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AB4" w:rsidP="00F17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FNSINC411 Conduct work according to professional practices in the financial services industry</w:t>
      </w:r>
      <w:r>
        <w:fldChar w:fldCharType="end"/>
      </w:r>
    </w:p>
    <w:p w:rsidR="00F17AB4" w:rsidP="00F17AB4">
      <w:pPr>
        <w:pStyle w:val="Version"/>
        <w:sectPr w:rsidSect="009B6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926" w:rsidP="009B6926">
      <w:pPr>
        <w:pStyle w:val="SuperHeading"/>
      </w:pPr>
      <w:r w:rsidRPr="009B6926">
        <w:t>FNSINC411 Conduct work according to professional practices in the financial services industry</w:t>
      </w:r>
    </w:p>
    <w:p w:rsidR="00000000" w:rsidRPr="009B6926" w:rsidP="009B6926">
      <w:pPr>
        <w:pStyle w:val="Heading1"/>
      </w:pPr>
      <w:bookmarkStart w:id="1" w:name="O_1075441"/>
      <w:bookmarkEnd w:id="1"/>
      <w:r w:rsidRPr="009B6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BodyText"/>
            </w:pPr>
            <w:r w:rsidRPr="009B69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rPr>
                <w:rStyle w:val="SpecialBold"/>
              </w:rPr>
              <w:t>Comments</w:t>
            </w:r>
          </w:p>
        </w:tc>
      </w:tr>
      <w:tr w:rsidTr="009B6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BodyText"/>
            </w:pPr>
            <w:r w:rsidRPr="009B6926">
              <w:t>This version first released with FNS Financial Services Training Package Version 4.0.</w:t>
            </w:r>
          </w:p>
        </w:tc>
      </w:tr>
    </w:tbl>
    <w:p w:rsidR="00000000" w:rsidRPr="009B6926" w:rsidP="009B6926">
      <w:pPr>
        <w:pStyle w:val="BodyText"/>
      </w:pPr>
    </w:p>
    <w:p w:rsidR="00000000" w:rsidRPr="009B6926" w:rsidP="009B6926">
      <w:pPr>
        <w:pStyle w:val="AllowPageBreak"/>
      </w:pPr>
    </w:p>
    <w:p w:rsidR="00000000" w:rsidRPr="009B6926" w:rsidP="009B6926">
      <w:pPr>
        <w:pStyle w:val="Heading1"/>
      </w:pPr>
      <w:bookmarkStart w:id="2" w:name="O_1075446"/>
      <w:bookmarkEnd w:id="2"/>
      <w:r w:rsidRPr="009B6926">
        <w:t>Application</w:t>
      </w:r>
    </w:p>
    <w:p w:rsidR="00000000" w:rsidRPr="009B6926" w:rsidP="00F17AB4">
      <w:pPr>
        <w:pStyle w:val="BodyText"/>
      </w:pPr>
      <w:r w:rsidRPr="009B6926">
        <w:t xml:space="preserve">This unit describes the skills and knowledge required to identify industry professional approaches to procedures, guidelines, policies and standards, including ethical requirements, and to model and meet expectations of these </w:t>
      </w:r>
      <w:r w:rsidRPr="009B6926">
        <w:t>in all aspects of work.</w:t>
      </w:r>
    </w:p>
    <w:p w:rsidR="00000000" w:rsidRPr="009B6926" w:rsidP="00F17AB4">
      <w:pPr>
        <w:pStyle w:val="BodyText"/>
      </w:pPr>
      <w:r w:rsidRPr="009B6926">
        <w:t>It applies to individuals who work in the financial services industry and underpins other specialist units used in all sectors of the industry.</w:t>
      </w:r>
    </w:p>
    <w:p w:rsidR="00000000" w:rsidRPr="009B6926" w:rsidP="00F17AB4">
      <w:pPr>
        <w:pStyle w:val="BodyText"/>
      </w:pPr>
      <w:r w:rsidRPr="009B6926">
        <w:t>Work functions in the occupational areas where this unit may be used are subject to regu</w:t>
      </w:r>
      <w:r w:rsidRPr="009B6926">
        <w:t>latory requirements. Refer to the relevant regulator for specific guidance on requirements.</w:t>
      </w:r>
    </w:p>
    <w:p w:rsidR="00000000" w:rsidRPr="009B6926" w:rsidP="009B6926">
      <w:pPr>
        <w:pStyle w:val="Heading1"/>
      </w:pPr>
      <w:bookmarkStart w:id="3" w:name="O_1075445"/>
      <w:bookmarkEnd w:id="3"/>
      <w:r w:rsidRPr="009B6926">
        <w:t>Unit Sector</w:t>
      </w:r>
    </w:p>
    <w:p w:rsidR="00000000" w:rsidRPr="009B6926" w:rsidP="00F17AB4">
      <w:pPr>
        <w:pStyle w:val="BodyText"/>
      </w:pPr>
      <w:r w:rsidRPr="009B6926">
        <w:t>Industry capability</w:t>
      </w:r>
    </w:p>
    <w:p w:rsidR="00000000" w:rsidRPr="009B6926" w:rsidP="009B6926">
      <w:pPr>
        <w:pStyle w:val="Heading1"/>
      </w:pPr>
      <w:bookmarkStart w:id="4" w:name="O_1075444"/>
      <w:bookmarkEnd w:id="4"/>
      <w:r w:rsidRPr="009B692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BodyText"/>
            </w:pPr>
            <w:r w:rsidRPr="009B692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rPr>
                <w:rStyle w:val="SpecialBold"/>
              </w:rPr>
              <w:t>PERFORMANCE CRITERIA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BodyText"/>
            </w:pPr>
            <w:r w:rsidRPr="009B692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"/>
              <w:rPr>
                <w:lang w:val="en-NZ"/>
              </w:rPr>
            </w:pPr>
            <w:r w:rsidRPr="009B6926">
              <w:t>1. Prepare to provide financial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"/>
            </w:pPr>
            <w:r w:rsidRPr="009B6926">
              <w:t>1.1 Identify tasks, requirements and responsibilities involved in own job ro</w:t>
            </w:r>
            <w:r w:rsidRPr="009B6926">
              <w:t>le</w:t>
            </w:r>
          </w:p>
          <w:p w:rsidR="00000000" w:rsidRPr="009B6926" w:rsidP="009B6926">
            <w:pPr>
              <w:pStyle w:val="List"/>
            </w:pPr>
            <w:r w:rsidRPr="009B6926">
              <w:t>1.2 Identify procedures, guidelines, policies, standards, codes of practice and ethical requirements relevant to own job role</w:t>
            </w:r>
          </w:p>
          <w:p w:rsidR="00000000" w:rsidP="009B6926">
            <w:pPr>
              <w:pStyle w:val="List"/>
              <w:rPr>
                <w:lang w:val="en-NZ"/>
              </w:rPr>
            </w:pPr>
            <w:r w:rsidRPr="009B6926">
              <w:t>1.3 Consult with appropriate colleagues to identify position and responsibilities of own job role in wider organisation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"/>
              <w:rPr>
                <w:lang w:val="en-NZ"/>
              </w:rPr>
            </w:pPr>
            <w:r w:rsidRPr="009B6926">
              <w:t>2. Pro</w:t>
            </w:r>
            <w:r w:rsidRPr="009B6926">
              <w:t>vide financial services within the professional practice framework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"/>
            </w:pPr>
            <w:r w:rsidRPr="009B6926">
              <w:t>2.1 Apply relevant procedures, guidelines, policies, standards, codes of practice and ethical considerations to own job role</w:t>
            </w:r>
          </w:p>
          <w:p w:rsidR="00000000" w:rsidRPr="009B6926" w:rsidP="009B6926">
            <w:pPr>
              <w:pStyle w:val="List"/>
            </w:pPr>
            <w:r w:rsidRPr="009B6926">
              <w:t>2.2 Carry out work</w:t>
            </w:r>
            <w:r w:rsidRPr="009B6926">
              <w:t xml:space="preserve"> tasks according to organisational policies and procedures, and in accordance with industry, organisational and community expectations</w:t>
            </w:r>
          </w:p>
          <w:p w:rsidR="00000000" w:rsidP="009B6926">
            <w:pPr>
              <w:pStyle w:val="List"/>
              <w:rPr>
                <w:lang w:val="en-NZ"/>
              </w:rPr>
            </w:pPr>
            <w:r w:rsidRPr="009B6926">
              <w:t xml:space="preserve">2.3 Communicate with colleagues and clients regarding stakeholder needs and expectations of own job role as required 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"/>
              <w:rPr>
                <w:lang w:val="en-NZ"/>
              </w:rPr>
            </w:pPr>
            <w:r w:rsidRPr="009B6926">
              <w:t>3.</w:t>
            </w:r>
            <w:r w:rsidRPr="009B6926">
              <w:t xml:space="preserve"> Maintain professional practice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"/>
            </w:pPr>
            <w:r w:rsidRPr="009B6926">
              <w:t>3.1 Identify and review personal professional development needs and goals on regular basis</w:t>
            </w:r>
          </w:p>
          <w:p w:rsidR="00000000" w:rsidRPr="009B6926" w:rsidP="009B6926">
            <w:pPr>
              <w:pStyle w:val="List"/>
            </w:pPr>
            <w:r w:rsidRPr="009B6926">
              <w:t>3.2 Clarify and comply with organisational, legislative, and regulatory requirements</w:t>
            </w:r>
          </w:p>
          <w:p w:rsidR="00000000" w:rsidRPr="009B6926" w:rsidP="009B6926">
            <w:pPr>
              <w:pStyle w:val="List"/>
            </w:pPr>
            <w:r w:rsidRPr="009B6926">
              <w:t>3.3 Consult with managerial staff to clarify ong</w:t>
            </w:r>
            <w:r w:rsidRPr="009B6926">
              <w:t>oing expectations and goals of organisation and job role</w:t>
            </w:r>
          </w:p>
        </w:tc>
      </w:tr>
    </w:tbl>
    <w:p w:rsidR="00000000" w:rsidRPr="009B6926" w:rsidP="009B6926">
      <w:pPr>
        <w:pStyle w:val="List2"/>
      </w:pPr>
    </w:p>
    <w:p w:rsidR="00000000" w:rsidRPr="009B6926" w:rsidP="009B6926">
      <w:pPr>
        <w:pStyle w:val="AllowPageBreak"/>
      </w:pPr>
    </w:p>
    <w:p w:rsidR="00000000" w:rsidRPr="009B6926" w:rsidP="009B6926">
      <w:pPr>
        <w:pStyle w:val="Heading1"/>
      </w:pPr>
      <w:bookmarkStart w:id="5" w:name="O_1075443"/>
      <w:bookmarkEnd w:id="5"/>
      <w:r w:rsidRPr="009B6926">
        <w:t>Foundation Skills</w:t>
      </w:r>
    </w:p>
    <w:p w:rsidR="00000000" w:rsidRPr="00F17AB4" w:rsidP="00F17AB4">
      <w:pPr>
        <w:pStyle w:val="BodyText"/>
        <w:rPr>
          <w:i/>
        </w:rPr>
      </w:pPr>
      <w:r w:rsidRPr="00F17A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BodyText"/>
            </w:pPr>
            <w:r w:rsidRPr="009B692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rPr>
                <w:rStyle w:val="SpecialBold"/>
              </w:rPr>
              <w:t>Description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Identifies, plans and implements strategies to manage gaps in personal knowledge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Analyses and consolidates information and data from a range of sources, against defined criteria and requirements, and checks for a</w:t>
            </w:r>
            <w:r w:rsidRPr="009B6926">
              <w:t>ccuracy and completeness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Prepares a range of textual information appropriate for audience for informal and formal purposes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Bullet"/>
            </w:pPr>
            <w:r w:rsidRPr="009B6926">
              <w:t xml:space="preserve">Participates in verbal exchanges of information using language, tone and pace appropriate </w:t>
            </w:r>
            <w:r w:rsidRPr="009B6926">
              <w:t xml:space="preserve">to audience and environment </w:t>
            </w:r>
          </w:p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Uses listening and questioning techniques to elicit the views and opinions of others and to confirm understanding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Performs mathematical calculations to interpret and compare financial data and information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Self-manag</w:t>
            </w:r>
            <w:r w:rsidRPr="009B6926">
              <w:t>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Bullet"/>
            </w:pPr>
            <w:r w:rsidRPr="009B6926">
              <w:t>Takes responsibility for planning, sequencing and prioritising tasks and own workload for efficiency and effective outcomes</w:t>
            </w:r>
          </w:p>
          <w:p w:rsidR="00000000" w:rsidRPr="009B6926" w:rsidP="009B6926">
            <w:pPr>
              <w:pStyle w:val="ListBullet"/>
            </w:pPr>
            <w:r w:rsidRPr="009B6926">
              <w:t xml:space="preserve">Accepts responsibility and ownership for the task and makes decisions on completion parameters and the need for coordination </w:t>
            </w:r>
            <w:r w:rsidRPr="009B6926">
              <w:t>with others by following explicit and implicit policies, procedures and legislative requirements</w:t>
            </w:r>
          </w:p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Defines timeframes according to schedule requirements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Bullet"/>
            </w:pPr>
            <w:r w:rsidRPr="009B6926">
              <w:t xml:space="preserve">Recognises the importance of building rapport to establish and maintain effective working and </w:t>
            </w:r>
            <w:r w:rsidRPr="009B6926">
              <w:t>client relationships</w:t>
            </w:r>
          </w:p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Adapts personal communication style to show respect for the values, beliefs and cultural expectations of others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ListBullet"/>
              <w:rPr>
                <w:lang w:val="en-NZ"/>
              </w:rPr>
            </w:pPr>
            <w:r w:rsidRPr="009B6926">
              <w:t>Makes routine decisions and implements standard procedures for routine tasks, using formal decisi</w:t>
            </w:r>
            <w:r w:rsidRPr="009B6926">
              <w:t>on-making and problem-solving processes for more complex and non-routine situations</w:t>
            </w:r>
          </w:p>
        </w:tc>
      </w:tr>
      <w:tr w:rsidTr="009B692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26">
            <w:pPr>
              <w:pStyle w:val="BodyText"/>
              <w:rPr>
                <w:lang w:val="en-NZ"/>
              </w:rPr>
            </w:pPr>
            <w:r w:rsidRPr="009B6926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26" w:rsidP="009B6926">
            <w:pPr>
              <w:pStyle w:val="ListBullet"/>
            </w:pPr>
            <w:r w:rsidRPr="009B6926">
              <w:t>Uses the main features and functions of digital tools to complete work tasks and access information</w:t>
            </w:r>
          </w:p>
          <w:p w:rsidR="00000000" w:rsidRPr="009B6926" w:rsidP="009B6926">
            <w:pPr>
              <w:pStyle w:val="ListBullet"/>
            </w:pPr>
            <w:r w:rsidRPr="009B6926">
              <w:t>Adapts to changes in technology required in own organisatio</w:t>
            </w:r>
            <w:r w:rsidRPr="009B6926">
              <w:t>n and job role</w:t>
            </w:r>
          </w:p>
        </w:tc>
      </w:tr>
    </w:tbl>
    <w:p w:rsidR="00000000" w:rsidRPr="009B6926" w:rsidP="009B6926">
      <w:pPr>
        <w:pStyle w:val="BodyText"/>
      </w:pPr>
    </w:p>
    <w:p w:rsidR="00000000" w:rsidRPr="009B6926" w:rsidP="009B6926">
      <w:pPr>
        <w:pStyle w:val="AllowPageBreak"/>
      </w:pPr>
    </w:p>
    <w:p w:rsidR="00000000" w:rsidRPr="009B6926" w:rsidP="009B6926">
      <w:pPr>
        <w:pStyle w:val="Heading1"/>
      </w:pPr>
      <w:bookmarkStart w:id="6" w:name="O_1075442"/>
      <w:bookmarkEnd w:id="6"/>
      <w:r w:rsidRPr="009B6926">
        <w:t>Unit Mapping Information</w:t>
      </w:r>
    </w:p>
    <w:p w:rsidR="00000000" w:rsidRPr="009B6926" w:rsidP="00F17AB4">
      <w:pPr>
        <w:pStyle w:val="BodyText"/>
      </w:pPr>
      <w:r w:rsidRPr="009B6926">
        <w:t>No equivalent unit. Supersedes and is not equivalent to FNSINC401 Apply principles of professional practice to work in the financial services industry.</w:t>
      </w:r>
    </w:p>
    <w:p w:rsidR="00000000" w:rsidRPr="009B6926" w:rsidP="009B6926">
      <w:pPr>
        <w:pStyle w:val="Heading1"/>
      </w:pPr>
      <w:bookmarkStart w:id="7" w:name="O_1075435"/>
      <w:bookmarkEnd w:id="7"/>
      <w:r w:rsidRPr="009B6926">
        <w:t>Links</w:t>
      </w:r>
    </w:p>
    <w:p w:rsidR="00000000" w:rsidRPr="009B6926" w:rsidP="00F17AB4">
      <w:pPr>
        <w:pStyle w:val="BodyText"/>
      </w:pPr>
      <w:r w:rsidRPr="009B6926">
        <w:t>Companion Volume I</w:t>
      </w:r>
      <w:r w:rsidRPr="009B6926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2F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6926" w:rsidP="009B6926"/>
    <w:sectPr w:rsidSect="009B69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26" w:rsidRPr="00F17AB4" w:rsidP="00F17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B4" w:rsidP="009B6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AB4" w:rsidP="009B6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AB4" w:rsidP="009B6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926" w:rsidRPr="00F17AB4" w:rsidP="00F17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B4" w:rsidRPr="002D2AF8" w:rsidP="009B6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FNSINC411 Conduct work according to professional practices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17AB4" w:rsidP="009B6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404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26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926"/>
  </w:style>
  <w:style w:type="character" w:customStyle="1" w:styleId="Heading1Char">
    <w:name w:val="Heading 1 Char"/>
    <w:basedOn w:val="DefaultParagraphFont"/>
    <w:link w:val="Heading1"/>
    <w:rsid w:val="009B6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9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69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69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926"/>
    <w:rPr>
      <w:b/>
      <w:spacing w:val="0"/>
    </w:rPr>
  </w:style>
  <w:style w:type="character" w:styleId="Emphasis">
    <w:name w:val="Emphasis"/>
    <w:basedOn w:val="DefaultParagraphFont"/>
    <w:qFormat/>
    <w:rsid w:val="009B6926"/>
    <w:rPr>
      <w:i/>
    </w:rPr>
  </w:style>
  <w:style w:type="paragraph" w:customStyle="1" w:styleId="SuperHeading">
    <w:name w:val="SuperHeading"/>
    <w:basedOn w:val="Normal"/>
    <w:rsid w:val="009B6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692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B6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9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6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9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9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926"/>
  </w:style>
  <w:style w:type="paragraph" w:styleId="TableofFigures">
    <w:name w:val="table of figures"/>
    <w:basedOn w:val="Normal"/>
    <w:next w:val="Normal"/>
    <w:semiHidden/>
    <w:rsid w:val="009B6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9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926"/>
    <w:rPr>
      <w:rFonts w:ascii="Wingdings" w:hAnsi="Wingdings"/>
    </w:rPr>
  </w:style>
  <w:style w:type="paragraph" w:customStyle="1" w:styleId="TableHeading">
    <w:name w:val="Table Heading"/>
    <w:basedOn w:val="HeadingBase"/>
    <w:rsid w:val="009B6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926"/>
    <w:rPr>
      <w:color w:val="0033CC"/>
      <w:u w:val="none"/>
    </w:rPr>
  </w:style>
  <w:style w:type="paragraph" w:customStyle="1" w:styleId="BodyTextRight">
    <w:name w:val="Body Text Right"/>
    <w:basedOn w:val="BodyText"/>
    <w:rsid w:val="009B6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9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926"/>
    <w:rPr>
      <w:sz w:val="32"/>
    </w:rPr>
  </w:style>
  <w:style w:type="paragraph" w:customStyle="1" w:styleId="HeadingProcedure">
    <w:name w:val="Heading Procedure"/>
    <w:basedOn w:val="HeadingBase"/>
    <w:next w:val="Normal"/>
    <w:rsid w:val="009B6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926"/>
    <w:pPr>
      <w:spacing w:before="60" w:after="60"/>
    </w:pPr>
  </w:style>
  <w:style w:type="paragraph" w:styleId="ListContinue">
    <w:name w:val="List Continue"/>
    <w:basedOn w:val="List"/>
    <w:rsid w:val="009B6926"/>
    <w:pPr>
      <w:ind w:firstLine="0"/>
    </w:pPr>
  </w:style>
  <w:style w:type="paragraph" w:customStyle="1" w:styleId="ListNote">
    <w:name w:val="List Note"/>
    <w:basedOn w:val="List"/>
    <w:rsid w:val="009B6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926"/>
    <w:rPr>
      <w:rFonts w:ascii="Courier New" w:hAnsi="Courier New"/>
    </w:rPr>
  </w:style>
  <w:style w:type="paragraph" w:customStyle="1" w:styleId="NoteBullet">
    <w:name w:val="Note Bullet"/>
    <w:basedOn w:val="Note"/>
    <w:rsid w:val="009B6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9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926"/>
    <w:rPr>
      <w:b/>
      <w:smallCaps/>
    </w:rPr>
  </w:style>
  <w:style w:type="paragraph" w:customStyle="1" w:styleId="TableListNumber">
    <w:name w:val="Table List Number"/>
    <w:basedOn w:val="ListNumber"/>
    <w:rsid w:val="009B6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926"/>
    <w:pPr>
      <w:numPr>
        <w:numId w:val="8"/>
      </w:numPr>
    </w:pPr>
  </w:style>
  <w:style w:type="paragraph" w:customStyle="1" w:styleId="ListAlpha2">
    <w:name w:val="List Alpha 2"/>
    <w:basedOn w:val="List2"/>
    <w:rsid w:val="009B6926"/>
    <w:pPr>
      <w:numPr>
        <w:numId w:val="7"/>
      </w:numPr>
    </w:pPr>
  </w:style>
  <w:style w:type="paragraph" w:styleId="List3">
    <w:name w:val="List 3"/>
    <w:basedOn w:val="BodyText"/>
    <w:rsid w:val="009B6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9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9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926"/>
    <w:pPr>
      <w:numPr>
        <w:numId w:val="3"/>
      </w:numPr>
    </w:pPr>
  </w:style>
  <w:style w:type="paragraph" w:styleId="ListContinue2">
    <w:name w:val="List Continue 2"/>
    <w:basedOn w:val="List2"/>
    <w:rsid w:val="009B6926"/>
    <w:pPr>
      <w:ind w:firstLine="0"/>
    </w:pPr>
  </w:style>
  <w:style w:type="paragraph" w:styleId="ListContinue3">
    <w:name w:val="List Continue 3"/>
    <w:basedOn w:val="List3"/>
    <w:rsid w:val="009B6926"/>
    <w:pPr>
      <w:ind w:left="1021" w:firstLine="0"/>
    </w:pPr>
  </w:style>
  <w:style w:type="paragraph" w:styleId="ListContinue4">
    <w:name w:val="List Continue 4"/>
    <w:basedOn w:val="List4"/>
    <w:rsid w:val="009B6926"/>
    <w:pPr>
      <w:ind w:firstLine="0"/>
    </w:pPr>
  </w:style>
  <w:style w:type="paragraph" w:styleId="ListContinue5">
    <w:name w:val="List Continue 5"/>
    <w:basedOn w:val="List5"/>
    <w:rsid w:val="009B6926"/>
    <w:pPr>
      <w:ind w:firstLine="0"/>
    </w:pPr>
  </w:style>
  <w:style w:type="paragraph" w:styleId="ListNumber3">
    <w:name w:val="List Number 3"/>
    <w:basedOn w:val="List3"/>
    <w:rsid w:val="009B6926"/>
    <w:pPr>
      <w:numPr>
        <w:numId w:val="4"/>
      </w:numPr>
    </w:pPr>
  </w:style>
  <w:style w:type="paragraph" w:styleId="ListNumber4">
    <w:name w:val="List Number 4"/>
    <w:basedOn w:val="List4"/>
    <w:rsid w:val="009B6926"/>
    <w:pPr>
      <w:numPr>
        <w:numId w:val="5"/>
      </w:numPr>
    </w:pPr>
  </w:style>
  <w:style w:type="paragraph" w:styleId="ListNumber5">
    <w:name w:val="List Number 5"/>
    <w:basedOn w:val="List5"/>
    <w:rsid w:val="009B6926"/>
    <w:pPr>
      <w:numPr>
        <w:numId w:val="6"/>
      </w:numPr>
    </w:pPr>
  </w:style>
  <w:style w:type="paragraph" w:styleId="BlockText">
    <w:name w:val="Block Text"/>
    <w:basedOn w:val="Normal"/>
    <w:rsid w:val="009B6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926"/>
    <w:rPr>
      <w:sz w:val="16"/>
      <w:vertAlign w:val="superscript"/>
    </w:rPr>
  </w:style>
  <w:style w:type="character" w:customStyle="1" w:styleId="Symbols">
    <w:name w:val="Symbols"/>
    <w:basedOn w:val="DefaultParagraphFont"/>
    <w:rsid w:val="009B6926"/>
    <w:rPr>
      <w:rFonts w:ascii="Symbol" w:hAnsi="Symbol"/>
    </w:rPr>
  </w:style>
  <w:style w:type="character" w:customStyle="1" w:styleId="MenuOptions">
    <w:name w:val="Menu Options"/>
    <w:basedOn w:val="DefaultParagraphFont"/>
    <w:rsid w:val="009B6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926"/>
    <w:rPr>
      <w:b/>
    </w:rPr>
  </w:style>
  <w:style w:type="character" w:customStyle="1" w:styleId="Underlined">
    <w:name w:val="Underlined"/>
    <w:basedOn w:val="DefaultParagraphFont"/>
    <w:rsid w:val="009B6926"/>
    <w:rPr>
      <w:u w:val="single"/>
    </w:rPr>
  </w:style>
  <w:style w:type="paragraph" w:customStyle="1" w:styleId="TableBodyTextRight">
    <w:name w:val="Table Body Text Right"/>
    <w:basedOn w:val="TableBodyText"/>
    <w:rsid w:val="009B6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926"/>
    <w:rPr>
      <w:sz w:val="18"/>
    </w:rPr>
  </w:style>
  <w:style w:type="paragraph" w:customStyle="1" w:styleId="BodySmallRight">
    <w:name w:val="Body Small Right"/>
    <w:basedOn w:val="BodyTextRight"/>
    <w:rsid w:val="009B6926"/>
    <w:rPr>
      <w:sz w:val="18"/>
      <w:szCs w:val="18"/>
    </w:rPr>
  </w:style>
  <w:style w:type="paragraph" w:customStyle="1" w:styleId="MarginEdition">
    <w:name w:val="Margin Edition"/>
    <w:basedOn w:val="MarginNote"/>
    <w:rsid w:val="009B6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926"/>
    <w:rPr>
      <w:sz w:val="2"/>
      <w:szCs w:val="2"/>
    </w:rPr>
  </w:style>
  <w:style w:type="character" w:customStyle="1" w:styleId="Small">
    <w:name w:val="Small"/>
    <w:basedOn w:val="DefaultParagraphFont"/>
    <w:rsid w:val="009B6926"/>
    <w:rPr>
      <w:sz w:val="16"/>
    </w:rPr>
  </w:style>
  <w:style w:type="paragraph" w:customStyle="1" w:styleId="WideTable">
    <w:name w:val="Wide Table"/>
    <w:basedOn w:val="Normal"/>
    <w:rsid w:val="009B6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926"/>
  </w:style>
  <w:style w:type="paragraph" w:styleId="Quote">
    <w:name w:val="Quote"/>
    <w:basedOn w:val="Heading1"/>
    <w:link w:val="QuoteChar"/>
    <w:qFormat/>
    <w:rsid w:val="009B6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926"/>
    <w:pPr>
      <w:pageBreakBefore/>
    </w:pPr>
  </w:style>
  <w:style w:type="paragraph" w:customStyle="1" w:styleId="Border">
    <w:name w:val="Border"/>
    <w:basedOn w:val="Normal"/>
    <w:qFormat/>
    <w:rsid w:val="009B6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926"/>
    <w:rPr>
      <w:u w:val="single"/>
    </w:rPr>
  </w:style>
  <w:style w:type="character" w:customStyle="1" w:styleId="BoldandItalics">
    <w:name w:val="Bold and Italics"/>
    <w:qFormat/>
    <w:rsid w:val="009B6926"/>
    <w:rPr>
      <w:b/>
      <w:i/>
      <w:u w:val="none"/>
    </w:rPr>
  </w:style>
  <w:style w:type="paragraph" w:styleId="BalloonText">
    <w:name w:val="Balloon Text"/>
    <w:basedOn w:val="Normal"/>
    <w:link w:val="BalloonTextChar"/>
    <w:rsid w:val="009B6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926"/>
    <w:pPr>
      <w:spacing w:before="0" w:after="0"/>
    </w:pPr>
  </w:style>
  <w:style w:type="paragraph" w:customStyle="1" w:styleId="BodyTextBold">
    <w:name w:val="Body Text Bold"/>
    <w:basedOn w:val="BodyText"/>
    <w:qFormat/>
    <w:rsid w:val="009B6926"/>
    <w:rPr>
      <w:b/>
    </w:rPr>
  </w:style>
  <w:style w:type="character" w:styleId="Hyperlink">
    <w:name w:val="Hyperlink"/>
    <w:basedOn w:val="DefaultParagraphFont"/>
    <w:uiPriority w:val="99"/>
    <w:unhideWhenUsed/>
    <w:rsid w:val="00F17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4128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FNSINC411 Conduct work according to professional practices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