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EF9" w:rsidP="00180E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FNSINC402 Develop and maintain in-depth knowledge of products and services used by an organisation or sector</w:t>
      </w:r>
      <w:r>
        <w:fldChar w:fldCharType="end"/>
      </w:r>
    </w:p>
    <w:p w:rsidR="00180EF9" w:rsidP="00180EF9">
      <w:pPr>
        <w:pStyle w:val="Version"/>
        <w:sectPr w:rsidSect="00687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A79" w:rsidP="00687A79">
      <w:pPr>
        <w:pStyle w:val="SuperHeading"/>
      </w:pPr>
      <w:r w:rsidRPr="00687A79">
        <w:t>Assessment Re</w:t>
      </w:r>
      <w:r w:rsidRPr="00687A79">
        <w:t>quirements for FNSINC402 Develop and maintain in-depth knowledge of products and services used by an organisation or sector</w:t>
      </w:r>
    </w:p>
    <w:p w:rsidR="00000000" w:rsidRPr="00687A79" w:rsidP="00687A79">
      <w:pPr>
        <w:pStyle w:val="Heading1"/>
      </w:pPr>
      <w:bookmarkStart w:id="1" w:name="O_678403"/>
      <w:bookmarkEnd w:id="1"/>
      <w:r w:rsidRPr="00687A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8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A79" w:rsidP="00687A79">
            <w:pPr>
              <w:pStyle w:val="BodyText"/>
            </w:pPr>
            <w:r w:rsidRPr="00687A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A79">
            <w:pPr>
              <w:pStyle w:val="BodyText"/>
              <w:rPr>
                <w:lang w:val="en-NZ"/>
              </w:rPr>
            </w:pPr>
            <w:r w:rsidRPr="00687A79">
              <w:rPr>
                <w:rStyle w:val="SpecialBold"/>
              </w:rPr>
              <w:t>Comments</w:t>
            </w:r>
          </w:p>
        </w:tc>
      </w:tr>
      <w:tr w:rsidTr="00687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A79">
            <w:pPr>
              <w:pStyle w:val="BodyText"/>
              <w:rPr>
                <w:lang w:val="en-NZ"/>
              </w:rPr>
            </w:pPr>
            <w:r w:rsidRPr="00687A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A79" w:rsidP="00687A79">
            <w:pPr>
              <w:pStyle w:val="BodyText"/>
            </w:pPr>
            <w:r w:rsidRPr="00687A79">
              <w:t>This version first released with FNS Financial Services Training Package Version 1.0.</w:t>
            </w:r>
          </w:p>
        </w:tc>
      </w:tr>
    </w:tbl>
    <w:p w:rsidR="00000000" w:rsidRPr="00687A79" w:rsidP="00687A79">
      <w:pPr>
        <w:pStyle w:val="BodyText"/>
      </w:pPr>
    </w:p>
    <w:p w:rsidR="00000000" w:rsidRPr="00687A79" w:rsidP="00687A79">
      <w:pPr>
        <w:pStyle w:val="AllowPageBreak"/>
      </w:pPr>
    </w:p>
    <w:p w:rsidR="00000000" w:rsidRPr="00687A79" w:rsidP="00687A79">
      <w:pPr>
        <w:pStyle w:val="Heading1"/>
      </w:pPr>
      <w:bookmarkStart w:id="2" w:name="O_678404"/>
      <w:bookmarkEnd w:id="2"/>
      <w:r w:rsidRPr="00687A79">
        <w:t>Performance Evidence</w:t>
      </w:r>
    </w:p>
    <w:p w:rsidR="00000000" w:rsidRPr="00687A79" w:rsidP="00180EF9">
      <w:pPr>
        <w:pStyle w:val="BodyText"/>
      </w:pPr>
      <w:r w:rsidRPr="00687A79">
        <w:t>Evidence of the ability to:</w:t>
      </w:r>
    </w:p>
    <w:p w:rsidR="00000000" w:rsidRPr="00687A79" w:rsidP="00687A79">
      <w:pPr>
        <w:pStyle w:val="ListBullet"/>
      </w:pPr>
      <w:r w:rsidRPr="00687A79">
        <w:t>develop and use systems to maintain currency of knowledge of financial products, compliance and clien</w:t>
      </w:r>
      <w:r w:rsidRPr="00687A79">
        <w:t>t characteristics.</w:t>
      </w:r>
    </w:p>
    <w:p w:rsidR="00000000" w:rsidRPr="00687A79" w:rsidP="00687A79">
      <w:pPr>
        <w:pStyle w:val="BodyText"/>
      </w:pPr>
    </w:p>
    <w:p w:rsidR="00000000" w:rsidRPr="00687A79" w:rsidP="00180EF9">
      <w:pPr>
        <w:pStyle w:val="BodyText"/>
      </w:pPr>
      <w:r w:rsidRPr="00687A79">
        <w:t>Note: If a specific volume or frequency is not stated, then evidence must be provided at least once.</w:t>
      </w:r>
    </w:p>
    <w:p w:rsidR="00000000" w:rsidRPr="00687A79" w:rsidP="00687A79">
      <w:pPr>
        <w:pStyle w:val="Heading1"/>
      </w:pPr>
      <w:bookmarkStart w:id="3" w:name="O_678405"/>
      <w:bookmarkEnd w:id="3"/>
      <w:r w:rsidRPr="00687A79">
        <w:t>Knowledge Evidence</w:t>
      </w:r>
    </w:p>
    <w:p w:rsidR="00000000" w:rsidRPr="00687A79" w:rsidP="00180EF9">
      <w:pPr>
        <w:pStyle w:val="BodyText"/>
      </w:pPr>
      <w:r w:rsidRPr="00687A79">
        <w:t>To complete the unit requirements safely and effectively, the individual must:</w:t>
      </w:r>
    </w:p>
    <w:p w:rsidR="00000000" w:rsidRPr="00687A79" w:rsidP="00687A79">
      <w:pPr>
        <w:pStyle w:val="ListBullet"/>
      </w:pPr>
      <w:r w:rsidRPr="00687A79">
        <w:t>explain systems that can be accessed to obtain up-to-date information on products, services and competition</w:t>
      </w:r>
    </w:p>
    <w:p w:rsidR="00000000" w:rsidRPr="00687A79" w:rsidP="00687A79">
      <w:pPr>
        <w:pStyle w:val="ListBullet"/>
      </w:pPr>
      <w:r w:rsidRPr="00687A79">
        <w:t>describe the products and services used by the organisation or sector and their purpose</w:t>
      </w:r>
    </w:p>
    <w:p w:rsidR="00000000" w:rsidRPr="00687A79" w:rsidP="00687A79">
      <w:pPr>
        <w:pStyle w:val="ListBullet"/>
      </w:pPr>
      <w:r w:rsidRPr="00687A79">
        <w:t xml:space="preserve">describe products and services used by competitors that are </w:t>
      </w:r>
      <w:r w:rsidRPr="00687A79">
        <w:t>similar to those of the organisation</w:t>
      </w:r>
    </w:p>
    <w:p w:rsidR="00000000" w:rsidRPr="00687A79" w:rsidP="00687A79">
      <w:pPr>
        <w:pStyle w:val="ListBullet"/>
      </w:pPr>
      <w:r w:rsidRPr="00687A79">
        <w:t>explain different marketing methods and approaches to promoting or selling financial products and services</w:t>
      </w:r>
    </w:p>
    <w:p w:rsidR="00000000" w:rsidRPr="00687A79" w:rsidP="00687A79">
      <w:pPr>
        <w:pStyle w:val="ListBullet"/>
      </w:pPr>
      <w:r w:rsidRPr="00687A79">
        <w:t>identify organisational policy in terms of promotional and marketing strategies</w:t>
      </w:r>
    </w:p>
    <w:p w:rsidR="00000000" w:rsidRPr="00687A79" w:rsidP="00687A79">
      <w:pPr>
        <w:pStyle w:val="ListBullet"/>
      </w:pPr>
      <w:r w:rsidRPr="00687A79">
        <w:t xml:space="preserve">describe ethical and regulatory </w:t>
      </w:r>
      <w:r w:rsidRPr="00687A79">
        <w:t>conditions that must be adhered to in promoting products and services to clients</w:t>
      </w:r>
    </w:p>
    <w:p w:rsidR="00000000" w:rsidRPr="00687A79" w:rsidP="00687A79">
      <w:pPr>
        <w:pStyle w:val="ListBullet"/>
      </w:pPr>
      <w:r w:rsidRPr="00687A79">
        <w:t>outline general client characteristics and needs for the organisation or sector.</w:t>
      </w:r>
    </w:p>
    <w:p w:rsidR="00000000" w:rsidRPr="00687A79" w:rsidP="00687A79">
      <w:pPr>
        <w:pStyle w:val="AllowPageBreak"/>
      </w:pPr>
    </w:p>
    <w:p w:rsidR="00000000" w:rsidRPr="00687A79" w:rsidP="00687A79">
      <w:pPr>
        <w:pStyle w:val="Heading1"/>
      </w:pPr>
      <w:bookmarkStart w:id="4" w:name="O_678406"/>
      <w:bookmarkEnd w:id="4"/>
      <w:r w:rsidRPr="00687A79">
        <w:t>Assessment Conditions</w:t>
      </w:r>
    </w:p>
    <w:p w:rsidR="00000000" w:rsidRPr="00687A79" w:rsidP="00180EF9">
      <w:pPr>
        <w:pStyle w:val="BodyText"/>
      </w:pPr>
      <w:r w:rsidRPr="00687A79">
        <w:t>Assessment must be conducted in a safe environment wher</w:t>
      </w:r>
      <w:r w:rsidRPr="00687A79">
        <w:t>e evidence gathered demonstrates consistent performance of typical activities experienced in the industry capability field and include access to:</w:t>
      </w:r>
    </w:p>
    <w:p w:rsidR="00000000" w:rsidRPr="00687A79" w:rsidP="00687A79">
      <w:pPr>
        <w:pStyle w:val="ListBullet"/>
      </w:pPr>
      <w:r w:rsidRPr="00687A79">
        <w:t>common office equipment, technology, software and consumables</w:t>
      </w:r>
    </w:p>
    <w:p w:rsidR="00000000" w:rsidRPr="00687A79" w:rsidP="00687A79">
      <w:pPr>
        <w:pStyle w:val="ListBullet"/>
      </w:pPr>
      <w:r w:rsidRPr="00687A79">
        <w:t>financial services product information.</w:t>
      </w:r>
    </w:p>
    <w:p w:rsidR="00000000" w:rsidRPr="00687A79" w:rsidP="00687A79">
      <w:pPr>
        <w:pStyle w:val="BodyText"/>
      </w:pPr>
    </w:p>
    <w:p w:rsidR="00000000" w:rsidRPr="00687A79" w:rsidP="00180EF9">
      <w:pPr>
        <w:pStyle w:val="BodyText"/>
      </w:pPr>
      <w:r w:rsidRPr="00687A79">
        <w:t>Assess</w:t>
      </w:r>
      <w:r w:rsidRPr="00687A79">
        <w:t>ors must satisfy NVR/AQTF assessor requirements.</w:t>
      </w:r>
    </w:p>
    <w:p w:rsidR="00000000" w:rsidRPr="00687A79" w:rsidP="00687A79">
      <w:pPr>
        <w:pStyle w:val="Heading1"/>
      </w:pPr>
      <w:bookmarkStart w:id="5" w:name="O_678409"/>
      <w:bookmarkEnd w:id="5"/>
      <w:r w:rsidRPr="00687A79">
        <w:t>Links</w:t>
      </w:r>
    </w:p>
    <w:p w:rsidR="00000000" w:rsidRPr="00687A79" w:rsidP="00180EF9">
      <w:pPr>
        <w:pStyle w:val="BodyText"/>
      </w:pPr>
      <w:r w:rsidRPr="00687A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A06C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87A79" w:rsidP="00687A79"/>
    <w:sectPr w:rsidSect="00687A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A79" w:rsidRPr="00180EF9" w:rsidP="00180E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F9" w:rsidP="00687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0EF9" w:rsidP="00687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0EF9" w:rsidP="00687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A79" w:rsidRPr="00180EF9" w:rsidP="00180E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F9" w:rsidRPr="002D2AF8" w:rsidP="00687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FNSINC402 Develop and maintain in-depth knowledge of products and services used by an organisation or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180EF9" w:rsidP="00687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BE5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90AE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A79"/>
  </w:style>
  <w:style w:type="character" w:customStyle="1" w:styleId="Heading1Char">
    <w:name w:val="Heading 1 Char"/>
    <w:basedOn w:val="DefaultParagraphFont"/>
    <w:link w:val="Heading1"/>
    <w:rsid w:val="00687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A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A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A79"/>
    <w:rPr>
      <w:b/>
      <w:spacing w:val="0"/>
    </w:rPr>
  </w:style>
  <w:style w:type="paragraph" w:customStyle="1" w:styleId="SuperHeading">
    <w:name w:val="SuperHeading"/>
    <w:basedOn w:val="Normal"/>
    <w:rsid w:val="00687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A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A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7A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7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A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7A79"/>
    <w:rPr>
      <w:i/>
    </w:rPr>
  </w:style>
  <w:style w:type="paragraph" w:styleId="Caption">
    <w:name w:val="caption"/>
    <w:basedOn w:val="BodyText"/>
    <w:next w:val="Normal"/>
    <w:qFormat/>
    <w:rsid w:val="00687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A79"/>
  </w:style>
  <w:style w:type="paragraph" w:styleId="TableofFigures">
    <w:name w:val="table of figures"/>
    <w:basedOn w:val="Normal"/>
    <w:next w:val="Normal"/>
    <w:semiHidden/>
    <w:rsid w:val="00687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A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7A79"/>
    <w:rPr>
      <w:rFonts w:ascii="Wingdings" w:hAnsi="Wingdings"/>
    </w:rPr>
  </w:style>
  <w:style w:type="paragraph" w:customStyle="1" w:styleId="TableHeading">
    <w:name w:val="Table Heading"/>
    <w:basedOn w:val="HeadingBase"/>
    <w:rsid w:val="00687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A79"/>
    <w:rPr>
      <w:color w:val="0033CC"/>
      <w:u w:val="none"/>
    </w:rPr>
  </w:style>
  <w:style w:type="paragraph" w:customStyle="1" w:styleId="BodyTextRight">
    <w:name w:val="Body Text Right"/>
    <w:basedOn w:val="BodyText"/>
    <w:rsid w:val="00687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A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A79"/>
    <w:rPr>
      <w:sz w:val="32"/>
    </w:rPr>
  </w:style>
  <w:style w:type="paragraph" w:customStyle="1" w:styleId="HeadingProcedure">
    <w:name w:val="Heading Procedure"/>
    <w:basedOn w:val="HeadingBase"/>
    <w:next w:val="Normal"/>
    <w:rsid w:val="00687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A79"/>
    <w:pPr>
      <w:spacing w:before="60" w:after="60"/>
    </w:pPr>
  </w:style>
  <w:style w:type="paragraph" w:styleId="ListContinue">
    <w:name w:val="List Continue"/>
    <w:basedOn w:val="List"/>
    <w:rsid w:val="00687A79"/>
    <w:pPr>
      <w:ind w:firstLine="0"/>
    </w:pPr>
  </w:style>
  <w:style w:type="paragraph" w:customStyle="1" w:styleId="ListNote">
    <w:name w:val="List Note"/>
    <w:basedOn w:val="List"/>
    <w:rsid w:val="00687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A79"/>
    <w:rPr>
      <w:rFonts w:ascii="Courier New" w:hAnsi="Courier New"/>
    </w:rPr>
  </w:style>
  <w:style w:type="paragraph" w:customStyle="1" w:styleId="NoteBullet">
    <w:name w:val="Note Bullet"/>
    <w:basedOn w:val="Note"/>
    <w:rsid w:val="00687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A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7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A79"/>
    <w:rPr>
      <w:b/>
      <w:smallCaps/>
    </w:rPr>
  </w:style>
  <w:style w:type="paragraph" w:customStyle="1" w:styleId="TableListNumber">
    <w:name w:val="Table List Number"/>
    <w:basedOn w:val="ListNumber"/>
    <w:rsid w:val="00687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A79"/>
    <w:pPr>
      <w:numPr>
        <w:numId w:val="8"/>
      </w:numPr>
    </w:pPr>
  </w:style>
  <w:style w:type="paragraph" w:customStyle="1" w:styleId="ListAlpha2">
    <w:name w:val="List Alpha 2"/>
    <w:basedOn w:val="List2"/>
    <w:rsid w:val="00687A79"/>
    <w:pPr>
      <w:numPr>
        <w:numId w:val="7"/>
      </w:numPr>
    </w:pPr>
  </w:style>
  <w:style w:type="paragraph" w:styleId="List2">
    <w:name w:val="List 2"/>
    <w:basedOn w:val="BodyText"/>
    <w:rsid w:val="00687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A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A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7A79"/>
    <w:pPr>
      <w:numPr>
        <w:numId w:val="3"/>
      </w:numPr>
    </w:pPr>
  </w:style>
  <w:style w:type="paragraph" w:styleId="ListContinue2">
    <w:name w:val="List Continue 2"/>
    <w:basedOn w:val="List2"/>
    <w:rsid w:val="00687A79"/>
    <w:pPr>
      <w:ind w:firstLine="0"/>
    </w:pPr>
  </w:style>
  <w:style w:type="paragraph" w:styleId="ListContinue3">
    <w:name w:val="List Continue 3"/>
    <w:basedOn w:val="List3"/>
    <w:rsid w:val="00687A79"/>
    <w:pPr>
      <w:ind w:left="1021" w:firstLine="0"/>
    </w:pPr>
  </w:style>
  <w:style w:type="paragraph" w:styleId="ListContinue4">
    <w:name w:val="List Continue 4"/>
    <w:basedOn w:val="List4"/>
    <w:rsid w:val="00687A79"/>
    <w:pPr>
      <w:ind w:firstLine="0"/>
    </w:pPr>
  </w:style>
  <w:style w:type="paragraph" w:styleId="ListContinue5">
    <w:name w:val="List Continue 5"/>
    <w:basedOn w:val="List5"/>
    <w:rsid w:val="00687A79"/>
    <w:pPr>
      <w:ind w:firstLine="0"/>
    </w:pPr>
  </w:style>
  <w:style w:type="paragraph" w:styleId="ListNumber3">
    <w:name w:val="List Number 3"/>
    <w:basedOn w:val="List3"/>
    <w:rsid w:val="00687A79"/>
    <w:pPr>
      <w:numPr>
        <w:numId w:val="4"/>
      </w:numPr>
    </w:pPr>
  </w:style>
  <w:style w:type="paragraph" w:styleId="ListNumber4">
    <w:name w:val="List Number 4"/>
    <w:basedOn w:val="List4"/>
    <w:rsid w:val="00687A79"/>
    <w:pPr>
      <w:numPr>
        <w:numId w:val="5"/>
      </w:numPr>
    </w:pPr>
  </w:style>
  <w:style w:type="paragraph" w:styleId="ListNumber5">
    <w:name w:val="List Number 5"/>
    <w:basedOn w:val="List5"/>
    <w:rsid w:val="00687A79"/>
    <w:pPr>
      <w:numPr>
        <w:numId w:val="6"/>
      </w:numPr>
    </w:pPr>
  </w:style>
  <w:style w:type="paragraph" w:styleId="BlockText">
    <w:name w:val="Block Text"/>
    <w:basedOn w:val="Normal"/>
    <w:rsid w:val="00687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A79"/>
    <w:rPr>
      <w:sz w:val="16"/>
      <w:vertAlign w:val="superscript"/>
    </w:rPr>
  </w:style>
  <w:style w:type="character" w:customStyle="1" w:styleId="Symbols">
    <w:name w:val="Symbols"/>
    <w:basedOn w:val="DefaultParagraphFont"/>
    <w:rsid w:val="00687A79"/>
    <w:rPr>
      <w:rFonts w:ascii="Symbol" w:hAnsi="Symbol"/>
    </w:rPr>
  </w:style>
  <w:style w:type="character" w:customStyle="1" w:styleId="MenuOptions">
    <w:name w:val="Menu Options"/>
    <w:basedOn w:val="DefaultParagraphFont"/>
    <w:rsid w:val="00687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A79"/>
    <w:rPr>
      <w:b/>
    </w:rPr>
  </w:style>
  <w:style w:type="character" w:customStyle="1" w:styleId="Underlined">
    <w:name w:val="Underlined"/>
    <w:basedOn w:val="DefaultParagraphFont"/>
    <w:rsid w:val="00687A79"/>
    <w:rPr>
      <w:u w:val="single"/>
    </w:rPr>
  </w:style>
  <w:style w:type="paragraph" w:customStyle="1" w:styleId="TableBodyTextRight">
    <w:name w:val="Table Body Text Right"/>
    <w:basedOn w:val="TableBodyText"/>
    <w:rsid w:val="00687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A79"/>
    <w:rPr>
      <w:sz w:val="18"/>
    </w:rPr>
  </w:style>
  <w:style w:type="paragraph" w:customStyle="1" w:styleId="BodySmallRight">
    <w:name w:val="Body Small Right"/>
    <w:basedOn w:val="BodyTextRight"/>
    <w:rsid w:val="00687A79"/>
    <w:rPr>
      <w:sz w:val="18"/>
      <w:szCs w:val="18"/>
    </w:rPr>
  </w:style>
  <w:style w:type="paragraph" w:customStyle="1" w:styleId="MarginEdition">
    <w:name w:val="Margin Edition"/>
    <w:basedOn w:val="MarginNote"/>
    <w:rsid w:val="00687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A79"/>
    <w:rPr>
      <w:sz w:val="2"/>
      <w:szCs w:val="2"/>
    </w:rPr>
  </w:style>
  <w:style w:type="character" w:customStyle="1" w:styleId="Small">
    <w:name w:val="Small"/>
    <w:basedOn w:val="DefaultParagraphFont"/>
    <w:rsid w:val="00687A79"/>
    <w:rPr>
      <w:sz w:val="16"/>
    </w:rPr>
  </w:style>
  <w:style w:type="paragraph" w:customStyle="1" w:styleId="WideTable">
    <w:name w:val="Wide Table"/>
    <w:basedOn w:val="Normal"/>
    <w:rsid w:val="00687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A79"/>
  </w:style>
  <w:style w:type="paragraph" w:styleId="Quote">
    <w:name w:val="Quote"/>
    <w:basedOn w:val="Heading1"/>
    <w:link w:val="QuoteChar"/>
    <w:qFormat/>
    <w:rsid w:val="00687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A79"/>
    <w:pPr>
      <w:pageBreakBefore/>
    </w:pPr>
  </w:style>
  <w:style w:type="paragraph" w:customStyle="1" w:styleId="Border">
    <w:name w:val="Border"/>
    <w:basedOn w:val="Normal"/>
    <w:qFormat/>
    <w:rsid w:val="00687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A79"/>
    <w:rPr>
      <w:u w:val="single"/>
    </w:rPr>
  </w:style>
  <w:style w:type="character" w:customStyle="1" w:styleId="BoldandItalics">
    <w:name w:val="Bold and Italics"/>
    <w:qFormat/>
    <w:rsid w:val="00687A79"/>
    <w:rPr>
      <w:b/>
      <w:i/>
      <w:u w:val="none"/>
    </w:rPr>
  </w:style>
  <w:style w:type="paragraph" w:styleId="BalloonText">
    <w:name w:val="Balloon Text"/>
    <w:basedOn w:val="Normal"/>
    <w:link w:val="BalloonTextChar"/>
    <w:rsid w:val="00687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A79"/>
    <w:pPr>
      <w:spacing w:before="0" w:after="0"/>
    </w:pPr>
  </w:style>
  <w:style w:type="paragraph" w:customStyle="1" w:styleId="BodyTextBold">
    <w:name w:val="Body Text Bold"/>
    <w:basedOn w:val="BodyText"/>
    <w:qFormat/>
    <w:rsid w:val="00687A79"/>
    <w:rPr>
      <w:b/>
    </w:rPr>
  </w:style>
  <w:style w:type="character" w:styleId="Hyperlink">
    <w:name w:val="Hyperlink"/>
    <w:basedOn w:val="DefaultParagraphFont"/>
    <w:uiPriority w:val="99"/>
    <w:unhideWhenUsed/>
    <w:rsid w:val="00180E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1884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FNSINC402 Develop and maintain in-depth knowledge of products and services used by an organisation or sector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2022-01-27T02:16:00Z</dcterms:created>
  <dcterms:modified xsi:type="dcterms:W3CDTF">2022-01-27T02:16:00Z</dcterms:modified>
</cp:coreProperties>
</file>