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F99" w:rsidP="00433F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FNSINC311 Work together in the financial services industry</w:t>
      </w:r>
      <w:r>
        <w:fldChar w:fldCharType="end"/>
      </w:r>
    </w:p>
    <w:p w:rsidR="00433F99" w:rsidP="00433F99">
      <w:pPr>
        <w:pStyle w:val="Version"/>
        <w:sectPr w:rsidSect="00FB02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02F2" w:rsidP="00FB02F2">
      <w:pPr>
        <w:pStyle w:val="SuperHeading"/>
      </w:pPr>
      <w:r w:rsidRPr="00FB02F2">
        <w:t>FNSINC311 Work together in the financial services industry</w:t>
      </w:r>
    </w:p>
    <w:p w:rsidR="00000000" w:rsidRPr="00FB02F2" w:rsidP="00FB02F2">
      <w:pPr>
        <w:pStyle w:val="Heading1"/>
      </w:pPr>
      <w:bookmarkStart w:id="1" w:name="O_1132751"/>
      <w:bookmarkEnd w:id="1"/>
      <w:r w:rsidRPr="00FB02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B0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2F2" w:rsidP="00FB02F2">
            <w:pPr>
              <w:pStyle w:val="BodyText"/>
            </w:pPr>
            <w:r w:rsidRPr="00FB02F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2F2">
            <w:pPr>
              <w:pStyle w:val="BodyText"/>
              <w:rPr>
                <w:lang w:val="en-NZ"/>
              </w:rPr>
            </w:pPr>
            <w:r w:rsidRPr="00FB02F2">
              <w:rPr>
                <w:rStyle w:val="SpecialBold"/>
              </w:rPr>
              <w:t>Comments</w:t>
            </w:r>
          </w:p>
        </w:tc>
      </w:tr>
      <w:tr w:rsidTr="00FB0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2F2">
            <w:pPr>
              <w:pStyle w:val="BodyText"/>
              <w:rPr>
                <w:lang w:val="en-NZ"/>
              </w:rPr>
            </w:pPr>
            <w:r w:rsidRPr="00FB02F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2F2" w:rsidP="00FB02F2">
            <w:pPr>
              <w:pStyle w:val="BodyText"/>
            </w:pPr>
            <w:r w:rsidRPr="00FB02F2">
              <w:t>This version first released with FNS Financial Services Training Package Version 5.0.</w:t>
            </w:r>
          </w:p>
        </w:tc>
      </w:tr>
    </w:tbl>
    <w:p w:rsidR="00000000" w:rsidRPr="00FB02F2" w:rsidP="00FB02F2">
      <w:pPr>
        <w:pStyle w:val="BodyText"/>
      </w:pPr>
    </w:p>
    <w:p w:rsidR="00000000" w:rsidRPr="00FB02F2" w:rsidP="00FB02F2">
      <w:pPr>
        <w:pStyle w:val="AllowPageBreak"/>
      </w:pPr>
    </w:p>
    <w:p w:rsidR="00000000" w:rsidRPr="00FB02F2" w:rsidP="00FB02F2">
      <w:pPr>
        <w:pStyle w:val="Heading1"/>
      </w:pPr>
      <w:bookmarkStart w:id="2" w:name="O_1132756"/>
      <w:bookmarkEnd w:id="2"/>
      <w:r w:rsidRPr="00FB02F2">
        <w:t>Application</w:t>
      </w:r>
    </w:p>
    <w:p w:rsidR="00000000" w:rsidRPr="00FB02F2" w:rsidP="00433F99">
      <w:pPr>
        <w:pStyle w:val="BodyText"/>
      </w:pPr>
      <w:r w:rsidRPr="00FB02F2">
        <w:t>This unit describes the skills and knowledge required to interpret and</w:t>
      </w:r>
      <w:r w:rsidRPr="00FB02F2">
        <w:t xml:space="preserve"> apply industry and organisational procedures, guidelines, policies, ethical standards, and sustainability requirements to day-to-day work in the financial services industry.</w:t>
      </w:r>
    </w:p>
    <w:p w:rsidR="00000000" w:rsidRPr="00FB02F2" w:rsidP="00433F99">
      <w:pPr>
        <w:pStyle w:val="BodyText"/>
      </w:pPr>
      <w:r w:rsidRPr="00FB02F2">
        <w:t>The unit applies to those with the fundamental skills required to work in the fin</w:t>
      </w:r>
      <w:r w:rsidRPr="00FB02F2">
        <w:t>ancial services industry. It underpins other entry-level units used in all sectors of the industry.</w:t>
      </w:r>
    </w:p>
    <w:p w:rsidR="00000000" w:rsidRPr="00FB02F2" w:rsidP="00433F99">
      <w:pPr>
        <w:pStyle w:val="BodyText"/>
      </w:pPr>
      <w:r w:rsidRPr="00FB02F2">
        <w:t>Work functions in the occupational areas where this unit may be used are subject to regulatory requirements. Users are advised to check with the relevant st</w:t>
      </w:r>
      <w:r w:rsidRPr="00FB02F2">
        <w:t>ate and territory regulatory authorities to confirm those requirements.</w:t>
      </w:r>
    </w:p>
    <w:p w:rsidR="00000000" w:rsidRPr="00FB02F2" w:rsidP="00FB02F2">
      <w:pPr>
        <w:pStyle w:val="Heading1"/>
      </w:pPr>
      <w:bookmarkStart w:id="3" w:name="O_1132755"/>
      <w:bookmarkEnd w:id="3"/>
      <w:r w:rsidRPr="00FB02F2">
        <w:t>Unit Sector</w:t>
      </w:r>
    </w:p>
    <w:p w:rsidR="00000000" w:rsidRPr="00FB02F2" w:rsidP="00433F99">
      <w:pPr>
        <w:pStyle w:val="BodyText"/>
      </w:pPr>
      <w:r w:rsidRPr="00FB02F2">
        <w:t>Industry capability</w:t>
      </w:r>
    </w:p>
    <w:p w:rsidR="00000000" w:rsidRPr="00FB02F2" w:rsidP="00FB02F2">
      <w:pPr>
        <w:pStyle w:val="Heading1"/>
      </w:pPr>
      <w:bookmarkStart w:id="4" w:name="O_1132754"/>
      <w:bookmarkEnd w:id="4"/>
      <w:r w:rsidRPr="00FB02F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7"/>
        <w:gridCol w:w="6801"/>
      </w:tblGrid>
      <w:tr w:rsidTr="00FB0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2F2" w:rsidP="00FB02F2">
            <w:pPr>
              <w:pStyle w:val="BodyText"/>
            </w:pPr>
            <w:r w:rsidRPr="00FB02F2">
              <w:rPr>
                <w:rStyle w:val="SpecialBold"/>
              </w:rPr>
              <w:t>ELEMENT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2F2">
            <w:pPr>
              <w:pStyle w:val="BodyText"/>
              <w:rPr>
                <w:lang w:val="en-NZ"/>
              </w:rPr>
            </w:pPr>
            <w:r w:rsidRPr="00FB02F2">
              <w:rPr>
                <w:rStyle w:val="SpecialBold"/>
              </w:rPr>
              <w:t>PERFORMANCE CRITERIA</w:t>
            </w:r>
          </w:p>
        </w:tc>
      </w:tr>
      <w:tr w:rsidTr="00FB0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2F2" w:rsidP="00FB02F2">
            <w:pPr>
              <w:pStyle w:val="BodyText"/>
            </w:pPr>
            <w:r w:rsidRPr="00FB02F2">
              <w:rPr>
                <w:rStyle w:val="Emphasis"/>
              </w:rPr>
              <w:t>Elements describe the essential outcomes.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2F2">
            <w:pPr>
              <w:pStyle w:val="BodyText"/>
              <w:rPr>
                <w:lang w:val="en-NZ"/>
              </w:rPr>
            </w:pPr>
            <w:r w:rsidRPr="00FB02F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0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2F2">
            <w:pPr>
              <w:pStyle w:val="List"/>
              <w:rPr>
                <w:lang w:val="en-NZ"/>
              </w:rPr>
            </w:pPr>
            <w:r w:rsidRPr="00FB02F2">
              <w:t>1. Work within industry requirements and guidelines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2F2" w:rsidP="00FB02F2">
            <w:pPr>
              <w:pStyle w:val="List"/>
            </w:pPr>
            <w:r w:rsidRPr="00FB02F2">
              <w:t>1.1 Apply relevant workplace procedures, instructions, organisational guidelines and codes of practice</w:t>
            </w:r>
          </w:p>
          <w:p w:rsidR="00000000" w:rsidRPr="00FB02F2" w:rsidP="00FB02F2">
            <w:pPr>
              <w:pStyle w:val="List"/>
            </w:pPr>
            <w:r w:rsidRPr="00FB02F2">
              <w:t xml:space="preserve">1.2 </w:t>
            </w:r>
            <w:r w:rsidRPr="00FB02F2">
              <w:t>Carry out work tasks safely and effectively according to specific organisational policies, guidelines and procedures, professional practice and ethical principles</w:t>
            </w:r>
          </w:p>
          <w:p w:rsidR="00000000" w:rsidP="00FB02F2">
            <w:pPr>
              <w:pStyle w:val="List"/>
              <w:rPr>
                <w:lang w:val="en-NZ"/>
              </w:rPr>
            </w:pPr>
            <w:r w:rsidRPr="00FB02F2">
              <w:t>1.3 Seek assistance from appropriate personnel to clarify application of guidelines, procedur</w:t>
            </w:r>
            <w:r w:rsidRPr="00FB02F2">
              <w:t>es and legislation, where necessary</w:t>
            </w:r>
          </w:p>
        </w:tc>
      </w:tr>
      <w:tr w:rsidTr="00FB0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2F2">
            <w:pPr>
              <w:pStyle w:val="List"/>
              <w:rPr>
                <w:lang w:val="en-NZ"/>
              </w:rPr>
            </w:pPr>
            <w:r w:rsidRPr="00FB02F2">
              <w:t>2. Establish and identify relationships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2F2" w:rsidP="00FB02F2">
            <w:pPr>
              <w:pStyle w:val="List"/>
            </w:pPr>
            <w:r w:rsidRPr="00FB02F2">
              <w:t>2.1 Develop and maintain positive relationships</w:t>
            </w:r>
          </w:p>
          <w:p w:rsidR="00000000" w:rsidRPr="00FB02F2" w:rsidP="00FB02F2">
            <w:pPr>
              <w:pStyle w:val="List"/>
            </w:pPr>
            <w:r w:rsidRPr="00FB02F2">
              <w:t>2.2 Identify needs, objectives and expectations of relevant stakeholders</w:t>
            </w:r>
          </w:p>
          <w:p w:rsidR="00000000" w:rsidRPr="00FB02F2" w:rsidP="00FB02F2">
            <w:pPr>
              <w:pStyle w:val="List"/>
            </w:pPr>
            <w:r w:rsidRPr="00FB02F2">
              <w:t>2.3 Identify and respond to instructions and enquiries acc</w:t>
            </w:r>
            <w:r w:rsidRPr="00FB02F2">
              <w:t>ording to organisational policies and procedures</w:t>
            </w:r>
          </w:p>
          <w:p w:rsidR="00000000" w:rsidP="00FB02F2">
            <w:pPr>
              <w:pStyle w:val="List"/>
              <w:rPr>
                <w:lang w:val="en-NZ"/>
              </w:rPr>
            </w:pPr>
            <w:r w:rsidRPr="00FB02F2">
              <w:t>2.4 Identify required stakeholders to report queries and concerns about safety in the workplace</w:t>
            </w:r>
          </w:p>
        </w:tc>
      </w:tr>
      <w:tr w:rsidTr="00FB0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2F2">
            <w:pPr>
              <w:pStyle w:val="List"/>
              <w:rPr>
                <w:lang w:val="en-NZ"/>
              </w:rPr>
            </w:pPr>
            <w:r w:rsidRPr="00FB02F2">
              <w:t>3. Obtain and develop workplace information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2F2" w:rsidP="00FB02F2">
            <w:pPr>
              <w:pStyle w:val="List"/>
            </w:pPr>
            <w:r w:rsidRPr="00FB02F2">
              <w:t>3.1</w:t>
            </w:r>
            <w:r w:rsidRPr="00FB02F2">
              <w:t xml:space="preserve"> Access required information management systems and databases according to organisational policies and procedures</w:t>
            </w:r>
          </w:p>
          <w:p w:rsidR="00000000" w:rsidRPr="00FB02F2" w:rsidP="00FB02F2">
            <w:pPr>
              <w:pStyle w:val="List"/>
            </w:pPr>
            <w:r w:rsidRPr="00FB02F2">
              <w:t>3.2 Develop workplace documents, input and extract data, and make calculations using organisational software</w:t>
            </w:r>
          </w:p>
          <w:p w:rsidR="00000000" w:rsidRPr="00FB02F2" w:rsidP="00FB02F2">
            <w:pPr>
              <w:pStyle w:val="List"/>
            </w:pPr>
            <w:r w:rsidRPr="00FB02F2">
              <w:t xml:space="preserve">3.3 Confirm that presentation of </w:t>
            </w:r>
            <w:r w:rsidRPr="00FB02F2">
              <w:t>written information meets relevant requirements</w:t>
            </w:r>
          </w:p>
          <w:p w:rsidR="00000000" w:rsidP="00FB02F2">
            <w:pPr>
              <w:pStyle w:val="List"/>
              <w:rPr>
                <w:lang w:val="en-NZ"/>
              </w:rPr>
            </w:pPr>
            <w:r w:rsidRPr="00FB02F2">
              <w:t>3.4 Assess risk and take action to reduce risk and to eliminate workplace hazards</w:t>
            </w:r>
          </w:p>
        </w:tc>
      </w:tr>
      <w:tr w:rsidTr="00FB0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2F2">
            <w:pPr>
              <w:pStyle w:val="List"/>
              <w:rPr>
                <w:lang w:val="en-NZ"/>
              </w:rPr>
            </w:pPr>
            <w:r w:rsidRPr="00FB02F2">
              <w:t>4. Work in a team environment</w:t>
            </w:r>
          </w:p>
        </w:tc>
        <w:tc>
          <w:tcPr>
            <w:tcW w:w="6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2F2" w:rsidP="00FB02F2">
            <w:pPr>
              <w:pStyle w:val="List"/>
            </w:pPr>
            <w:r w:rsidRPr="00FB02F2">
              <w:t>4.1 Provide support to team members and contribute to work group goals and tasks</w:t>
            </w:r>
          </w:p>
          <w:p w:rsidR="00000000" w:rsidRPr="00FB02F2" w:rsidP="00FB02F2">
            <w:pPr>
              <w:pStyle w:val="List"/>
            </w:pPr>
            <w:r w:rsidRPr="00FB02F2">
              <w:t>4.2 Share requ</w:t>
            </w:r>
            <w:r w:rsidRPr="00FB02F2">
              <w:t>ired financial information with group to ensure designated goals are met</w:t>
            </w:r>
          </w:p>
          <w:p w:rsidR="00000000" w:rsidRPr="00FB02F2" w:rsidP="00FB02F2">
            <w:pPr>
              <w:pStyle w:val="List"/>
            </w:pPr>
            <w:r w:rsidRPr="00FB02F2">
              <w:t>4.3 Seek feedback on own performance, identify opportunities for improvement, and share feedback with group if required</w:t>
            </w:r>
          </w:p>
        </w:tc>
      </w:tr>
    </w:tbl>
    <w:p w:rsidR="00000000" w:rsidRPr="00FB02F2" w:rsidP="00FB02F2">
      <w:pPr>
        <w:pStyle w:val="BodyText"/>
      </w:pPr>
    </w:p>
    <w:p w:rsidR="00000000" w:rsidRPr="00FB02F2" w:rsidP="00FB02F2">
      <w:pPr>
        <w:pStyle w:val="AllowPageBreak"/>
      </w:pPr>
    </w:p>
    <w:p w:rsidR="00000000" w:rsidRPr="00FB02F2" w:rsidP="00FB02F2">
      <w:pPr>
        <w:pStyle w:val="Heading1"/>
      </w:pPr>
      <w:bookmarkStart w:id="5" w:name="O_1132753"/>
      <w:bookmarkEnd w:id="5"/>
      <w:r w:rsidRPr="00FB02F2">
        <w:t>Foundation Skills</w:t>
      </w:r>
    </w:p>
    <w:p w:rsidR="00000000" w:rsidRPr="00433F99" w:rsidP="00433F99">
      <w:pPr>
        <w:pStyle w:val="BodyText"/>
        <w:rPr>
          <w:i/>
        </w:rPr>
      </w:pPr>
      <w:r w:rsidRPr="00433F99">
        <w:rPr>
          <w:rStyle w:val="Emphasis"/>
        </w:rPr>
        <w:t>This section describes t</w:t>
      </w:r>
      <w:r w:rsidRPr="00433F99">
        <w:rPr>
          <w:rStyle w:val="Emphasis"/>
        </w:rPr>
        <w:t>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FB0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2F2" w:rsidP="00FB02F2">
            <w:pPr>
              <w:pStyle w:val="BodyText"/>
            </w:pPr>
            <w:r w:rsidRPr="00FB02F2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2F2">
            <w:pPr>
              <w:pStyle w:val="BodyText"/>
              <w:rPr>
                <w:lang w:val="en-NZ"/>
              </w:rPr>
            </w:pPr>
            <w:r w:rsidRPr="00FB02F2">
              <w:rPr>
                <w:rStyle w:val="SpecialBold"/>
              </w:rPr>
              <w:t>DESCRIPTION</w:t>
            </w:r>
          </w:p>
        </w:tc>
      </w:tr>
      <w:tr w:rsidTr="00FB0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2F2">
            <w:pPr>
              <w:pStyle w:val="BodyText"/>
              <w:rPr>
                <w:lang w:val="en-NZ"/>
              </w:rPr>
            </w:pPr>
            <w:r w:rsidRPr="00FB02F2">
              <w:t>Learning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02F2">
            <w:pPr>
              <w:pStyle w:val="ListBullet"/>
              <w:rPr>
                <w:lang w:val="en-NZ"/>
              </w:rPr>
            </w:pPr>
            <w:r w:rsidRPr="00FB02F2">
              <w:t>Maintains accurate and current knowledge of regulations and standards relevant to role</w:t>
            </w:r>
          </w:p>
        </w:tc>
      </w:tr>
      <w:tr w:rsidTr="00FB0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2F2">
            <w:pPr>
              <w:pStyle w:val="BodyText"/>
              <w:rPr>
                <w:lang w:val="en-NZ"/>
              </w:rPr>
            </w:pPr>
            <w:r w:rsidRPr="00FB02F2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B02F2" w:rsidP="00FB02F2">
            <w:pPr>
              <w:pStyle w:val="ListBullet"/>
            </w:pPr>
            <w:r w:rsidRPr="00FB02F2">
              <w:t>Engages in verbal exchanges, using active listening and questioning techniques to convey and clarify information</w:t>
            </w:r>
          </w:p>
          <w:p w:rsidR="00000000" w:rsidP="00FB02F2">
            <w:pPr>
              <w:pStyle w:val="ListBullet"/>
              <w:rPr>
                <w:lang w:val="en-NZ"/>
              </w:rPr>
            </w:pPr>
            <w:r w:rsidRPr="00FB02F2">
              <w:t>Communicates with others suitable to the audience</w:t>
            </w:r>
          </w:p>
        </w:tc>
      </w:tr>
      <w:tr w:rsidTr="00FB0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2F2">
            <w:pPr>
              <w:pStyle w:val="BodyText"/>
              <w:rPr>
                <w:lang w:val="en-NZ"/>
              </w:rPr>
            </w:pPr>
            <w:r w:rsidRPr="00FB02F2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02F2">
            <w:pPr>
              <w:pStyle w:val="ListBullet"/>
              <w:rPr>
                <w:lang w:val="en-NZ"/>
              </w:rPr>
            </w:pPr>
            <w:r w:rsidRPr="00FB02F2">
              <w:t xml:space="preserve">Interprets, consolidates and checks completeness of information and data </w:t>
            </w:r>
          </w:p>
        </w:tc>
      </w:tr>
      <w:tr w:rsidTr="00FB0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2F2">
            <w:pPr>
              <w:pStyle w:val="BodyText"/>
              <w:rPr>
                <w:lang w:val="en-NZ"/>
              </w:rPr>
            </w:pPr>
            <w:r w:rsidRPr="00FB02F2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02F2">
            <w:pPr>
              <w:pStyle w:val="ListBullet"/>
              <w:rPr>
                <w:lang w:val="en-NZ"/>
              </w:rPr>
            </w:pPr>
            <w:r w:rsidRPr="00FB02F2">
              <w:t>Records and completes organisational documentation and correspondence using clear language and correct spelling, grammar and terminology</w:t>
            </w:r>
          </w:p>
        </w:tc>
      </w:tr>
      <w:tr w:rsidTr="00FB0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2F2">
            <w:pPr>
              <w:pStyle w:val="BodyText"/>
              <w:rPr>
                <w:lang w:val="en-NZ"/>
              </w:rPr>
            </w:pPr>
            <w:r w:rsidRPr="00FB02F2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B02F2">
            <w:pPr>
              <w:pStyle w:val="ListBullet"/>
              <w:rPr>
                <w:lang w:val="en-NZ"/>
              </w:rPr>
            </w:pPr>
            <w:r w:rsidRPr="00FB02F2">
              <w:t>Plans and</w:t>
            </w:r>
            <w:r w:rsidRPr="00FB02F2">
              <w:t xml:space="preserve"> implements routine tasks and workload, making limited decisions on sequencing, timing and collaboration, and seeking assistance in setting priorities</w:t>
            </w:r>
          </w:p>
        </w:tc>
      </w:tr>
      <w:tr w:rsidTr="00FB0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2F2">
            <w:pPr>
              <w:pStyle w:val="BodyText"/>
              <w:rPr>
                <w:lang w:val="en-NZ"/>
              </w:rPr>
            </w:pPr>
            <w:r w:rsidRPr="00FB02F2">
              <w:t>Problem solving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B02F2" w:rsidP="00FB02F2">
            <w:pPr>
              <w:pStyle w:val="ListBullet"/>
            </w:pPr>
            <w:r w:rsidRPr="00FB02F2">
              <w:t xml:space="preserve">Makes low-impact decisions within familiar situations, based on a </w:t>
            </w:r>
            <w:r w:rsidRPr="00FB02F2">
              <w:t>range of predefined o</w:t>
            </w:r>
            <w:r w:rsidRPr="00FB02F2">
              <w:t>r routine solutions, and evaluates the effectiveness of the outcomes</w:t>
            </w:r>
          </w:p>
          <w:p w:rsidR="00000000" w:rsidP="00FB02F2">
            <w:pPr>
              <w:pStyle w:val="ListBullet"/>
              <w:rPr>
                <w:lang w:val="en-NZ"/>
              </w:rPr>
            </w:pPr>
            <w:r w:rsidRPr="00FB02F2">
              <w:t>Responds to predictable routine problems by implementing standard or logical solutions</w:t>
            </w:r>
          </w:p>
        </w:tc>
      </w:tr>
      <w:tr w:rsidTr="00FB0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2F2">
            <w:pPr>
              <w:pStyle w:val="BodyText"/>
              <w:rPr>
                <w:lang w:val="en-NZ"/>
              </w:rPr>
            </w:pPr>
            <w:r w:rsidRPr="00FB02F2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B02F2" w:rsidP="00FB02F2">
            <w:pPr>
              <w:pStyle w:val="ListBullet"/>
            </w:pPr>
            <w:r w:rsidRPr="00FB02F2">
              <w:t xml:space="preserve">Understands roles and responsibilities for task and makes basic decisions on work </w:t>
            </w:r>
            <w:r w:rsidRPr="00FB02F2">
              <w:t>completion parameters</w:t>
            </w:r>
          </w:p>
          <w:p w:rsidR="00000000" w:rsidRPr="00FB02F2" w:rsidP="00FB02F2">
            <w:pPr>
              <w:pStyle w:val="ListBullet"/>
            </w:pPr>
            <w:r w:rsidRPr="00FB02F2">
              <w:t>Identifies and takes steps to follow accepted communication practices and protocols</w:t>
            </w:r>
          </w:p>
          <w:p w:rsidR="00000000" w:rsidP="00FB02F2">
            <w:pPr>
              <w:pStyle w:val="ListBullet"/>
              <w:rPr>
                <w:lang w:val="en-NZ"/>
              </w:rPr>
            </w:pPr>
            <w:r w:rsidRPr="00FB02F2">
              <w:t>Complies with work instructions and contributes to work group discussions and tasks using accepted conventions</w:t>
            </w:r>
          </w:p>
        </w:tc>
      </w:tr>
      <w:tr w:rsidTr="00FB0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2F2">
            <w:pPr>
              <w:pStyle w:val="BodyText"/>
              <w:rPr>
                <w:lang w:val="en-NZ"/>
              </w:rPr>
            </w:pPr>
            <w:r w:rsidRPr="00FB02F2">
              <w:t>Teamwork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B02F2" w:rsidP="00FB02F2">
            <w:pPr>
              <w:pStyle w:val="ListBullet"/>
            </w:pPr>
            <w:r w:rsidRPr="00FB02F2">
              <w:t>Uses a limited range of accepted practices for communicating in a work environment</w:t>
            </w:r>
          </w:p>
          <w:p w:rsidR="00000000" w:rsidP="00FB02F2">
            <w:pPr>
              <w:pStyle w:val="ListBullet"/>
              <w:rPr>
                <w:lang w:val="en-NZ"/>
              </w:rPr>
            </w:pPr>
            <w:r w:rsidRPr="00FB02F2">
              <w:t>Responds to common cultural and other differences of people in the work context and makes adjustments when addressing the differences</w:t>
            </w:r>
          </w:p>
        </w:tc>
      </w:tr>
      <w:tr w:rsidTr="00FB02F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2F2">
            <w:pPr>
              <w:pStyle w:val="BodyText"/>
              <w:rPr>
                <w:lang w:val="en-NZ"/>
              </w:rPr>
            </w:pPr>
            <w:r w:rsidRPr="00FB02F2">
              <w:t>Technology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B02F2" w:rsidP="00FB02F2">
            <w:pPr>
              <w:pStyle w:val="ListBullet"/>
            </w:pPr>
            <w:r w:rsidRPr="00FB02F2">
              <w:t>Uses digital systems and t</w:t>
            </w:r>
            <w:r w:rsidRPr="00FB02F2">
              <w:t>echnologies for accessing, entering, storing and sharing information according to routine procedures and security requirements</w:t>
            </w:r>
          </w:p>
          <w:p w:rsidR="00000000" w:rsidRPr="00FB02F2" w:rsidP="00FB02F2">
            <w:pPr>
              <w:pStyle w:val="ListBullet"/>
            </w:pPr>
            <w:r w:rsidRPr="00FB02F2">
              <w:t>Works with proprietary and organisational software to develop workplace documents, input and extract data, and make calculations</w:t>
            </w:r>
          </w:p>
        </w:tc>
      </w:tr>
    </w:tbl>
    <w:p w:rsidR="00000000" w:rsidRPr="00FB02F2" w:rsidP="00FB02F2">
      <w:pPr>
        <w:pStyle w:val="BodyText"/>
      </w:pPr>
    </w:p>
    <w:p w:rsidR="00000000" w:rsidRPr="00FB02F2" w:rsidP="00FB02F2">
      <w:pPr>
        <w:pStyle w:val="AllowPageBreak"/>
      </w:pPr>
    </w:p>
    <w:p w:rsidR="00000000" w:rsidRPr="00FB02F2" w:rsidP="00FB02F2">
      <w:pPr>
        <w:pStyle w:val="Heading1"/>
      </w:pPr>
      <w:bookmarkStart w:id="6" w:name="O_1132752"/>
      <w:bookmarkEnd w:id="6"/>
      <w:r w:rsidRPr="00FB02F2">
        <w:t>Unit Mapping Information</w:t>
      </w:r>
    </w:p>
    <w:p w:rsidR="00000000" w:rsidRPr="00FB02F2" w:rsidP="00433F99">
      <w:pPr>
        <w:pStyle w:val="BodyText"/>
      </w:pPr>
      <w:r w:rsidRPr="00FB02F2">
        <w:t>Supersedes and is equivalent to FNSINC301 Work effectively in the financial services industry.</w:t>
      </w:r>
    </w:p>
    <w:p w:rsidR="00000000" w:rsidRPr="00FB02F2" w:rsidP="00FB02F2">
      <w:pPr>
        <w:pStyle w:val="Heading1"/>
      </w:pPr>
      <w:bookmarkStart w:id="7" w:name="O_1132745"/>
      <w:bookmarkEnd w:id="7"/>
      <w:r w:rsidRPr="00FB02F2">
        <w:t>Links</w:t>
      </w:r>
    </w:p>
    <w:p w:rsidR="00000000" w:rsidRPr="00FB02F2" w:rsidP="00433F99">
      <w:pPr>
        <w:pStyle w:val="BodyText"/>
      </w:pPr>
      <w:r w:rsidRPr="00FB02F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A5B9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B02F2" w:rsidP="00433F99">
      <w:pPr>
        <w:pStyle w:val="BodyText"/>
        <w:sectPr w:rsidSect="00FB02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02F2" w:rsidP="00FB02F2">
      <w:pPr>
        <w:pStyle w:val="SuperHeading"/>
      </w:pPr>
      <w:r w:rsidRPr="00FB02F2">
        <w:t>Assessment Requirements for FNSINC311 Work together in the financ</w:t>
      </w:r>
      <w:r w:rsidRPr="00FB02F2">
        <w:t>ial services industry</w:t>
      </w:r>
    </w:p>
    <w:p w:rsidR="00000000" w:rsidRPr="00FB02F2" w:rsidP="00FB02F2">
      <w:pPr>
        <w:pStyle w:val="Heading1"/>
      </w:pPr>
      <w:bookmarkStart w:id="8" w:name="O_1132747"/>
      <w:bookmarkEnd w:id="8"/>
      <w:r w:rsidRPr="00FB02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B0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2F2" w:rsidP="00FB02F2">
            <w:pPr>
              <w:pStyle w:val="BodyText"/>
            </w:pPr>
            <w:r w:rsidRPr="00FB02F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2F2">
            <w:pPr>
              <w:pStyle w:val="BodyText"/>
              <w:rPr>
                <w:lang w:val="en-NZ"/>
              </w:rPr>
            </w:pPr>
            <w:r w:rsidRPr="00FB02F2">
              <w:rPr>
                <w:rStyle w:val="SpecialBold"/>
              </w:rPr>
              <w:t>Comments</w:t>
            </w:r>
          </w:p>
        </w:tc>
      </w:tr>
      <w:tr w:rsidTr="00FB02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02F2">
            <w:pPr>
              <w:pStyle w:val="BodyText"/>
              <w:rPr>
                <w:lang w:val="en-NZ"/>
              </w:rPr>
            </w:pPr>
            <w:r w:rsidRPr="00FB02F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02F2" w:rsidP="00FB02F2">
            <w:pPr>
              <w:pStyle w:val="BodyText"/>
            </w:pPr>
            <w:r w:rsidRPr="00FB02F2">
              <w:t>This version first released with FNS Financial Services Training Package Version 5.0.</w:t>
            </w:r>
          </w:p>
        </w:tc>
      </w:tr>
    </w:tbl>
    <w:p w:rsidR="00000000" w:rsidRPr="00FB02F2" w:rsidP="00FB02F2">
      <w:pPr>
        <w:pStyle w:val="BodyText"/>
      </w:pPr>
    </w:p>
    <w:p w:rsidR="00000000" w:rsidRPr="00FB02F2" w:rsidP="00FB02F2">
      <w:pPr>
        <w:pStyle w:val="AllowPageBreak"/>
      </w:pPr>
    </w:p>
    <w:p w:rsidR="00000000" w:rsidRPr="00FB02F2" w:rsidP="00FB02F2">
      <w:pPr>
        <w:pStyle w:val="Heading1"/>
      </w:pPr>
      <w:bookmarkStart w:id="9" w:name="O_1132750"/>
      <w:bookmarkEnd w:id="9"/>
      <w:r w:rsidRPr="00FB02F2">
        <w:t>Performance Evidence</w:t>
      </w:r>
    </w:p>
    <w:p w:rsidR="00000000" w:rsidRPr="00FB02F2" w:rsidP="00433F99">
      <w:pPr>
        <w:pStyle w:val="BodyText"/>
      </w:pPr>
      <w:r w:rsidRPr="00FB02F2">
        <w:t>The candidate must demonstrate the ability to complete the tasks outlined in the elements, performance criteria and foundation skills of this unit, including evidence of the ability to:</w:t>
      </w:r>
    </w:p>
    <w:p w:rsidR="00000000" w:rsidRPr="00FB02F2" w:rsidP="00FB02F2">
      <w:pPr>
        <w:pStyle w:val="ListBullet"/>
      </w:pPr>
      <w:r w:rsidRPr="00FB02F2">
        <w:t>work with at least three different financial services colleagues in the course of own work role.</w:t>
      </w:r>
    </w:p>
    <w:p w:rsidR="00000000" w:rsidRPr="00FB02F2" w:rsidP="00FB02F2">
      <w:pPr>
        <w:pStyle w:val="AllowPageBreak"/>
      </w:pPr>
    </w:p>
    <w:p w:rsidR="00000000" w:rsidRPr="00FB02F2" w:rsidP="00FB02F2">
      <w:pPr>
        <w:pStyle w:val="Heading1"/>
      </w:pPr>
      <w:bookmarkStart w:id="10" w:name="O_1132749"/>
      <w:bookmarkEnd w:id="10"/>
      <w:r w:rsidRPr="00FB02F2">
        <w:t>Knowledge Evidence</w:t>
      </w:r>
    </w:p>
    <w:p w:rsidR="00000000" w:rsidRPr="00FB02F2" w:rsidP="00433F99">
      <w:pPr>
        <w:pStyle w:val="BodyText"/>
      </w:pPr>
      <w:r w:rsidRPr="00FB02F2">
        <w:t xml:space="preserve">The candidate must be able to demonstrate knowledge to complete the tasks outlined in the elements, performance criteria </w:t>
      </w:r>
      <w:r w:rsidRPr="00FB02F2">
        <w:t>and foundation skills of this unit, including knowledge of:</w:t>
      </w:r>
    </w:p>
    <w:p w:rsidR="00000000" w:rsidRPr="00FB02F2" w:rsidP="00FB02F2">
      <w:pPr>
        <w:pStyle w:val="ListBullet"/>
      </w:pPr>
      <w:r w:rsidRPr="00FB02F2">
        <w:t>legislative and statutory requirements and industry codes of practice relating to working with others in own role, including:</w:t>
      </w:r>
    </w:p>
    <w:p w:rsidR="00000000" w:rsidRPr="00FB02F2" w:rsidP="00FB02F2">
      <w:pPr>
        <w:pStyle w:val="ListBullet2"/>
      </w:pPr>
      <w:r w:rsidRPr="00FB02F2">
        <w:t>work health and safety (WHS)</w:t>
      </w:r>
    </w:p>
    <w:p w:rsidR="00000000" w:rsidRPr="00FB02F2" w:rsidP="00FB02F2">
      <w:pPr>
        <w:pStyle w:val="ListBullet"/>
      </w:pPr>
      <w:r w:rsidRPr="00FB02F2">
        <w:t>environmental sustainability, and appr</w:t>
      </w:r>
      <w:r w:rsidRPr="00FB02F2">
        <w:t>oaches to environmental and resource efficiency</w:t>
      </w:r>
    </w:p>
    <w:p w:rsidR="00000000" w:rsidRPr="00FB02F2" w:rsidP="00FB02F2">
      <w:pPr>
        <w:pStyle w:val="ListBullet"/>
      </w:pPr>
      <w:r w:rsidRPr="00FB02F2">
        <w:t>organisational policies, procedures and guidelines relating to own work tasks, including those relating to:</w:t>
      </w:r>
    </w:p>
    <w:p w:rsidR="00000000" w:rsidRPr="00FB02F2" w:rsidP="00FB02F2">
      <w:pPr>
        <w:pStyle w:val="ListBullet2"/>
      </w:pPr>
      <w:r w:rsidRPr="00FB02F2">
        <w:t>relevant management systems and databases</w:t>
      </w:r>
    </w:p>
    <w:p w:rsidR="00000000" w:rsidRPr="00FB02F2" w:rsidP="00FB02F2">
      <w:pPr>
        <w:pStyle w:val="ListBullet2"/>
      </w:pPr>
      <w:r w:rsidRPr="00FB02F2">
        <w:t>organisational standards of style and format</w:t>
      </w:r>
    </w:p>
    <w:p w:rsidR="00000000" w:rsidRPr="00FB02F2" w:rsidP="00FB02F2">
      <w:pPr>
        <w:pStyle w:val="ListBullet2"/>
      </w:pPr>
      <w:r w:rsidRPr="00FB02F2">
        <w:t>risk assessm</w:t>
      </w:r>
      <w:r w:rsidRPr="00FB02F2">
        <w:t>ent and responses to workplace hazards and emergency incidents</w:t>
      </w:r>
    </w:p>
    <w:p w:rsidR="00000000" w:rsidRPr="00FB02F2" w:rsidP="00FB02F2">
      <w:pPr>
        <w:pStyle w:val="ListBullet2"/>
      </w:pPr>
      <w:r w:rsidRPr="00FB02F2">
        <w:t>organisational philosophy, values and objectives relevant to own work role</w:t>
      </w:r>
    </w:p>
    <w:p w:rsidR="00000000" w:rsidRPr="00FB02F2" w:rsidP="00FB02F2">
      <w:pPr>
        <w:pStyle w:val="ListBullet"/>
      </w:pPr>
      <w:r w:rsidRPr="00FB02F2">
        <w:t>key features of financial services industry and the way it operates</w:t>
      </w:r>
    </w:p>
    <w:p w:rsidR="00000000" w:rsidRPr="00FB02F2" w:rsidP="00FB02F2">
      <w:pPr>
        <w:pStyle w:val="ListBullet"/>
      </w:pPr>
      <w:r w:rsidRPr="00FB02F2">
        <w:t>types of financial risks in financial services</w:t>
      </w:r>
    </w:p>
    <w:p w:rsidR="00000000" w:rsidRPr="00FB02F2" w:rsidP="00FB02F2">
      <w:pPr>
        <w:pStyle w:val="ListBullet"/>
      </w:pPr>
      <w:r w:rsidRPr="00FB02F2">
        <w:t>ethical principles that apply when working in the financial services industry</w:t>
      </w:r>
    </w:p>
    <w:p w:rsidR="00000000" w:rsidRPr="00FB02F2" w:rsidP="00FB02F2">
      <w:pPr>
        <w:pStyle w:val="ListBullet"/>
      </w:pPr>
      <w:r w:rsidRPr="00FB02F2">
        <w:t>effective questioning and listening techniques</w:t>
      </w:r>
    </w:p>
    <w:p w:rsidR="00000000" w:rsidRPr="00FB02F2" w:rsidP="00FB02F2">
      <w:pPr>
        <w:pStyle w:val="ListBullet"/>
      </w:pPr>
      <w:r w:rsidRPr="00FB02F2">
        <w:t xml:space="preserve">types of communication channels to share financial information </w:t>
      </w:r>
    </w:p>
    <w:p w:rsidR="00000000" w:rsidRPr="00FB02F2" w:rsidP="00FB02F2">
      <w:pPr>
        <w:pStyle w:val="ListBullet"/>
      </w:pPr>
      <w:r w:rsidRPr="00FB02F2">
        <w:t>proprietary and/or organisational software that can be used to deve</w:t>
      </w:r>
      <w:r w:rsidRPr="00FB02F2">
        <w:t>lop workplace documents, input and extract data, and make calculations.</w:t>
      </w:r>
    </w:p>
    <w:p w:rsidR="00000000" w:rsidRPr="00FB02F2" w:rsidP="00FB02F2">
      <w:pPr>
        <w:pStyle w:val="AllowPageBreak"/>
      </w:pPr>
    </w:p>
    <w:p w:rsidR="00000000" w:rsidRPr="00FB02F2" w:rsidP="00FB02F2">
      <w:pPr>
        <w:pStyle w:val="Heading1"/>
      </w:pPr>
      <w:bookmarkStart w:id="11" w:name="O_1132748"/>
      <w:bookmarkEnd w:id="11"/>
      <w:r w:rsidRPr="00FB02F2">
        <w:t>Assessment Conditions</w:t>
      </w:r>
    </w:p>
    <w:p w:rsidR="00000000" w:rsidRPr="00FB02F2" w:rsidP="00433F99">
      <w:pPr>
        <w:pStyle w:val="BodyText"/>
      </w:pPr>
      <w:r w:rsidRPr="00FB02F2">
        <w:t>Skills in this unit must be demonstrated in a workplace or simulated environment where the conditions are typical of those in a working environ</w:t>
      </w:r>
      <w:r w:rsidRPr="00FB02F2">
        <w:t>ment in this industry.</w:t>
      </w:r>
    </w:p>
    <w:p w:rsidR="00000000" w:rsidRPr="00FB02F2" w:rsidP="00433F99">
      <w:pPr>
        <w:pStyle w:val="BodyText"/>
      </w:pPr>
      <w:r w:rsidRPr="00FB02F2">
        <w:t>This includes access to:</w:t>
      </w:r>
    </w:p>
    <w:p w:rsidR="00000000" w:rsidRPr="00FB02F2" w:rsidP="00FB02F2">
      <w:pPr>
        <w:pStyle w:val="ListBullet"/>
      </w:pPr>
      <w:r w:rsidRPr="00FB02F2">
        <w:t>organisational policies, procedures, regulations and codes of practice</w:t>
      </w:r>
    </w:p>
    <w:p w:rsidR="00000000" w:rsidRPr="00FB02F2" w:rsidP="00FB02F2">
      <w:pPr>
        <w:pStyle w:val="ListBullet"/>
      </w:pPr>
      <w:r w:rsidRPr="00FB02F2">
        <w:t>organisational equipment, technology and software.</w:t>
      </w:r>
    </w:p>
    <w:p w:rsidR="00000000" w:rsidRPr="00FB02F2" w:rsidP="00FB02F2">
      <w:pPr>
        <w:pStyle w:val="List"/>
      </w:pPr>
    </w:p>
    <w:p w:rsidR="00000000" w:rsidRPr="00FB02F2" w:rsidP="00433F99">
      <w:pPr>
        <w:pStyle w:val="BodyText"/>
      </w:pPr>
      <w:r w:rsidRPr="00FB02F2">
        <w:t>Assessors of this unit must satisfy the requirements for assessors in applicable vocational education and training legislation, frameworks and/or standards.</w:t>
      </w:r>
    </w:p>
    <w:p w:rsidR="00000000" w:rsidRPr="00FB02F2" w:rsidP="00FB02F2">
      <w:pPr>
        <w:pStyle w:val="Heading1"/>
      </w:pPr>
      <w:bookmarkStart w:id="12" w:name="O_1132746"/>
      <w:bookmarkEnd w:id="12"/>
      <w:r w:rsidRPr="00FB02F2">
        <w:t>Links</w:t>
      </w:r>
    </w:p>
    <w:p w:rsidR="00000000" w:rsidRPr="00FB02F2" w:rsidP="00433F99">
      <w:pPr>
        <w:pStyle w:val="BodyText"/>
      </w:pPr>
      <w:r w:rsidRPr="00FB02F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A5B9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B02F2" w:rsidP="00FB02F2"/>
    <w:sectPr w:rsidSect="00FB02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2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2F2" w:rsidRPr="00433F99" w:rsidP="00433F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2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F99" w:rsidP="00FB02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33F99" w:rsidP="00FB02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33F99" w:rsidP="00FB02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2F2" w:rsidP="00FB02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33F99">
      <w:t>Approved</w:t>
    </w:r>
    <w:r w:rsidR="00433F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33F9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33F99">
      <w:rPr>
        <w:noProof/>
      </w:rPr>
      <w:t>5</w:t>
    </w:r>
    <w:r>
      <w:rPr>
        <w:noProof/>
      </w:rPr>
      <w:fldChar w:fldCharType="end"/>
    </w:r>
  </w:p>
  <w:p w:rsidR="00FB02F2" w:rsidP="00FB02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33F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33F99">
      <w:t>Future Skills Organisation</w:t>
    </w:r>
    <w:r w:rsidR="00433F99">
      <w:fldChar w:fldCharType="end"/>
    </w:r>
  </w:p>
  <w:p w:rsidR="00FB02F2" w:rsidP="00FB02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2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F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02F2" w:rsidRPr="00433F99" w:rsidP="00433F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2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F99" w:rsidRPr="002D2AF8" w:rsidP="00FB02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FNSINC311 Work together in the financial services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33F99" w:rsidP="00FB02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2F2" w:rsidRPr="002D2AF8" w:rsidP="00FB02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33F99">
      <w:t>FNSINC311 Work together in the financial services industry</w:t>
    </w:r>
    <w:r w:rsidR="00433F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33F99">
      <w:rPr>
        <w:noProof/>
      </w:rPr>
      <w:t>1 March 2025</w:t>
    </w:r>
    <w:r>
      <w:fldChar w:fldCharType="end"/>
    </w:r>
  </w:p>
  <w:p w:rsidR="00FB02F2" w:rsidP="00FB02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724C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F895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BE38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2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02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02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02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02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02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02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02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02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02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02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02F2"/>
  </w:style>
  <w:style w:type="character" w:customStyle="1" w:styleId="Heading1Char">
    <w:name w:val="Heading 1 Char"/>
    <w:basedOn w:val="DefaultParagraphFont"/>
    <w:link w:val="Heading1"/>
    <w:rsid w:val="00FB02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02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02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02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B02F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02F2"/>
    <w:rPr>
      <w:b/>
      <w:spacing w:val="0"/>
    </w:rPr>
  </w:style>
  <w:style w:type="paragraph" w:styleId="ListBullet2">
    <w:name w:val="List Bullet 2"/>
    <w:basedOn w:val="List2"/>
    <w:rsid w:val="00FB02F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02F2"/>
    <w:rPr>
      <w:i/>
    </w:rPr>
  </w:style>
  <w:style w:type="paragraph" w:customStyle="1" w:styleId="SuperHeading">
    <w:name w:val="SuperHeading"/>
    <w:basedOn w:val="Normal"/>
    <w:rsid w:val="00FB02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02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02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02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02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02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02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02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02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02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02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02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02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02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02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02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02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02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02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02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B02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02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02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02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02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02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02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02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02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02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02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02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02F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02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02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02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02F2"/>
  </w:style>
  <w:style w:type="paragraph" w:styleId="TableofFigures">
    <w:name w:val="table of figures"/>
    <w:basedOn w:val="Normal"/>
    <w:next w:val="Normal"/>
    <w:semiHidden/>
    <w:rsid w:val="00FB02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02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02F2"/>
    <w:rPr>
      <w:rFonts w:ascii="Wingdings" w:hAnsi="Wingdings"/>
    </w:rPr>
  </w:style>
  <w:style w:type="paragraph" w:customStyle="1" w:styleId="TableHeading">
    <w:name w:val="Table Heading"/>
    <w:basedOn w:val="HeadingBase"/>
    <w:rsid w:val="00FB02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02F2"/>
    <w:rPr>
      <w:color w:val="0033CC"/>
      <w:u w:val="none"/>
    </w:rPr>
  </w:style>
  <w:style w:type="paragraph" w:customStyle="1" w:styleId="BodyTextRight">
    <w:name w:val="Body Text Right"/>
    <w:basedOn w:val="BodyText"/>
    <w:rsid w:val="00FB02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02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02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02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02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02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02F2"/>
    <w:rPr>
      <w:sz w:val="32"/>
    </w:rPr>
  </w:style>
  <w:style w:type="paragraph" w:customStyle="1" w:styleId="HeadingProcedure">
    <w:name w:val="Heading Procedure"/>
    <w:basedOn w:val="HeadingBase"/>
    <w:next w:val="Normal"/>
    <w:rsid w:val="00FB02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02F2"/>
    <w:pPr>
      <w:spacing w:before="60" w:after="60"/>
    </w:pPr>
  </w:style>
  <w:style w:type="paragraph" w:styleId="ListContinue">
    <w:name w:val="List Continue"/>
    <w:basedOn w:val="List"/>
    <w:rsid w:val="00FB02F2"/>
    <w:pPr>
      <w:ind w:firstLine="0"/>
    </w:pPr>
  </w:style>
  <w:style w:type="paragraph" w:customStyle="1" w:styleId="ListNote">
    <w:name w:val="List Note"/>
    <w:basedOn w:val="List"/>
    <w:rsid w:val="00FB02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02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02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02F2"/>
    <w:rPr>
      <w:rFonts w:ascii="Courier New" w:hAnsi="Courier New"/>
    </w:rPr>
  </w:style>
  <w:style w:type="paragraph" w:customStyle="1" w:styleId="NoteBullet">
    <w:name w:val="Note Bullet"/>
    <w:basedOn w:val="Note"/>
    <w:rsid w:val="00FB02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02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02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02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02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02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02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02F2"/>
    <w:rPr>
      <w:b/>
      <w:smallCaps/>
    </w:rPr>
  </w:style>
  <w:style w:type="paragraph" w:customStyle="1" w:styleId="TableListNumber">
    <w:name w:val="Table List Number"/>
    <w:basedOn w:val="ListNumber"/>
    <w:rsid w:val="00FB02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02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02F2"/>
    <w:pPr>
      <w:numPr>
        <w:numId w:val="9"/>
      </w:numPr>
    </w:pPr>
  </w:style>
  <w:style w:type="paragraph" w:customStyle="1" w:styleId="ListAlpha2">
    <w:name w:val="List Alpha 2"/>
    <w:basedOn w:val="List2"/>
    <w:rsid w:val="00FB02F2"/>
    <w:pPr>
      <w:numPr>
        <w:numId w:val="8"/>
      </w:numPr>
    </w:pPr>
  </w:style>
  <w:style w:type="paragraph" w:styleId="List2">
    <w:name w:val="List 2"/>
    <w:basedOn w:val="BodyText"/>
    <w:rsid w:val="00FB02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02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02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02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02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02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02F2"/>
    <w:pPr>
      <w:numPr>
        <w:numId w:val="4"/>
      </w:numPr>
    </w:pPr>
  </w:style>
  <w:style w:type="paragraph" w:styleId="ListContinue2">
    <w:name w:val="List Continue 2"/>
    <w:basedOn w:val="List2"/>
    <w:rsid w:val="00FB02F2"/>
    <w:pPr>
      <w:ind w:firstLine="0"/>
    </w:pPr>
  </w:style>
  <w:style w:type="paragraph" w:styleId="ListContinue3">
    <w:name w:val="List Continue 3"/>
    <w:basedOn w:val="List3"/>
    <w:rsid w:val="00FB02F2"/>
    <w:pPr>
      <w:ind w:left="1021" w:firstLine="0"/>
    </w:pPr>
  </w:style>
  <w:style w:type="paragraph" w:styleId="ListContinue4">
    <w:name w:val="List Continue 4"/>
    <w:basedOn w:val="List4"/>
    <w:rsid w:val="00FB02F2"/>
    <w:pPr>
      <w:ind w:firstLine="0"/>
    </w:pPr>
  </w:style>
  <w:style w:type="paragraph" w:styleId="ListContinue5">
    <w:name w:val="List Continue 5"/>
    <w:basedOn w:val="List5"/>
    <w:rsid w:val="00FB02F2"/>
    <w:pPr>
      <w:ind w:firstLine="0"/>
    </w:pPr>
  </w:style>
  <w:style w:type="paragraph" w:styleId="ListNumber3">
    <w:name w:val="List Number 3"/>
    <w:basedOn w:val="List3"/>
    <w:rsid w:val="00FB02F2"/>
    <w:pPr>
      <w:numPr>
        <w:numId w:val="5"/>
      </w:numPr>
    </w:pPr>
  </w:style>
  <w:style w:type="paragraph" w:styleId="ListNumber4">
    <w:name w:val="List Number 4"/>
    <w:basedOn w:val="List4"/>
    <w:rsid w:val="00FB02F2"/>
    <w:pPr>
      <w:numPr>
        <w:numId w:val="6"/>
      </w:numPr>
    </w:pPr>
  </w:style>
  <w:style w:type="paragraph" w:styleId="ListNumber5">
    <w:name w:val="List Number 5"/>
    <w:basedOn w:val="List5"/>
    <w:rsid w:val="00FB02F2"/>
    <w:pPr>
      <w:numPr>
        <w:numId w:val="7"/>
      </w:numPr>
    </w:pPr>
  </w:style>
  <w:style w:type="paragraph" w:styleId="BlockText">
    <w:name w:val="Block Text"/>
    <w:basedOn w:val="Normal"/>
    <w:rsid w:val="00FB02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02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02F2"/>
    <w:rPr>
      <w:sz w:val="16"/>
      <w:vertAlign w:val="superscript"/>
    </w:rPr>
  </w:style>
  <w:style w:type="character" w:customStyle="1" w:styleId="Symbols">
    <w:name w:val="Symbols"/>
    <w:basedOn w:val="DefaultParagraphFont"/>
    <w:rsid w:val="00FB02F2"/>
    <w:rPr>
      <w:rFonts w:ascii="Symbol" w:hAnsi="Symbol"/>
    </w:rPr>
  </w:style>
  <w:style w:type="character" w:customStyle="1" w:styleId="MenuOptions">
    <w:name w:val="Menu Options"/>
    <w:basedOn w:val="DefaultParagraphFont"/>
    <w:rsid w:val="00FB02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02F2"/>
    <w:rPr>
      <w:b/>
    </w:rPr>
  </w:style>
  <w:style w:type="character" w:customStyle="1" w:styleId="Underlined">
    <w:name w:val="Underlined"/>
    <w:basedOn w:val="DefaultParagraphFont"/>
    <w:rsid w:val="00FB02F2"/>
    <w:rPr>
      <w:u w:val="single"/>
    </w:rPr>
  </w:style>
  <w:style w:type="paragraph" w:customStyle="1" w:styleId="TableBodyTextRight">
    <w:name w:val="Table Body Text Right"/>
    <w:basedOn w:val="TableBodyText"/>
    <w:rsid w:val="00FB02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02F2"/>
    <w:rPr>
      <w:sz w:val="18"/>
    </w:rPr>
  </w:style>
  <w:style w:type="paragraph" w:customStyle="1" w:styleId="BodySmallRight">
    <w:name w:val="Body Small Right"/>
    <w:basedOn w:val="BodyTextRight"/>
    <w:rsid w:val="00FB02F2"/>
    <w:rPr>
      <w:sz w:val="18"/>
      <w:szCs w:val="18"/>
    </w:rPr>
  </w:style>
  <w:style w:type="paragraph" w:customStyle="1" w:styleId="MarginEdition">
    <w:name w:val="Margin Edition"/>
    <w:basedOn w:val="MarginNote"/>
    <w:rsid w:val="00FB02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02F2"/>
    <w:rPr>
      <w:sz w:val="2"/>
      <w:szCs w:val="2"/>
    </w:rPr>
  </w:style>
  <w:style w:type="character" w:customStyle="1" w:styleId="Small">
    <w:name w:val="Small"/>
    <w:basedOn w:val="DefaultParagraphFont"/>
    <w:rsid w:val="00FB02F2"/>
    <w:rPr>
      <w:sz w:val="16"/>
    </w:rPr>
  </w:style>
  <w:style w:type="paragraph" w:customStyle="1" w:styleId="WideTable">
    <w:name w:val="Wide Table"/>
    <w:basedOn w:val="Normal"/>
    <w:rsid w:val="00FB02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02F2"/>
  </w:style>
  <w:style w:type="paragraph" w:styleId="Quote">
    <w:name w:val="Quote"/>
    <w:basedOn w:val="Heading1"/>
    <w:link w:val="QuoteChar"/>
    <w:qFormat/>
    <w:rsid w:val="00FB02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02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02F2"/>
    <w:pPr>
      <w:pageBreakBefore/>
    </w:pPr>
  </w:style>
  <w:style w:type="paragraph" w:customStyle="1" w:styleId="Border">
    <w:name w:val="Border"/>
    <w:basedOn w:val="Normal"/>
    <w:qFormat/>
    <w:rsid w:val="00FB02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02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2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2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02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02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02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02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02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02F2"/>
    <w:rPr>
      <w:u w:val="single"/>
    </w:rPr>
  </w:style>
  <w:style w:type="character" w:customStyle="1" w:styleId="BoldandItalics">
    <w:name w:val="Bold and Italics"/>
    <w:qFormat/>
    <w:rsid w:val="00FB02F2"/>
    <w:rPr>
      <w:b/>
      <w:i/>
      <w:u w:val="none"/>
    </w:rPr>
  </w:style>
  <w:style w:type="paragraph" w:styleId="BalloonText">
    <w:name w:val="Balloon Text"/>
    <w:basedOn w:val="Normal"/>
    <w:link w:val="BalloonTextChar"/>
    <w:rsid w:val="00FB02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02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02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02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02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02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02F2"/>
    <w:pPr>
      <w:spacing w:before="0" w:after="0"/>
    </w:pPr>
  </w:style>
  <w:style w:type="paragraph" w:customStyle="1" w:styleId="BodyTextBold">
    <w:name w:val="Body Text Bold"/>
    <w:basedOn w:val="BodyText"/>
    <w:qFormat/>
    <w:rsid w:val="00FB02F2"/>
    <w:rPr>
      <w:b/>
    </w:rPr>
  </w:style>
  <w:style w:type="character" w:styleId="Hyperlink">
    <w:name w:val="Hyperlink"/>
    <w:basedOn w:val="DefaultParagraphFont"/>
    <w:uiPriority w:val="99"/>
    <w:unhideWhenUsed/>
    <w:rsid w:val="00433F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1015</Words>
  <Characters>6661</Characters>
  <Application>Microsoft Office Word</Application>
  <DocSecurity>0</DocSecurity>
  <Lines>190</Lines>
  <Paragraphs>121</Paragraphs>
  <ScaleCrop>false</ScaleCrop>
  <Company>Author-it Software Corporation Ltd.</Company>
  <LinksUpToDate>false</LinksUpToDate>
  <CharactersWithSpaces>7555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FNSINC311 Work together in the financial services industry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2025-03-01T12:53:00Z</dcterms:created>
  <dcterms:modified xsi:type="dcterms:W3CDTF">2025-03-01T12:53:00Z</dcterms:modified>
</cp:coreProperties>
</file>