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11C" w:rsidP="006A1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FNSINC301 Work effectively in the financial services industry</w:t>
      </w:r>
      <w:r>
        <w:fldChar w:fldCharType="end"/>
      </w:r>
    </w:p>
    <w:p w:rsidR="006A111C" w:rsidP="006A111C">
      <w:pPr>
        <w:pStyle w:val="Version"/>
        <w:sectPr w:rsidSect="00F37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69F" w:rsidP="00F3769F">
      <w:pPr>
        <w:pStyle w:val="SuperHeading"/>
      </w:pPr>
      <w:r w:rsidRPr="00F3769F">
        <w:t>FNSINC301 Work effectively in the financial services industry</w:t>
      </w:r>
    </w:p>
    <w:p w:rsidR="00000000" w:rsidRPr="00F3769F" w:rsidP="00F3769F">
      <w:pPr>
        <w:pStyle w:val="Heading1"/>
      </w:pPr>
      <w:bookmarkStart w:id="1" w:name="O_678355"/>
      <w:bookmarkEnd w:id="1"/>
      <w:r w:rsidRPr="00F376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7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rPr>
                <w:rStyle w:val="SpecialBold"/>
              </w:rPr>
              <w:t>Comments</w:t>
            </w:r>
          </w:p>
        </w:tc>
      </w:tr>
      <w:tr w:rsidTr="00F37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t>This version first released with FNS Financial Services Training Package Version 1.0.</w:t>
            </w:r>
          </w:p>
        </w:tc>
      </w:tr>
    </w:tbl>
    <w:p w:rsidR="00000000" w:rsidRPr="00F3769F" w:rsidP="00F3769F">
      <w:pPr>
        <w:pStyle w:val="BodyText"/>
      </w:pPr>
    </w:p>
    <w:p w:rsidR="00000000" w:rsidRPr="00F3769F" w:rsidP="00F3769F">
      <w:pPr>
        <w:pStyle w:val="AllowPageBreak"/>
      </w:pPr>
    </w:p>
    <w:p w:rsidR="00000000" w:rsidRPr="00F3769F" w:rsidP="00F3769F">
      <w:pPr>
        <w:pStyle w:val="Heading1"/>
      </w:pPr>
      <w:bookmarkStart w:id="2" w:name="O_678356"/>
      <w:bookmarkEnd w:id="2"/>
      <w:r w:rsidRPr="00F3769F">
        <w:t>Application</w:t>
      </w:r>
    </w:p>
    <w:p w:rsidR="00000000" w:rsidRPr="00F3769F" w:rsidP="006A111C">
      <w:pPr>
        <w:pStyle w:val="BodyText"/>
      </w:pPr>
      <w:r w:rsidRPr="00F3769F">
        <w:t>This unit describes the skills and knowledge required to correctly interpret and apply industry and organisational procedures, guidelines, policies, ethical standards and sustainability requirements to day-to-day work in the financial services industry.</w:t>
      </w:r>
    </w:p>
    <w:p w:rsidR="00000000" w:rsidRPr="00F3769F" w:rsidP="006A111C">
      <w:pPr>
        <w:pStyle w:val="BodyText"/>
      </w:pPr>
      <w:r w:rsidRPr="00F3769F">
        <w:t>I</w:t>
      </w:r>
      <w:r w:rsidRPr="00F3769F">
        <w:t>t applies to individuals with the fundamental skills required to work in the financial services industry and underpins other units used in all sectors of the industry.</w:t>
      </w:r>
    </w:p>
    <w:p w:rsidR="00000000" w:rsidRPr="00F3769F" w:rsidP="006A111C">
      <w:pPr>
        <w:pStyle w:val="BodyText"/>
      </w:pPr>
      <w:r w:rsidRPr="00F3769F">
        <w:t>Work functions in the occupational areas where this unit may be used are subject to reg</w:t>
      </w:r>
      <w:r w:rsidRPr="00F3769F">
        <w:t>ulatory requirements. Refer to the FNS Implementation Guide Companion Volume or the relevant regulator for specific guidance on requirements.</w:t>
      </w:r>
    </w:p>
    <w:p w:rsidR="00000000" w:rsidRPr="00F3769F" w:rsidP="00F3769F">
      <w:pPr>
        <w:pStyle w:val="Heading1"/>
      </w:pPr>
      <w:bookmarkStart w:id="3" w:name="O_678359"/>
      <w:bookmarkEnd w:id="3"/>
      <w:r w:rsidRPr="00F3769F">
        <w:t>Unit Sector</w:t>
      </w:r>
    </w:p>
    <w:p w:rsidR="00000000" w:rsidRPr="00F3769F" w:rsidP="006A111C">
      <w:pPr>
        <w:pStyle w:val="BodyText"/>
      </w:pPr>
      <w:r w:rsidRPr="00F3769F">
        <w:t>Industry capability</w:t>
      </w:r>
    </w:p>
    <w:p w:rsidR="00000000" w:rsidRPr="00F3769F" w:rsidP="00F3769F">
      <w:pPr>
        <w:pStyle w:val="Heading1"/>
      </w:pPr>
      <w:bookmarkStart w:id="4" w:name="O_678360"/>
      <w:bookmarkEnd w:id="4"/>
      <w:r w:rsidRPr="00F3769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376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rPr>
                <w:rStyle w:val="SpecialBold"/>
              </w:rPr>
              <w:t>PERFORMANCE CRITERIA</w:t>
            </w:r>
          </w:p>
        </w:tc>
      </w:tr>
      <w:tr w:rsidTr="00F376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76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1. Work within industry guidelines, procedures and legislation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t>1.1 Apply guidelines, procedures</w:t>
            </w:r>
            <w:r w:rsidRPr="00F3769F">
              <w:t>, legislation and codes of practice to financial services industry and determine effects on everyday work</w:t>
            </w:r>
          </w:p>
          <w:p w:rsidR="00000000" w:rsidRPr="00F3769F" w:rsidP="00F3769F">
            <w:pPr>
              <w:pStyle w:val="BodyText"/>
            </w:pPr>
            <w:r w:rsidRPr="00F3769F">
              <w:t xml:space="preserve">1.2 Recognise and follow workplace procedures and instructions for environmentally sustainable work practices, and suggest any potential improvements </w:t>
            </w:r>
            <w:r w:rsidRPr="00F3769F">
              <w:t>to appropriate personnel</w:t>
            </w:r>
          </w:p>
          <w:p w:rsidR="00000000" w:rsidRPr="00F3769F" w:rsidP="00F3769F">
            <w:pPr>
              <w:pStyle w:val="BodyText"/>
            </w:pPr>
            <w:r w:rsidRPr="00F3769F">
              <w:t xml:space="preserve">1.3 Carry out work tasks in accordance with specific organisational </w:t>
            </w:r>
            <w:r w:rsidRPr="00F3769F">
              <w:t>policy, guidelines and procedures</w:t>
            </w:r>
          </w:p>
          <w:p w:rsidR="00000000" w:rsidRPr="00F3769F" w:rsidP="00F3769F">
            <w:pPr>
              <w:pStyle w:val="BodyText"/>
            </w:pPr>
            <w:r w:rsidRPr="00F3769F">
              <w:t>1.4 Undertake work tasks to meet organisation’s philosophy, values and objectives in relation to customer service, professional p</w:t>
            </w:r>
            <w:r w:rsidRPr="00F3769F">
              <w:t>ractice and ethical principles</w:t>
            </w:r>
          </w:p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1.5 Seek assistance from appropriate personnel to clarify application of guidelines, procedures and legislation, where necessary</w:t>
            </w:r>
          </w:p>
        </w:tc>
      </w:tr>
      <w:tr w:rsidTr="00F376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2. Communicate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t>2.1 Use effective listening and spea</w:t>
            </w:r>
            <w:r w:rsidRPr="00F3769F">
              <w:t>king skills in verbal communications</w:t>
            </w:r>
          </w:p>
          <w:p w:rsidR="00000000" w:rsidRPr="00F3769F" w:rsidP="00F3769F">
            <w:pPr>
              <w:pStyle w:val="BodyText"/>
            </w:pPr>
            <w:r w:rsidRPr="00F3769F">
              <w:t>2.2 Respond to instructions or enquiries promptly and in accordance with organisational requirements</w:t>
            </w:r>
          </w:p>
          <w:p w:rsidR="00000000" w:rsidRPr="00F3769F" w:rsidP="00F3769F">
            <w:pPr>
              <w:pStyle w:val="BodyText"/>
            </w:pPr>
            <w:r w:rsidRPr="00F3769F">
              <w:t>2.3 Ensure presentation of written information meets organisational standards of style, format and accuracy in line wi</w:t>
            </w:r>
            <w:r w:rsidRPr="00F3769F">
              <w:t>th financial services industry</w:t>
            </w:r>
          </w:p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2.4 Use communication to develop and maintain positive relationships, mutual trust and confidence</w:t>
            </w:r>
          </w:p>
        </w:tc>
      </w:tr>
      <w:tr w:rsidTr="00F376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3. Work safely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t>3.1 Follow established safety procedures when conducting work</w:t>
            </w:r>
          </w:p>
          <w:p w:rsidR="00000000" w:rsidRPr="00F3769F" w:rsidP="00F3769F">
            <w:pPr>
              <w:pStyle w:val="BodyText"/>
            </w:pPr>
            <w:r w:rsidRPr="00F3769F">
              <w:t>3.2 Identify designated persons to report queries</w:t>
            </w:r>
            <w:r w:rsidRPr="00F3769F">
              <w:t xml:space="preserve"> and concerns about safety in the workplace</w:t>
            </w:r>
          </w:p>
          <w:p w:rsidR="00000000" w:rsidRPr="00F3769F" w:rsidP="00F3769F">
            <w:pPr>
              <w:pStyle w:val="BodyText"/>
            </w:pPr>
            <w:r w:rsidRPr="00F3769F">
              <w:t>3.3 Take action to eliminate workplace hazards or reduce risk</w:t>
            </w:r>
          </w:p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3.4 Follow organisational procedures when responding to emergency incidents</w:t>
            </w:r>
          </w:p>
        </w:tc>
      </w:tr>
      <w:tr w:rsidTr="00F376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4. Use workplace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t>4.1 Access relevant information management sy</w:t>
            </w:r>
            <w:r w:rsidRPr="00F3769F">
              <w:t>stems and databases according to organisational procedures</w:t>
            </w:r>
          </w:p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4.2 Use proprietary or organisational software effectively to develop workplace documents, input and extract data, and make calculations</w:t>
            </w:r>
          </w:p>
        </w:tc>
      </w:tr>
      <w:tr w:rsidTr="00F376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5. Work in a team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t>5.1 Provide support to team m</w:t>
            </w:r>
            <w:r w:rsidRPr="00F3769F">
              <w:t>embers to ensure work group goals are met</w:t>
            </w:r>
          </w:p>
          <w:p w:rsidR="00000000" w:rsidRPr="00F3769F" w:rsidP="00F3769F">
            <w:pPr>
              <w:pStyle w:val="BodyText"/>
            </w:pPr>
            <w:r w:rsidRPr="00F3769F">
              <w:t>5.2 Contribute constructively to work group goals and tasks</w:t>
            </w:r>
          </w:p>
          <w:p w:rsidR="00000000" w:rsidRPr="00F3769F" w:rsidP="00F3769F">
            <w:pPr>
              <w:pStyle w:val="BodyText"/>
            </w:pPr>
            <w:r w:rsidRPr="00F3769F">
              <w:t>5.3 Share information relevant to work with group to ensure designated goals are met</w:t>
            </w:r>
          </w:p>
          <w:p w:rsidR="00000000" w:rsidRPr="00F3769F" w:rsidP="00F3769F">
            <w:pPr>
              <w:pStyle w:val="BodyText"/>
            </w:pPr>
            <w:r w:rsidRPr="00F3769F">
              <w:t>5.4 Share opportunities for improvement of group activity with work g</w:t>
            </w:r>
            <w:r w:rsidRPr="00F3769F">
              <w:t>roup members</w:t>
            </w:r>
          </w:p>
        </w:tc>
      </w:tr>
    </w:tbl>
    <w:p w:rsidR="00000000" w:rsidRPr="00F3769F" w:rsidP="00F3769F">
      <w:pPr>
        <w:pStyle w:val="BodyText"/>
      </w:pPr>
    </w:p>
    <w:p w:rsidR="00000000" w:rsidRPr="00F3769F" w:rsidP="00F3769F">
      <w:pPr>
        <w:pStyle w:val="AllowPageBreak"/>
      </w:pPr>
    </w:p>
    <w:p w:rsidR="00000000" w:rsidRPr="00F3769F" w:rsidP="00F3769F">
      <w:pPr>
        <w:pStyle w:val="Heading1"/>
      </w:pPr>
      <w:bookmarkStart w:id="5" w:name="O_678361"/>
      <w:bookmarkEnd w:id="5"/>
      <w:r w:rsidRPr="00F3769F">
        <w:t>Foundation Skills</w:t>
      </w:r>
    </w:p>
    <w:p w:rsidR="00000000" w:rsidRPr="006A111C" w:rsidP="006A111C">
      <w:pPr>
        <w:pStyle w:val="BodyText"/>
        <w:rPr>
          <w:i/>
        </w:rPr>
      </w:pPr>
      <w:r w:rsidRPr="006A11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376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rPr>
                <w:rStyle w:val="SpecialBold"/>
              </w:rPr>
              <w:t>Description</w:t>
            </w:r>
          </w:p>
        </w:tc>
      </w:tr>
      <w:tr w:rsidTr="00F376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1.2, 1.3, 3.4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ListBullet"/>
              <w:rPr>
                <w:lang w:val="en-NZ"/>
              </w:rPr>
            </w:pPr>
            <w:r w:rsidRPr="00F3769F">
              <w:t>Interprets, consolidates and checks completeness and accuracy of information and data</w:t>
            </w:r>
          </w:p>
        </w:tc>
      </w:tr>
      <w:tr w:rsidTr="00F376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2.3, 4.2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ListBullet"/>
              <w:rPr>
                <w:lang w:val="en-NZ"/>
              </w:rPr>
            </w:pPr>
            <w:r w:rsidRPr="00F3769F">
              <w:t xml:space="preserve">Accurately records and completes organisational documents and correspondence using clear language </w:t>
            </w:r>
            <w:r w:rsidRPr="00F3769F">
              <w:t>and correct spelling, grammar and terminology</w:t>
            </w:r>
          </w:p>
        </w:tc>
      </w:tr>
      <w:tr w:rsidTr="00F376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1.2, 1.5, 2.1, 2.4, 5.3, 5.4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ListBullet"/>
              <w:rPr>
                <w:lang w:val="en-NZ"/>
              </w:rPr>
            </w:pPr>
            <w:r w:rsidRPr="00F3769F">
              <w:t>Interacts effectively in verbal exchanges, using active listening and questioning, to convey and clarify information</w:t>
            </w:r>
          </w:p>
        </w:tc>
      </w:tr>
      <w:tr w:rsidTr="00F376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ListBullet"/>
              <w:rPr>
                <w:lang w:val="en-NZ"/>
              </w:rPr>
            </w:pPr>
            <w:r w:rsidRPr="00F3769F">
              <w:t>Performs mathematical calcul</w:t>
            </w:r>
            <w:r w:rsidRPr="00F3769F">
              <w:t>ations to check, interpret and confirm numerical information</w:t>
            </w:r>
          </w:p>
        </w:tc>
      </w:tr>
      <w:tr w:rsidTr="00F376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1.1-1.5, 2.2, 2.4, 3.1-3.4, 4.1, 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ListBullet"/>
            </w:pPr>
            <w:r w:rsidRPr="00F3769F">
              <w:t>Understands roles and responsibilities for task and makes basic decisions on work completion parameters</w:t>
            </w:r>
          </w:p>
          <w:p w:rsidR="00000000" w:rsidRPr="00F3769F" w:rsidP="00F3769F">
            <w:pPr>
              <w:pStyle w:val="ListBullet"/>
            </w:pPr>
            <w:r w:rsidRPr="00F3769F">
              <w:t>Complies with explicit policies and procedures, and regulatory requirements</w:t>
            </w:r>
          </w:p>
          <w:p w:rsidR="00000000" w:rsidRPr="00F3769F" w:rsidP="00F3769F">
            <w:pPr>
              <w:pStyle w:val="ListBullet"/>
            </w:pPr>
            <w:r w:rsidRPr="00F3769F">
              <w:t>Seeks clarification or assistance when required</w:t>
            </w:r>
          </w:p>
          <w:p w:rsidR="00000000" w:rsidP="00F3769F">
            <w:pPr>
              <w:pStyle w:val="ListBullet"/>
              <w:rPr>
                <w:lang w:val="en-NZ"/>
              </w:rPr>
            </w:pPr>
            <w:r w:rsidRPr="00F3769F">
              <w:t>Ensures knowledge of legislation, regulations and standards relevant to role is accurate and comprehensive</w:t>
            </w:r>
          </w:p>
        </w:tc>
      </w:tr>
      <w:tr w:rsidTr="00F376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1.2</w:t>
            </w:r>
            <w:r w:rsidRPr="00F3769F">
              <w:t>, 1.5, 2.2, 5.1-5.4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ListBullet"/>
            </w:pPr>
            <w:r w:rsidRPr="00F3769F">
              <w:t>Identifies and takes steps to follow accepted communication practices and protocols</w:t>
            </w:r>
          </w:p>
          <w:p w:rsidR="00000000" w:rsidRPr="00F3769F" w:rsidP="00F3769F">
            <w:pPr>
              <w:pStyle w:val="ListBullet"/>
            </w:pPr>
            <w:r w:rsidRPr="00F3769F">
              <w:t>Uses a limited range of accepted practices for communicating in a work environment</w:t>
            </w:r>
          </w:p>
          <w:p w:rsidR="00000000" w:rsidRPr="00F3769F" w:rsidP="00F3769F">
            <w:pPr>
              <w:pStyle w:val="ListBullet"/>
            </w:pPr>
            <w:r w:rsidRPr="00F3769F">
              <w:t>Complies with work instructions and contributes to work group discus</w:t>
            </w:r>
            <w:r w:rsidRPr="00F3769F">
              <w:t>sions and tasks using accepted conventions</w:t>
            </w:r>
          </w:p>
          <w:p w:rsidR="00000000" w:rsidP="00F3769F">
            <w:pPr>
              <w:pStyle w:val="ListBullet"/>
              <w:rPr>
                <w:lang w:val="en-NZ"/>
              </w:rPr>
            </w:pPr>
            <w:r w:rsidRPr="00F3769F">
              <w:t>Recognises common cultural and other differences of people in the work context and makes adjustments in addressing the differences</w:t>
            </w:r>
          </w:p>
        </w:tc>
      </w:tr>
      <w:tr w:rsidTr="00F376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1.1-1.4, 3.1-3.4, 4.1, 4.2,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ListBullet"/>
            </w:pPr>
            <w:r w:rsidRPr="00F3769F">
              <w:t>Plans and implements rout</w:t>
            </w:r>
            <w:r w:rsidRPr="00F3769F">
              <w:t>ine tasks and workload, making limited decisions on sequencing, timing and collaboration, and seeking assistance in setting priorities</w:t>
            </w:r>
          </w:p>
          <w:p w:rsidR="00000000" w:rsidRPr="00F3769F" w:rsidP="00F3769F">
            <w:pPr>
              <w:pStyle w:val="ListBullet"/>
            </w:pPr>
            <w:r w:rsidRPr="00F3769F">
              <w:t>Makes low-impact decisions within familiar situ</w:t>
            </w:r>
            <w:r w:rsidRPr="00F3769F">
              <w:t>ations, based on a range of predefined or routine solutions, and evaluates the effectiveness of the outcome</w:t>
            </w:r>
          </w:p>
          <w:p w:rsidR="00000000" w:rsidRPr="00F3769F" w:rsidP="00F3769F">
            <w:pPr>
              <w:pStyle w:val="ListBullet"/>
            </w:pPr>
            <w:r w:rsidRPr="00F3769F">
              <w:t>Responds to predictable routine problems by implementing standard or logical solutions</w:t>
            </w:r>
          </w:p>
          <w:p w:rsidR="00000000" w:rsidRPr="00F3769F" w:rsidP="00F3769F">
            <w:pPr>
              <w:pStyle w:val="ListBullet"/>
            </w:pPr>
            <w:r w:rsidRPr="00F3769F">
              <w:t>Uses digital systems and technologies for accessing, entering</w:t>
            </w:r>
            <w:r w:rsidRPr="00F3769F">
              <w:t>, storing and sharing information according to routine procedures and security requirements</w:t>
            </w:r>
          </w:p>
        </w:tc>
      </w:tr>
    </w:tbl>
    <w:p w:rsidR="00000000" w:rsidRPr="00F3769F" w:rsidP="00F3769F">
      <w:pPr>
        <w:pStyle w:val="BodyText"/>
      </w:pPr>
    </w:p>
    <w:p w:rsidR="00000000" w:rsidRPr="00F3769F" w:rsidP="00F3769F">
      <w:pPr>
        <w:pStyle w:val="AllowPageBreak"/>
      </w:pPr>
    </w:p>
    <w:p w:rsidR="00000000" w:rsidRPr="00F3769F" w:rsidP="00F3769F">
      <w:pPr>
        <w:pStyle w:val="Heading1"/>
      </w:pPr>
      <w:bookmarkStart w:id="6" w:name="O_678363"/>
      <w:bookmarkEnd w:id="6"/>
      <w:r w:rsidRPr="00F376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37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Code and title</w:t>
            </w:r>
          </w:p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Code and title</w:t>
            </w:r>
          </w:p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rPr>
                <w:rStyle w:val="SpecialBold"/>
              </w:rPr>
              <w:t>Equivalence status</w:t>
            </w:r>
          </w:p>
        </w:tc>
      </w:tr>
      <w:tr w:rsidTr="00F37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FNSINC301 Work effectively in the financial services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FNSINC301A Work effectively in the financial services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t>Equivalent unit</w:t>
            </w:r>
          </w:p>
        </w:tc>
      </w:tr>
    </w:tbl>
    <w:p w:rsidR="00000000" w:rsidRPr="00F3769F" w:rsidP="00F3769F">
      <w:pPr>
        <w:pStyle w:val="BodyText"/>
      </w:pPr>
    </w:p>
    <w:p w:rsidR="00000000" w:rsidRPr="00F3769F" w:rsidP="00F3769F">
      <w:pPr>
        <w:pStyle w:val="AllowPageBreak"/>
      </w:pPr>
    </w:p>
    <w:p w:rsidR="00000000" w:rsidRPr="00F3769F" w:rsidP="00F3769F">
      <w:pPr>
        <w:pStyle w:val="Heading1"/>
      </w:pPr>
      <w:bookmarkStart w:id="7" w:name="O_678370"/>
      <w:bookmarkEnd w:id="7"/>
      <w:r w:rsidRPr="00F3769F">
        <w:t>Links</w:t>
      </w:r>
    </w:p>
    <w:p w:rsidR="00000000" w:rsidRPr="00F3769F" w:rsidP="006A111C">
      <w:pPr>
        <w:pStyle w:val="BodyText"/>
      </w:pPr>
      <w:r w:rsidRPr="00F3769F">
        <w:t>Companion Volume implementation guides are</w:t>
      </w:r>
      <w:r w:rsidRPr="00F3769F">
        <w:t xml:space="preserve">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32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3769F" w:rsidP="006A111C">
      <w:pPr>
        <w:pStyle w:val="BodyText"/>
        <w:sectPr w:rsidSect="00F376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769F" w:rsidP="00F3769F">
      <w:pPr>
        <w:pStyle w:val="SuperHeading"/>
      </w:pPr>
      <w:r w:rsidRPr="00F3769F">
        <w:t>Assessment Requirements for FNSINC301 Work effectively in the financial services industry</w:t>
      </w:r>
    </w:p>
    <w:p w:rsidR="00000000" w:rsidRPr="00F3769F" w:rsidP="00F3769F">
      <w:pPr>
        <w:pStyle w:val="Heading1"/>
      </w:pPr>
      <w:bookmarkStart w:id="8" w:name="O_678365"/>
      <w:bookmarkEnd w:id="8"/>
      <w:r w:rsidRPr="00F376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7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rPr>
                <w:rStyle w:val="SpecialBold"/>
              </w:rPr>
              <w:t>Comments</w:t>
            </w:r>
          </w:p>
        </w:tc>
      </w:tr>
      <w:tr w:rsidTr="00F37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9F">
            <w:pPr>
              <w:pStyle w:val="BodyText"/>
              <w:rPr>
                <w:lang w:val="en-NZ"/>
              </w:rPr>
            </w:pPr>
            <w:r w:rsidRPr="00F376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9F" w:rsidP="00F3769F">
            <w:pPr>
              <w:pStyle w:val="BodyText"/>
            </w:pPr>
            <w:r w:rsidRPr="00F3769F">
              <w:t>This version first released with FNS Financial Services Training Package Version 1.0.</w:t>
            </w:r>
          </w:p>
        </w:tc>
      </w:tr>
    </w:tbl>
    <w:p w:rsidR="00000000" w:rsidRPr="00F3769F" w:rsidP="00F3769F">
      <w:pPr>
        <w:pStyle w:val="BodyText"/>
      </w:pPr>
    </w:p>
    <w:p w:rsidR="00000000" w:rsidRPr="00F3769F" w:rsidP="00F3769F">
      <w:pPr>
        <w:pStyle w:val="AllowPageBreak"/>
      </w:pPr>
    </w:p>
    <w:p w:rsidR="00000000" w:rsidRPr="00F3769F" w:rsidP="00F3769F">
      <w:pPr>
        <w:pStyle w:val="Heading1"/>
      </w:pPr>
      <w:bookmarkStart w:id="9" w:name="O_678366"/>
      <w:bookmarkEnd w:id="9"/>
      <w:r w:rsidRPr="00F3769F">
        <w:t>Performance Evidence</w:t>
      </w:r>
    </w:p>
    <w:p w:rsidR="00000000" w:rsidRPr="00F3769F" w:rsidP="006A111C">
      <w:pPr>
        <w:pStyle w:val="BodyText"/>
      </w:pPr>
      <w:r w:rsidRPr="00F3769F">
        <w:t>Evidence of the ability to:</w:t>
      </w:r>
    </w:p>
    <w:p w:rsidR="00000000" w:rsidRPr="00F3769F" w:rsidP="00F3769F">
      <w:pPr>
        <w:pStyle w:val="ListBullet"/>
      </w:pPr>
      <w:r w:rsidRPr="00F3769F">
        <w:t>access, interpret and comply with organisati</w:t>
      </w:r>
      <w:r w:rsidRPr="00F3769F">
        <w:t>onal policy and procedures</w:t>
      </w:r>
    </w:p>
    <w:p w:rsidR="00000000" w:rsidRPr="00F3769F" w:rsidP="00F3769F">
      <w:pPr>
        <w:pStyle w:val="ListBullet"/>
      </w:pPr>
      <w:r w:rsidRPr="00F3769F">
        <w:t>communicate effectively with others and act as an effective team member</w:t>
      </w:r>
    </w:p>
    <w:p w:rsidR="00000000" w:rsidRPr="00F3769F" w:rsidP="00F3769F">
      <w:pPr>
        <w:pStyle w:val="ListBullet"/>
      </w:pPr>
      <w:r w:rsidRPr="00F3769F">
        <w:t>use proprietary and industry-specific software effectively in day-to-day activities</w:t>
      </w:r>
    </w:p>
    <w:p w:rsidR="00000000" w:rsidRPr="00F3769F" w:rsidP="00F3769F">
      <w:pPr>
        <w:pStyle w:val="ListBullet"/>
      </w:pPr>
      <w:r w:rsidRPr="00F3769F">
        <w:t>accurately interpret and comply with relevant workplace legislation and codes of practice used in the financial services industry</w:t>
      </w:r>
    </w:p>
    <w:p w:rsidR="00000000" w:rsidRPr="00F3769F" w:rsidP="00F3769F">
      <w:pPr>
        <w:pStyle w:val="ListBullet"/>
      </w:pPr>
      <w:r w:rsidRPr="00F3769F">
        <w:t>effectively perform work within a quality customer service environment</w:t>
      </w:r>
    </w:p>
    <w:p w:rsidR="00000000" w:rsidRPr="00F3769F" w:rsidP="00F3769F">
      <w:pPr>
        <w:pStyle w:val="ListBullet"/>
      </w:pPr>
      <w:r w:rsidRPr="00F3769F">
        <w:t>follow workplace health and safety (WHS) and environmen</w:t>
      </w:r>
      <w:r w:rsidRPr="00F3769F">
        <w:t>tally sustainable workplace practices.</w:t>
      </w:r>
    </w:p>
    <w:p w:rsidR="00000000" w:rsidRPr="00F3769F" w:rsidP="00F3769F">
      <w:pPr>
        <w:pStyle w:val="BodyText"/>
      </w:pPr>
    </w:p>
    <w:p w:rsidR="00000000" w:rsidRPr="00F3769F" w:rsidP="006A111C">
      <w:pPr>
        <w:pStyle w:val="BodyText"/>
      </w:pPr>
      <w:r w:rsidRPr="00F3769F">
        <w:t>Note: If a specific volume or frequency is not stated, then evidence must be provided at least once.</w:t>
      </w:r>
    </w:p>
    <w:p w:rsidR="00000000" w:rsidRPr="00F3769F" w:rsidP="00F3769F">
      <w:pPr>
        <w:pStyle w:val="Heading1"/>
      </w:pPr>
      <w:bookmarkStart w:id="10" w:name="O_678367"/>
      <w:bookmarkEnd w:id="10"/>
      <w:r w:rsidRPr="00F3769F">
        <w:t>Knowledge Evidence</w:t>
      </w:r>
    </w:p>
    <w:p w:rsidR="00000000" w:rsidRPr="00F3769F" w:rsidP="006A111C">
      <w:pPr>
        <w:pStyle w:val="BodyText"/>
      </w:pPr>
      <w:r w:rsidRPr="00F3769F">
        <w:t>To complete the unit requirements safely and effectively, the individual must:</w:t>
      </w:r>
    </w:p>
    <w:p w:rsidR="00000000" w:rsidRPr="00F3769F" w:rsidP="00F3769F">
      <w:pPr>
        <w:pStyle w:val="ListBullet"/>
      </w:pPr>
      <w:r w:rsidRPr="00F3769F">
        <w:t>explain the key features of the financial services industry and the way it operates</w:t>
      </w:r>
    </w:p>
    <w:p w:rsidR="00000000" w:rsidRPr="00F3769F" w:rsidP="00F3769F">
      <w:pPr>
        <w:pStyle w:val="ListBullet"/>
      </w:pPr>
      <w:r w:rsidRPr="00F3769F">
        <w:t>explain the ethical principles that apply when working in the financial services industry</w:t>
      </w:r>
    </w:p>
    <w:p w:rsidR="00000000" w:rsidRPr="00F3769F" w:rsidP="00F3769F">
      <w:pPr>
        <w:pStyle w:val="ListBullet"/>
      </w:pPr>
      <w:r w:rsidRPr="00F3769F">
        <w:t>explain key features of organisational policy and procedures, and work practices</w:t>
      </w:r>
    </w:p>
    <w:p w:rsidR="00000000" w:rsidRPr="00F3769F" w:rsidP="00F3769F">
      <w:pPr>
        <w:pStyle w:val="ListBullet"/>
      </w:pPr>
      <w:r w:rsidRPr="00F3769F">
        <w:t>describe effective questioning and listening techniques</w:t>
      </w:r>
    </w:p>
    <w:p w:rsidR="00000000" w:rsidRPr="00F3769F" w:rsidP="00F3769F">
      <w:pPr>
        <w:pStyle w:val="ListBullet"/>
      </w:pPr>
      <w:r w:rsidRPr="00F3769F">
        <w:t>describe approaches to environmental and resource efficiency, and relevant procedures for own work area</w:t>
      </w:r>
    </w:p>
    <w:p w:rsidR="00000000" w:rsidRPr="00F3769F" w:rsidP="00F3769F">
      <w:pPr>
        <w:pStyle w:val="ListBullet"/>
      </w:pPr>
      <w:r w:rsidRPr="00F3769F">
        <w:t>identify key features of industry codes of practice and relevant legislation and statutory requi</w:t>
      </w:r>
      <w:r w:rsidRPr="00F3769F">
        <w:t>rements that impact on the industry, including WHS and sustainable work practices</w:t>
      </w:r>
    </w:p>
    <w:p w:rsidR="00000000" w:rsidRPr="00F3769F" w:rsidP="00F3769F">
      <w:pPr>
        <w:pStyle w:val="ListBullet"/>
      </w:pPr>
      <w:r w:rsidRPr="00F3769F">
        <w:t>identify proprietary and/or organisational software that can be used to develop workplace documents, input and extract data, and make calculations.</w:t>
      </w:r>
    </w:p>
    <w:p w:rsidR="00000000" w:rsidRPr="00F3769F" w:rsidP="00F3769F">
      <w:pPr>
        <w:pStyle w:val="AllowPageBreak"/>
      </w:pPr>
    </w:p>
    <w:p w:rsidR="00000000" w:rsidRPr="00F3769F" w:rsidP="00F3769F">
      <w:pPr>
        <w:pStyle w:val="Heading1"/>
      </w:pPr>
      <w:bookmarkStart w:id="11" w:name="O_678368"/>
      <w:bookmarkEnd w:id="11"/>
      <w:r w:rsidRPr="00F3769F">
        <w:t>Assessmen</w:t>
      </w:r>
      <w:r w:rsidRPr="00F3769F">
        <w:t>t Conditions</w:t>
      </w:r>
    </w:p>
    <w:p w:rsidR="00000000" w:rsidRPr="00F3769F" w:rsidP="006A111C">
      <w:pPr>
        <w:pStyle w:val="BodyText"/>
      </w:pPr>
      <w:r w:rsidRPr="00F3769F">
        <w:t>Assessment must be conducted in a safe environment where evidence gathered demonstrates consistent performance of typical activities experienced in the industry capability field and include access to:</w:t>
      </w:r>
    </w:p>
    <w:p w:rsidR="00000000" w:rsidRPr="00F3769F" w:rsidP="00F3769F">
      <w:pPr>
        <w:pStyle w:val="ListBullet"/>
      </w:pPr>
      <w:r w:rsidRPr="00F3769F">
        <w:t>organisational policy, procedures, legislation, regulations and codes of practice</w:t>
      </w:r>
    </w:p>
    <w:p w:rsidR="00000000" w:rsidRPr="00F3769F" w:rsidP="00F3769F">
      <w:pPr>
        <w:pStyle w:val="ListBullet"/>
      </w:pPr>
      <w:r w:rsidRPr="00F3769F">
        <w:t>common office equipment, technology, software and consumables.</w:t>
      </w:r>
    </w:p>
    <w:p w:rsidR="00000000" w:rsidRPr="00F3769F" w:rsidP="00F3769F">
      <w:pPr>
        <w:pStyle w:val="BodyText"/>
      </w:pPr>
    </w:p>
    <w:p w:rsidR="00000000" w:rsidRPr="00F3769F" w:rsidP="006A111C">
      <w:pPr>
        <w:pStyle w:val="BodyText"/>
      </w:pPr>
      <w:r w:rsidRPr="00F3769F">
        <w:t>Assessors must satisfy NVR/AQTF assessor requirements.</w:t>
      </w:r>
    </w:p>
    <w:p w:rsidR="00000000" w:rsidRPr="00F3769F" w:rsidP="00F3769F">
      <w:pPr>
        <w:pStyle w:val="Heading1"/>
      </w:pPr>
      <w:bookmarkStart w:id="12" w:name="O_678371"/>
      <w:bookmarkEnd w:id="12"/>
      <w:r w:rsidRPr="00F3769F">
        <w:t>Links</w:t>
      </w:r>
    </w:p>
    <w:p w:rsidR="00000000" w:rsidRPr="00F3769F" w:rsidP="006A111C">
      <w:pPr>
        <w:pStyle w:val="BodyText"/>
      </w:pPr>
      <w:r w:rsidRPr="00F3769F">
        <w:t xml:space="preserve">Companion Volume implementation </w:t>
      </w:r>
      <w:r w:rsidRPr="00F3769F">
        <w:t xml:space="preserve">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32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3769F" w:rsidP="00F3769F"/>
    <w:sectPr w:rsidSect="00F376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9F" w:rsidRPr="006A111C" w:rsidP="006A1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1C" w:rsidP="00F37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111C" w:rsidP="00F37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111C" w:rsidP="00F376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9F" w:rsidP="00F37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111C">
      <w:t>Approved</w:t>
    </w:r>
    <w:r w:rsidR="006A11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11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111C">
      <w:rPr>
        <w:noProof/>
      </w:rPr>
      <w:t>5</w:t>
    </w:r>
    <w:r>
      <w:rPr>
        <w:noProof/>
      </w:rPr>
      <w:fldChar w:fldCharType="end"/>
    </w:r>
  </w:p>
  <w:p w:rsidR="00F3769F" w:rsidP="00F37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11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111C">
      <w:t>Future Skills Organisation</w:t>
    </w:r>
    <w:r w:rsidR="006A111C">
      <w:fldChar w:fldCharType="end"/>
    </w:r>
  </w:p>
  <w:p w:rsidR="00F3769F" w:rsidP="00F37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69F" w:rsidRPr="006A111C" w:rsidP="006A1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1C" w:rsidRPr="002D2AF8" w:rsidP="00F37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FNSINC301 Work effectively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111C" w:rsidP="00F376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9F" w:rsidRPr="002D2AF8" w:rsidP="00F37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111C">
      <w:t>FNSINC301 Work effectively in the financial services industry</w:t>
    </w:r>
    <w:r w:rsidR="006A11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111C">
      <w:rPr>
        <w:noProof/>
      </w:rPr>
      <w:t>2 March 2025</w:t>
    </w:r>
    <w:r>
      <w:fldChar w:fldCharType="end"/>
    </w:r>
  </w:p>
  <w:p w:rsidR="00F3769F" w:rsidP="00F37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9A3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105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69F"/>
  </w:style>
  <w:style w:type="character" w:customStyle="1" w:styleId="Heading1Char">
    <w:name w:val="Heading 1 Char"/>
    <w:basedOn w:val="DefaultParagraphFont"/>
    <w:link w:val="Heading1"/>
    <w:rsid w:val="00F37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6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6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69F"/>
    <w:rPr>
      <w:b/>
      <w:spacing w:val="0"/>
    </w:rPr>
  </w:style>
  <w:style w:type="character" w:styleId="Emphasis">
    <w:name w:val="Emphasis"/>
    <w:basedOn w:val="DefaultParagraphFont"/>
    <w:qFormat/>
    <w:rsid w:val="00F3769F"/>
    <w:rPr>
      <w:i/>
    </w:rPr>
  </w:style>
  <w:style w:type="paragraph" w:customStyle="1" w:styleId="SuperHeading">
    <w:name w:val="SuperHeading"/>
    <w:basedOn w:val="Normal"/>
    <w:rsid w:val="00F37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6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6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6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7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69F"/>
  </w:style>
  <w:style w:type="paragraph" w:styleId="TableofFigures">
    <w:name w:val="table of figures"/>
    <w:basedOn w:val="Normal"/>
    <w:next w:val="Normal"/>
    <w:semiHidden/>
    <w:rsid w:val="00F37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6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769F"/>
    <w:rPr>
      <w:rFonts w:ascii="Wingdings" w:hAnsi="Wingdings"/>
    </w:rPr>
  </w:style>
  <w:style w:type="paragraph" w:customStyle="1" w:styleId="TableHeading">
    <w:name w:val="Table Heading"/>
    <w:basedOn w:val="HeadingBase"/>
    <w:rsid w:val="00F37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69F"/>
    <w:rPr>
      <w:color w:val="0033CC"/>
      <w:u w:val="none"/>
    </w:rPr>
  </w:style>
  <w:style w:type="paragraph" w:customStyle="1" w:styleId="BodyTextRight">
    <w:name w:val="Body Text Right"/>
    <w:basedOn w:val="BodyText"/>
    <w:rsid w:val="00F37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6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69F"/>
    <w:rPr>
      <w:sz w:val="32"/>
    </w:rPr>
  </w:style>
  <w:style w:type="paragraph" w:customStyle="1" w:styleId="HeadingProcedure">
    <w:name w:val="Heading Procedure"/>
    <w:basedOn w:val="HeadingBase"/>
    <w:next w:val="Normal"/>
    <w:rsid w:val="00F37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69F"/>
    <w:pPr>
      <w:spacing w:before="60" w:after="60"/>
    </w:pPr>
  </w:style>
  <w:style w:type="paragraph" w:styleId="ListContinue">
    <w:name w:val="List Continue"/>
    <w:basedOn w:val="List"/>
    <w:rsid w:val="00F3769F"/>
    <w:pPr>
      <w:ind w:firstLine="0"/>
    </w:pPr>
  </w:style>
  <w:style w:type="paragraph" w:customStyle="1" w:styleId="ListNote">
    <w:name w:val="List Note"/>
    <w:basedOn w:val="List"/>
    <w:rsid w:val="00F37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69F"/>
    <w:rPr>
      <w:rFonts w:ascii="Courier New" w:hAnsi="Courier New"/>
    </w:rPr>
  </w:style>
  <w:style w:type="paragraph" w:customStyle="1" w:styleId="NoteBullet">
    <w:name w:val="Note Bullet"/>
    <w:basedOn w:val="Note"/>
    <w:rsid w:val="00F37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6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69F"/>
    <w:rPr>
      <w:b/>
      <w:smallCaps/>
    </w:rPr>
  </w:style>
  <w:style w:type="paragraph" w:customStyle="1" w:styleId="TableListNumber">
    <w:name w:val="Table List Number"/>
    <w:basedOn w:val="ListNumber"/>
    <w:rsid w:val="00F37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69F"/>
    <w:pPr>
      <w:numPr>
        <w:numId w:val="8"/>
      </w:numPr>
    </w:pPr>
  </w:style>
  <w:style w:type="paragraph" w:customStyle="1" w:styleId="ListAlpha2">
    <w:name w:val="List Alpha 2"/>
    <w:basedOn w:val="List2"/>
    <w:rsid w:val="00F3769F"/>
    <w:pPr>
      <w:numPr>
        <w:numId w:val="7"/>
      </w:numPr>
    </w:pPr>
  </w:style>
  <w:style w:type="paragraph" w:styleId="List2">
    <w:name w:val="List 2"/>
    <w:basedOn w:val="BodyText"/>
    <w:rsid w:val="00F37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6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6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769F"/>
    <w:pPr>
      <w:numPr>
        <w:numId w:val="3"/>
      </w:numPr>
    </w:pPr>
  </w:style>
  <w:style w:type="paragraph" w:styleId="ListContinue2">
    <w:name w:val="List Continue 2"/>
    <w:basedOn w:val="List2"/>
    <w:rsid w:val="00F3769F"/>
    <w:pPr>
      <w:ind w:firstLine="0"/>
    </w:pPr>
  </w:style>
  <w:style w:type="paragraph" w:styleId="ListContinue3">
    <w:name w:val="List Continue 3"/>
    <w:basedOn w:val="List3"/>
    <w:rsid w:val="00F3769F"/>
    <w:pPr>
      <w:ind w:left="1021" w:firstLine="0"/>
    </w:pPr>
  </w:style>
  <w:style w:type="paragraph" w:styleId="ListContinue4">
    <w:name w:val="List Continue 4"/>
    <w:basedOn w:val="List4"/>
    <w:rsid w:val="00F3769F"/>
    <w:pPr>
      <w:ind w:firstLine="0"/>
    </w:pPr>
  </w:style>
  <w:style w:type="paragraph" w:styleId="ListContinue5">
    <w:name w:val="List Continue 5"/>
    <w:basedOn w:val="List5"/>
    <w:rsid w:val="00F3769F"/>
    <w:pPr>
      <w:ind w:firstLine="0"/>
    </w:pPr>
  </w:style>
  <w:style w:type="paragraph" w:styleId="ListNumber3">
    <w:name w:val="List Number 3"/>
    <w:basedOn w:val="List3"/>
    <w:rsid w:val="00F3769F"/>
    <w:pPr>
      <w:numPr>
        <w:numId w:val="4"/>
      </w:numPr>
    </w:pPr>
  </w:style>
  <w:style w:type="paragraph" w:styleId="ListNumber4">
    <w:name w:val="List Number 4"/>
    <w:basedOn w:val="List4"/>
    <w:rsid w:val="00F3769F"/>
    <w:pPr>
      <w:numPr>
        <w:numId w:val="5"/>
      </w:numPr>
    </w:pPr>
  </w:style>
  <w:style w:type="paragraph" w:styleId="ListNumber5">
    <w:name w:val="List Number 5"/>
    <w:basedOn w:val="List5"/>
    <w:rsid w:val="00F3769F"/>
    <w:pPr>
      <w:numPr>
        <w:numId w:val="6"/>
      </w:numPr>
    </w:pPr>
  </w:style>
  <w:style w:type="paragraph" w:styleId="BlockText">
    <w:name w:val="Block Text"/>
    <w:basedOn w:val="Normal"/>
    <w:rsid w:val="00F37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69F"/>
    <w:rPr>
      <w:sz w:val="16"/>
      <w:vertAlign w:val="superscript"/>
    </w:rPr>
  </w:style>
  <w:style w:type="character" w:customStyle="1" w:styleId="Symbols">
    <w:name w:val="Symbols"/>
    <w:basedOn w:val="DefaultParagraphFont"/>
    <w:rsid w:val="00F3769F"/>
    <w:rPr>
      <w:rFonts w:ascii="Symbol" w:hAnsi="Symbol"/>
    </w:rPr>
  </w:style>
  <w:style w:type="character" w:customStyle="1" w:styleId="MenuOptions">
    <w:name w:val="Menu Options"/>
    <w:basedOn w:val="DefaultParagraphFont"/>
    <w:rsid w:val="00F37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69F"/>
    <w:rPr>
      <w:b/>
    </w:rPr>
  </w:style>
  <w:style w:type="character" w:customStyle="1" w:styleId="Underlined">
    <w:name w:val="Underlined"/>
    <w:basedOn w:val="DefaultParagraphFont"/>
    <w:rsid w:val="00F3769F"/>
    <w:rPr>
      <w:u w:val="single"/>
    </w:rPr>
  </w:style>
  <w:style w:type="paragraph" w:customStyle="1" w:styleId="TableBodyTextRight">
    <w:name w:val="Table Body Text Right"/>
    <w:basedOn w:val="TableBodyText"/>
    <w:rsid w:val="00F37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69F"/>
    <w:rPr>
      <w:sz w:val="18"/>
    </w:rPr>
  </w:style>
  <w:style w:type="paragraph" w:customStyle="1" w:styleId="BodySmallRight">
    <w:name w:val="Body Small Right"/>
    <w:basedOn w:val="BodyTextRight"/>
    <w:rsid w:val="00F3769F"/>
    <w:rPr>
      <w:sz w:val="18"/>
      <w:szCs w:val="18"/>
    </w:rPr>
  </w:style>
  <w:style w:type="paragraph" w:customStyle="1" w:styleId="MarginEdition">
    <w:name w:val="Margin Edition"/>
    <w:basedOn w:val="MarginNote"/>
    <w:rsid w:val="00F37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69F"/>
    <w:rPr>
      <w:sz w:val="2"/>
      <w:szCs w:val="2"/>
    </w:rPr>
  </w:style>
  <w:style w:type="character" w:customStyle="1" w:styleId="Small">
    <w:name w:val="Small"/>
    <w:basedOn w:val="DefaultParagraphFont"/>
    <w:rsid w:val="00F3769F"/>
    <w:rPr>
      <w:sz w:val="16"/>
    </w:rPr>
  </w:style>
  <w:style w:type="paragraph" w:customStyle="1" w:styleId="WideTable">
    <w:name w:val="Wide Table"/>
    <w:basedOn w:val="Normal"/>
    <w:rsid w:val="00F37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69F"/>
  </w:style>
  <w:style w:type="paragraph" w:styleId="Quote">
    <w:name w:val="Quote"/>
    <w:basedOn w:val="Heading1"/>
    <w:link w:val="QuoteChar"/>
    <w:qFormat/>
    <w:rsid w:val="00F37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69F"/>
    <w:pPr>
      <w:pageBreakBefore/>
    </w:pPr>
  </w:style>
  <w:style w:type="paragraph" w:customStyle="1" w:styleId="Border">
    <w:name w:val="Border"/>
    <w:basedOn w:val="Normal"/>
    <w:qFormat/>
    <w:rsid w:val="00F37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69F"/>
    <w:rPr>
      <w:u w:val="single"/>
    </w:rPr>
  </w:style>
  <w:style w:type="character" w:customStyle="1" w:styleId="BoldandItalics">
    <w:name w:val="Bold and Italics"/>
    <w:qFormat/>
    <w:rsid w:val="00F3769F"/>
    <w:rPr>
      <w:b/>
      <w:i/>
      <w:u w:val="none"/>
    </w:rPr>
  </w:style>
  <w:style w:type="paragraph" w:styleId="BalloonText">
    <w:name w:val="Balloon Text"/>
    <w:basedOn w:val="Normal"/>
    <w:link w:val="BalloonTextChar"/>
    <w:rsid w:val="00F37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69F"/>
    <w:pPr>
      <w:spacing w:before="0" w:after="0"/>
    </w:pPr>
  </w:style>
  <w:style w:type="paragraph" w:customStyle="1" w:styleId="BodyTextBold">
    <w:name w:val="Body Text Bold"/>
    <w:basedOn w:val="BodyText"/>
    <w:qFormat/>
    <w:rsid w:val="00F3769F"/>
    <w:rPr>
      <w:b/>
    </w:rPr>
  </w:style>
  <w:style w:type="character" w:styleId="Hyperlink">
    <w:name w:val="Hyperlink"/>
    <w:basedOn w:val="DefaultParagraphFont"/>
    <w:uiPriority w:val="99"/>
    <w:unhideWhenUsed/>
    <w:rsid w:val="006A1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7444</Characters>
  <Application>Microsoft Office Word</Application>
  <DocSecurity>0</DocSecurity>
  <Lines>248</Lines>
  <Paragraphs>142</Paragraphs>
  <ScaleCrop>false</ScaleCrop>
  <Company>Author-it Software Corporation Ltd.</Company>
  <LinksUpToDate>false</LinksUpToDate>
  <CharactersWithSpaces>8438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FNSINC301 Work effectively in the financial services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