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682" w:rsidP="00392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FNSILF410 Underwrite financial risk in life insurance policies</w:t>
      </w:r>
      <w:r>
        <w:fldChar w:fldCharType="end"/>
      </w:r>
    </w:p>
    <w:p w:rsidR="00392682" w:rsidP="00392682">
      <w:pPr>
        <w:pStyle w:val="Version"/>
        <w:sectPr w:rsidSect="00E579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99F" w:rsidP="00E5799F">
      <w:pPr>
        <w:pStyle w:val="SuperHeading"/>
      </w:pPr>
      <w:r w:rsidRPr="00E5799F">
        <w:t>FNSILF410 Underwrite financial risk in life insurance policies</w:t>
      </w:r>
    </w:p>
    <w:p w:rsidR="00000000" w:rsidRPr="00E5799F" w:rsidP="00E5799F">
      <w:pPr>
        <w:pStyle w:val="Heading1"/>
      </w:pPr>
      <w:bookmarkStart w:id="1" w:name="O_1218217"/>
      <w:bookmarkEnd w:id="1"/>
      <w:r w:rsidRPr="00E579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BodyText"/>
            </w:pPr>
            <w:r w:rsidRPr="00E5799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rPr>
                <w:rStyle w:val="SpecialBold"/>
              </w:rPr>
              <w:t>Comments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BodyText"/>
            </w:pPr>
            <w:r w:rsidRPr="00E5799F">
              <w:t>This version first released with FNS Financial Services Training Package Version 7.0.</w:t>
            </w:r>
          </w:p>
          <w:p w:rsidR="00000000" w:rsidRPr="00E5799F" w:rsidP="00E5799F">
            <w:pPr>
              <w:pStyle w:val="BodyText"/>
            </w:pPr>
            <w:r w:rsidRPr="00E5799F">
              <w:t>Newly created to provide those in underwriting roles with specialised knowledge required to determine and underwrite financial risk in life insurance policies.</w:t>
            </w:r>
          </w:p>
        </w:tc>
      </w:tr>
    </w:tbl>
    <w:p w:rsidR="00000000" w:rsidRPr="00E5799F" w:rsidP="00E5799F">
      <w:pPr>
        <w:pStyle w:val="BodyText"/>
      </w:pPr>
    </w:p>
    <w:p w:rsidR="00000000" w:rsidRPr="00E5799F" w:rsidP="00E5799F">
      <w:pPr>
        <w:pStyle w:val="AllowPageBreak"/>
      </w:pPr>
    </w:p>
    <w:p w:rsidR="00000000" w:rsidRPr="00E5799F" w:rsidP="00E5799F">
      <w:pPr>
        <w:pStyle w:val="Heading1"/>
      </w:pPr>
      <w:bookmarkStart w:id="2" w:name="O_1218218"/>
      <w:bookmarkEnd w:id="2"/>
      <w:r w:rsidRPr="00E5799F">
        <w:t>Application</w:t>
      </w:r>
    </w:p>
    <w:p w:rsidR="00000000" w:rsidRPr="00E5799F" w:rsidP="00392682">
      <w:pPr>
        <w:pStyle w:val="BodyText"/>
      </w:pPr>
      <w:r w:rsidRPr="00E5799F">
        <w:t>This unit describes the skills and knowledge required to assess</w:t>
      </w:r>
      <w:r w:rsidRPr="00E5799F">
        <w:t xml:space="preserve"> applications for a life insurance policy to identify and underwrite associated financial risks.</w:t>
      </w:r>
    </w:p>
    <w:p w:rsidR="00000000" w:rsidRPr="00E5799F" w:rsidP="00392682">
      <w:pPr>
        <w:pStyle w:val="BodyText"/>
      </w:pPr>
      <w:r w:rsidRPr="00E5799F">
        <w:t xml:space="preserve">The unit applies to individuals who use specialised knowledge to determine financial risk, within a level of delegated authority, and to complete underwriting </w:t>
      </w:r>
      <w:r w:rsidRPr="00E5799F">
        <w:t>functions in the life insurance industry.</w:t>
      </w:r>
    </w:p>
    <w:p w:rsidR="00392682" w:rsidP="00392682">
      <w:pPr>
        <w:pStyle w:val="BodyText"/>
      </w:pPr>
      <w:r w:rsidRPr="00E5799F">
        <w:t>No licensing, legislative or certification requirements apply to this unit at the time of publication.</w:t>
      </w:r>
    </w:p>
    <w:p w:rsidR="00000000" w:rsidRPr="00E5799F" w:rsidP="00E5799F">
      <w:pPr>
        <w:pStyle w:val="Heading1"/>
      </w:pPr>
      <w:bookmarkStart w:id="3" w:name="O_1218221"/>
      <w:bookmarkEnd w:id="3"/>
      <w:r w:rsidRPr="00E5799F">
        <w:t>Unit Sector</w:t>
      </w:r>
    </w:p>
    <w:p w:rsidR="00000000" w:rsidRPr="00E5799F" w:rsidP="00392682">
      <w:pPr>
        <w:pStyle w:val="BodyText"/>
      </w:pPr>
      <w:r w:rsidRPr="00E5799F">
        <w:t>Life insurance</w:t>
      </w:r>
    </w:p>
    <w:p w:rsidR="00000000" w:rsidRPr="00E5799F" w:rsidP="00E5799F">
      <w:pPr>
        <w:pStyle w:val="Heading1"/>
      </w:pPr>
      <w:bookmarkStart w:id="4" w:name="O_1218222"/>
      <w:bookmarkEnd w:id="4"/>
      <w:r w:rsidRPr="00E579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BodyText"/>
            </w:pPr>
            <w:r w:rsidRPr="00E5799F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rPr>
                <w:rStyle w:val="SpecialBold"/>
              </w:rPr>
              <w:t>PERFORMANCE CRITERIA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BodyText"/>
            </w:pPr>
            <w:r w:rsidRPr="00E5799F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List"/>
              <w:rPr>
                <w:lang w:val="en-NZ"/>
              </w:rPr>
            </w:pPr>
            <w:r w:rsidRPr="00E5799F">
              <w:t>1. Collect information and identify financial risks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List"/>
            </w:pPr>
            <w:r w:rsidRPr="00E5799F">
              <w:t>1.1 Review application and associated docum</w:t>
            </w:r>
            <w:r w:rsidRPr="00E5799F">
              <w:t>entation and identify required financial information according to organisational policies and procedures</w:t>
            </w:r>
          </w:p>
          <w:p w:rsidR="00000000" w:rsidRPr="00E5799F" w:rsidP="00E5799F">
            <w:pPr>
              <w:pStyle w:val="List"/>
            </w:pPr>
            <w:r w:rsidRPr="00E5799F">
              <w:t>1.2 Interpret financial information and identify financial risk factors</w:t>
            </w:r>
          </w:p>
          <w:p w:rsidR="00000000" w:rsidP="00E5799F">
            <w:pPr>
              <w:pStyle w:val="List"/>
              <w:rPr>
                <w:lang w:val="en-NZ"/>
              </w:rPr>
            </w:pPr>
            <w:r w:rsidRPr="00E5799F">
              <w:t xml:space="preserve">1.3 Assess need for additional financial information and collect </w:t>
            </w:r>
            <w:r w:rsidRPr="00E5799F">
              <w:t>supporting doc</w:t>
            </w:r>
            <w:r w:rsidRPr="00E5799F">
              <w:t>uments according to organisational policies and procedures and code of professional practice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List"/>
              <w:rPr>
                <w:lang w:val="en-NZ"/>
              </w:rPr>
            </w:pPr>
            <w:r w:rsidRPr="00E5799F">
              <w:t xml:space="preserve">2. Assess level of financial risk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List"/>
            </w:pPr>
            <w:r w:rsidRPr="00E5799F">
              <w:t>2.1 Identify potential risk implications of supplied financial information according to organisational policies and procedures</w:t>
            </w:r>
          </w:p>
          <w:p w:rsidR="00000000" w:rsidRPr="00E5799F" w:rsidP="00E5799F">
            <w:pPr>
              <w:pStyle w:val="List"/>
            </w:pPr>
            <w:r w:rsidRPr="00E5799F">
              <w:t>2.2 Identify long-term risk implications of financial position and overall financial risk</w:t>
            </w:r>
          </w:p>
          <w:p w:rsidR="00000000" w:rsidRPr="00E5799F" w:rsidP="00E5799F">
            <w:pPr>
              <w:pStyle w:val="List"/>
            </w:pPr>
            <w:r w:rsidRPr="00E5799F">
              <w:t>2.3 Select and apply financial risk-rating systems and risk-handling techniques</w:t>
            </w:r>
          </w:p>
          <w:p w:rsidR="00000000" w:rsidP="00E5799F">
            <w:pPr>
              <w:pStyle w:val="List"/>
              <w:rPr>
                <w:lang w:val="en-NZ"/>
              </w:rPr>
            </w:pPr>
            <w:r w:rsidRPr="00E5799F">
              <w:t>2.4 Confirm outcome of financial risk-rating system with persons of authority accordin</w:t>
            </w:r>
            <w:r w:rsidRPr="00E5799F">
              <w:t xml:space="preserve">g to organisational policies and procedures 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List"/>
              <w:rPr>
                <w:lang w:val="en-NZ"/>
              </w:rPr>
            </w:pPr>
            <w:r w:rsidRPr="00E5799F">
              <w:t>3. Establish risk-acceptance criteria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List"/>
            </w:pPr>
            <w:r w:rsidRPr="00E5799F">
              <w:t>3.1 Identify risk-acceptance criteria to suit type and context of risk according to organisational policies and procedures</w:t>
            </w:r>
          </w:p>
          <w:p w:rsidR="00000000" w:rsidRPr="00E5799F" w:rsidP="00E5799F">
            <w:pPr>
              <w:pStyle w:val="List"/>
            </w:pPr>
            <w:r w:rsidRPr="00E5799F">
              <w:t>3.2 Assess adequacy of financial information agai</w:t>
            </w:r>
            <w:r w:rsidRPr="00E5799F">
              <w:t>nst risk-acceptance criteria according to organisational policies and procedures</w:t>
            </w:r>
          </w:p>
          <w:p w:rsidR="00000000" w:rsidP="00E5799F">
            <w:pPr>
              <w:pStyle w:val="List"/>
              <w:rPr>
                <w:lang w:val="en-NZ"/>
              </w:rPr>
            </w:pPr>
            <w:r w:rsidRPr="00E5799F">
              <w:t>3.3 Consult with required personnel where clarification is required on adequacy of financial information provided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List"/>
              <w:rPr>
                <w:lang w:val="en-NZ"/>
              </w:rPr>
            </w:pPr>
            <w:r w:rsidRPr="00E5799F">
              <w:t>4. Prepare life insurance policy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List"/>
            </w:pPr>
            <w:r w:rsidRPr="00E5799F">
              <w:t>4.1 Develop policy terms of</w:t>
            </w:r>
            <w:r w:rsidRPr="00E5799F">
              <w:t xml:space="preserve"> acceptance according to accepted levels of exposure</w:t>
            </w:r>
          </w:p>
          <w:p w:rsidR="00000000" w:rsidRPr="00E5799F" w:rsidP="00E5799F">
            <w:pPr>
              <w:pStyle w:val="List"/>
            </w:pPr>
            <w:r w:rsidRPr="00E5799F">
              <w:t>4.2 Document life insurance policy with terms according to organisational policies and procedures and legislative and regulatory requirements</w:t>
            </w:r>
          </w:p>
          <w:p w:rsidR="00000000" w:rsidRPr="00E5799F" w:rsidP="00E5799F">
            <w:pPr>
              <w:pStyle w:val="List"/>
            </w:pPr>
            <w:r w:rsidRPr="00E5799F">
              <w:t xml:space="preserve">4.3 Seek approval of drafted policy from required persons of </w:t>
            </w:r>
            <w:r w:rsidRPr="00E5799F">
              <w:t>authority</w:t>
            </w:r>
          </w:p>
          <w:p w:rsidR="00000000" w:rsidRPr="00E5799F" w:rsidP="00E5799F">
            <w:pPr>
              <w:pStyle w:val="List"/>
            </w:pPr>
            <w:r w:rsidRPr="00E5799F">
              <w:t>4.4 Action feedback provided as required</w:t>
            </w:r>
          </w:p>
          <w:p w:rsidR="00000000" w:rsidRPr="00E5799F" w:rsidP="00E5799F">
            <w:pPr>
              <w:pStyle w:val="List"/>
            </w:pPr>
            <w:r w:rsidRPr="00E5799F">
              <w:t>4.5 Resubmit for approval according to organisational policies and procedures, as required</w:t>
            </w:r>
          </w:p>
        </w:tc>
      </w:tr>
    </w:tbl>
    <w:p w:rsidR="00000000" w:rsidRPr="00E5799F" w:rsidP="00E5799F">
      <w:pPr>
        <w:pStyle w:val="BodyText"/>
      </w:pPr>
    </w:p>
    <w:p w:rsidR="00000000" w:rsidRPr="00E5799F" w:rsidP="00E5799F">
      <w:pPr>
        <w:pStyle w:val="AllowPageBreak"/>
      </w:pPr>
    </w:p>
    <w:p w:rsidR="00000000" w:rsidRPr="00E5799F" w:rsidP="00E5799F">
      <w:pPr>
        <w:pStyle w:val="Heading1"/>
      </w:pPr>
      <w:bookmarkStart w:id="5" w:name="O_1218223"/>
      <w:bookmarkEnd w:id="5"/>
      <w:r w:rsidRPr="00E5799F">
        <w:t>Foundation Skills</w:t>
      </w:r>
    </w:p>
    <w:p w:rsidR="00000000" w:rsidRPr="00E5799F" w:rsidP="00392682">
      <w:pPr>
        <w:pStyle w:val="BodyText"/>
      </w:pPr>
      <w:r w:rsidRPr="00E5799F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BodyText"/>
            </w:pPr>
            <w:r w:rsidRPr="00E5799F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rPr>
                <w:rStyle w:val="SpecialBold"/>
              </w:rPr>
              <w:t>Description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ListBullet"/>
              <w:rPr>
                <w:lang w:val="en-NZ"/>
              </w:rPr>
            </w:pPr>
            <w:r w:rsidRPr="00E5799F">
              <w:t>Interprets numerical data and statistics relating to financial info</w:t>
            </w:r>
            <w:r w:rsidRPr="00E5799F">
              <w:t>rmation being assessed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ListBullet"/>
            </w:pPr>
            <w:r w:rsidRPr="00E5799F">
              <w:t>Uses appropriate language and style to collect at times complex technical information</w:t>
            </w:r>
          </w:p>
          <w:p w:rsidR="00000000" w:rsidP="00E5799F">
            <w:pPr>
              <w:pStyle w:val="ListBullet"/>
              <w:rPr>
                <w:lang w:val="en-NZ"/>
              </w:rPr>
            </w:pPr>
            <w:r w:rsidRPr="00E5799F">
              <w:t>Uses techniques including active listening, open-ended questioning and paraphrasing to confirm understanding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ListBullet"/>
              <w:rPr>
                <w:lang w:val="en-NZ"/>
              </w:rPr>
            </w:pPr>
            <w:r w:rsidRPr="00E5799F">
              <w:t>Gathers, analyses and interprets information from a range of sources to identify and consolidate information relevant to requirements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ListBullet"/>
            </w:pPr>
            <w:r w:rsidRPr="00E5799F">
              <w:t>Produces routine texts using structure, grammar and vocabulary appropriate to task and context</w:t>
            </w:r>
          </w:p>
          <w:p w:rsidR="00000000" w:rsidP="00E5799F">
            <w:pPr>
              <w:pStyle w:val="ListBullet"/>
              <w:rPr>
                <w:lang w:val="en-NZ"/>
              </w:rPr>
            </w:pPr>
            <w:r w:rsidRPr="00E5799F">
              <w:t>Edits and proofre</w:t>
            </w:r>
            <w:r w:rsidRPr="00E5799F">
              <w:t>ads documents to ensure clarity of meaning, accuracy and consistency of information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ListBullet"/>
            </w:pPr>
            <w:r w:rsidRPr="00E5799F">
              <w:t>Takes responsibility for planning, sequencing and prioritising tasks and own workload for efficiency and effectiveness</w:t>
            </w:r>
          </w:p>
          <w:p w:rsidR="00000000" w:rsidRPr="00E5799F" w:rsidP="00E5799F">
            <w:pPr>
              <w:pStyle w:val="ListBullet"/>
            </w:pPr>
            <w:r w:rsidRPr="00E5799F">
              <w:t>Applies systematic and anal</w:t>
            </w:r>
            <w:r w:rsidRPr="00E5799F">
              <w:t>ytical processes in routine and non-routine situations</w:t>
            </w:r>
          </w:p>
          <w:p w:rsidR="00000000" w:rsidP="00E5799F">
            <w:pPr>
              <w:pStyle w:val="ListBullet"/>
              <w:rPr>
                <w:lang w:val="en-NZ"/>
              </w:rPr>
            </w:pPr>
            <w:r w:rsidRPr="00E5799F">
              <w:t>Cooperates with others and contributes to work where joint outcomes are expected and deadlines are to be met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ListBullet"/>
              <w:rPr>
                <w:lang w:val="en-NZ"/>
              </w:rPr>
            </w:pPr>
            <w:r w:rsidRPr="00E5799F">
              <w:t>Maintains knowledge of regulations necessary to perform own role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ListBullet"/>
            </w:pPr>
            <w:r w:rsidRPr="00E5799F">
              <w:t>Uses key features and functions of digital tools to complete work tasks</w:t>
            </w:r>
          </w:p>
        </w:tc>
      </w:tr>
    </w:tbl>
    <w:p w:rsidR="00000000" w:rsidRPr="00E5799F" w:rsidP="00E5799F">
      <w:pPr>
        <w:pStyle w:val="BodyText"/>
      </w:pPr>
    </w:p>
    <w:p w:rsidR="00000000" w:rsidRPr="00E5799F" w:rsidP="00E5799F">
      <w:pPr>
        <w:pStyle w:val="AllowPageBreak"/>
      </w:pPr>
    </w:p>
    <w:p w:rsidR="00000000" w:rsidRPr="00E5799F" w:rsidP="00E5799F">
      <w:pPr>
        <w:pStyle w:val="Heading1"/>
      </w:pPr>
      <w:bookmarkStart w:id="6" w:name="O_1218225"/>
      <w:bookmarkEnd w:id="6"/>
      <w:r w:rsidRPr="00E5799F">
        <w:t>Unit Mapping Information</w:t>
      </w:r>
    </w:p>
    <w:p w:rsidR="00000000" w:rsidRPr="00E5799F" w:rsidP="00392682">
      <w:pPr>
        <w:pStyle w:val="BodyText"/>
      </w:pPr>
      <w:r w:rsidRPr="00E5799F">
        <w:t>Newly created unit.</w:t>
      </w:r>
    </w:p>
    <w:p w:rsidR="00000000" w:rsidRPr="00E5799F" w:rsidP="00E5799F">
      <w:pPr>
        <w:pStyle w:val="Heading1"/>
      </w:pPr>
      <w:bookmarkStart w:id="7" w:name="O_1218232"/>
      <w:bookmarkEnd w:id="7"/>
      <w:r w:rsidRPr="00E5799F">
        <w:t>Links</w:t>
      </w:r>
    </w:p>
    <w:p w:rsidR="00000000" w:rsidRPr="00E5799F" w:rsidP="00392682">
      <w:pPr>
        <w:pStyle w:val="BodyText"/>
      </w:pPr>
      <w:r w:rsidRPr="00E5799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72EF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5799F" w:rsidP="00392682">
      <w:pPr>
        <w:pStyle w:val="BodyText"/>
        <w:sectPr w:rsidSect="00E579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799F" w:rsidP="00E5799F">
      <w:pPr>
        <w:pStyle w:val="SuperHeading"/>
      </w:pPr>
      <w:r w:rsidRPr="00E5799F">
        <w:t>Assessment Requirements for FNSILF410 Underwrite financial risk</w:t>
      </w:r>
      <w:r w:rsidRPr="00E5799F">
        <w:t xml:space="preserve"> in life insurance policies</w:t>
      </w:r>
    </w:p>
    <w:p w:rsidR="00000000" w:rsidRPr="00E5799F" w:rsidP="00E5799F">
      <w:pPr>
        <w:pStyle w:val="Heading1"/>
      </w:pPr>
      <w:bookmarkStart w:id="8" w:name="O_1218227"/>
      <w:bookmarkEnd w:id="8"/>
      <w:r w:rsidRPr="00E579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BodyText"/>
            </w:pPr>
            <w:r w:rsidRPr="00E5799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rPr>
                <w:rStyle w:val="SpecialBold"/>
              </w:rPr>
              <w:t>Comments</w:t>
            </w:r>
          </w:p>
        </w:tc>
      </w:tr>
      <w:tr w:rsidTr="00E5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99F">
            <w:pPr>
              <w:pStyle w:val="BodyText"/>
              <w:rPr>
                <w:lang w:val="en-NZ"/>
              </w:rPr>
            </w:pPr>
            <w:r w:rsidRPr="00E5799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99F" w:rsidP="00E5799F">
            <w:pPr>
              <w:pStyle w:val="BodyText"/>
            </w:pPr>
            <w:r w:rsidRPr="00E5799F">
              <w:t>This version first released with FNS Financial Services Training Package Version 7.0.</w:t>
            </w:r>
          </w:p>
          <w:p w:rsidR="00000000" w:rsidRPr="00E5799F" w:rsidP="00E5799F">
            <w:pPr>
              <w:pStyle w:val="BodyText"/>
            </w:pPr>
            <w:r w:rsidRPr="00E5799F">
              <w:t>Newly created to provide those in underwriting roles with specialised knowl</w:t>
            </w:r>
            <w:r w:rsidRPr="00E5799F">
              <w:t>edge required to determine and underwrite financial risk in life insurance policies.</w:t>
            </w:r>
          </w:p>
        </w:tc>
      </w:tr>
    </w:tbl>
    <w:p w:rsidR="00000000" w:rsidRPr="00E5799F" w:rsidP="00E5799F">
      <w:pPr>
        <w:pStyle w:val="BodyText"/>
      </w:pPr>
    </w:p>
    <w:p w:rsidR="00000000" w:rsidRPr="00E5799F" w:rsidP="00E5799F">
      <w:pPr>
        <w:pStyle w:val="AllowPageBreak"/>
      </w:pPr>
    </w:p>
    <w:p w:rsidR="00000000" w:rsidRPr="00E5799F" w:rsidP="00E5799F">
      <w:pPr>
        <w:pStyle w:val="Heading1"/>
      </w:pPr>
      <w:bookmarkStart w:id="9" w:name="O_1218228"/>
      <w:bookmarkEnd w:id="9"/>
      <w:r w:rsidRPr="00E5799F">
        <w:t>Performance Evidence</w:t>
      </w:r>
    </w:p>
    <w:p w:rsidR="00000000" w:rsidRPr="00E5799F" w:rsidP="00392682">
      <w:pPr>
        <w:pStyle w:val="BodyText"/>
      </w:pPr>
      <w:r w:rsidRPr="00E5799F">
        <w:t>The candidate must demonstrate the ability to complete the tasks outlined in the elements, performance criteria and foundation skills of this unit, including evidence of the ability to:</w:t>
      </w:r>
    </w:p>
    <w:p w:rsidR="00000000" w:rsidRPr="00E5799F" w:rsidP="00E5799F">
      <w:pPr>
        <w:pStyle w:val="ListBullet"/>
      </w:pPr>
      <w:r w:rsidRPr="00E5799F">
        <w:t>underwrite at least three different life insurance policies; each pol</w:t>
      </w:r>
      <w:r w:rsidRPr="00E5799F">
        <w:t>icy including different financial risks.</w:t>
      </w:r>
    </w:p>
    <w:p w:rsidR="00000000" w:rsidRPr="00E5799F" w:rsidP="00E5799F">
      <w:pPr>
        <w:pStyle w:val="BodyText"/>
      </w:pPr>
    </w:p>
    <w:p w:rsidR="00000000" w:rsidRPr="00E5799F" w:rsidP="00392682">
      <w:pPr>
        <w:pStyle w:val="BodyText"/>
      </w:pPr>
      <w:r w:rsidRPr="00E5799F">
        <w:t>In the course of the above, the candidate must:</w:t>
      </w:r>
    </w:p>
    <w:p w:rsidR="00000000" w:rsidRPr="00E5799F" w:rsidP="00E5799F">
      <w:pPr>
        <w:pStyle w:val="ListBullet"/>
      </w:pPr>
      <w:r w:rsidRPr="00E5799F">
        <w:t>identify financial risk factors and apply risk-rating criteria and systems for underwriting the risks</w:t>
      </w:r>
    </w:p>
    <w:p w:rsidR="00000000" w:rsidRPr="00E5799F" w:rsidP="00E5799F">
      <w:pPr>
        <w:pStyle w:val="ListBullet"/>
      </w:pPr>
      <w:r w:rsidRPr="00E5799F">
        <w:t>apply terms and conditions relevant to underwriting financial risks.</w:t>
      </w:r>
    </w:p>
    <w:p w:rsidR="00000000" w:rsidRPr="00E5799F" w:rsidP="00E5799F">
      <w:pPr>
        <w:pStyle w:val="AllowPageBreak"/>
      </w:pPr>
    </w:p>
    <w:p w:rsidR="00000000" w:rsidRPr="00E5799F" w:rsidP="00E5799F">
      <w:pPr>
        <w:pStyle w:val="Heading1"/>
      </w:pPr>
      <w:bookmarkStart w:id="10" w:name="O_1218229"/>
      <w:bookmarkEnd w:id="10"/>
      <w:r w:rsidRPr="00E5799F">
        <w:t>Knowledge Evidence</w:t>
      </w:r>
    </w:p>
    <w:p w:rsidR="00000000" w:rsidRPr="00E5799F" w:rsidP="00392682">
      <w:pPr>
        <w:pStyle w:val="BodyText"/>
      </w:pPr>
      <w:r w:rsidRPr="00E5799F">
        <w:t>The candidate must be able to demonstrate knowledge to complete the tasks outlined in the elements, performance criteria and foundation skills of thi</w:t>
      </w:r>
      <w:r w:rsidRPr="00E5799F">
        <w:t>s unit, including knowledge of:</w:t>
      </w:r>
    </w:p>
    <w:p w:rsidR="00000000" w:rsidRPr="00E5799F" w:rsidP="00E5799F">
      <w:pPr>
        <w:pStyle w:val="ListBullet"/>
      </w:pPr>
      <w:r w:rsidRPr="00E5799F">
        <w:t>organisational policies and procedures relating to underwriting financial risk</w:t>
      </w:r>
    </w:p>
    <w:p w:rsidR="00000000" w:rsidRPr="00E5799F" w:rsidP="00E5799F">
      <w:pPr>
        <w:pStyle w:val="ListBullet"/>
      </w:pPr>
      <w:r w:rsidRPr="00E5799F">
        <w:t>legislative and regulatory requirements and code of professional practice relating to underwriting financial risk in a life insurance policy</w:t>
      </w:r>
    </w:p>
    <w:p w:rsidR="00000000" w:rsidRPr="00E5799F" w:rsidP="00E5799F">
      <w:pPr>
        <w:pStyle w:val="ListBullet"/>
      </w:pPr>
      <w:r w:rsidRPr="00E5799F">
        <w:t>lif</w:t>
      </w:r>
      <w:r w:rsidRPr="00E5799F">
        <w:t>e insurance:</w:t>
      </w:r>
    </w:p>
    <w:p w:rsidR="00000000" w:rsidRPr="00E5799F" w:rsidP="00E5799F">
      <w:pPr>
        <w:pStyle w:val="ListBullet2"/>
      </w:pPr>
      <w:r w:rsidRPr="00E5799F">
        <w:t>policy terms and conditions</w:t>
      </w:r>
    </w:p>
    <w:p w:rsidR="00000000" w:rsidRPr="00E5799F" w:rsidP="00E5799F">
      <w:pPr>
        <w:pStyle w:val="ListBullet2"/>
      </w:pPr>
      <w:r w:rsidRPr="00E5799F">
        <w:t>risk-management practices</w:t>
      </w:r>
    </w:p>
    <w:p w:rsidR="00000000" w:rsidRPr="00E5799F" w:rsidP="00E5799F">
      <w:pPr>
        <w:pStyle w:val="ListBullet"/>
      </w:pPr>
      <w:r w:rsidRPr="00E5799F">
        <w:t>types of:</w:t>
      </w:r>
    </w:p>
    <w:p w:rsidR="00000000" w:rsidRPr="00E5799F" w:rsidP="00E5799F">
      <w:pPr>
        <w:pStyle w:val="ListBullet2"/>
      </w:pPr>
      <w:r w:rsidRPr="00E5799F">
        <w:t>financial risks and implications for underwriting them</w:t>
      </w:r>
    </w:p>
    <w:p w:rsidR="00000000" w:rsidRPr="00E5799F" w:rsidP="00E5799F">
      <w:pPr>
        <w:pStyle w:val="ListBullet2"/>
      </w:pPr>
      <w:r w:rsidRPr="00E5799F">
        <w:t>financial instruments</w:t>
      </w:r>
    </w:p>
    <w:p w:rsidR="00000000" w:rsidRPr="00E5799F" w:rsidP="00E5799F">
      <w:pPr>
        <w:pStyle w:val="ListBullet2"/>
      </w:pPr>
      <w:r w:rsidRPr="00E5799F">
        <w:t>financial risk-rating systems and relevant risk-handling techniques</w:t>
      </w:r>
    </w:p>
    <w:p w:rsidR="00000000" w:rsidRPr="00E5799F" w:rsidP="00E5799F">
      <w:pPr>
        <w:pStyle w:val="ListBullet2"/>
      </w:pPr>
      <w:r w:rsidRPr="00E5799F">
        <w:t>risk-acceptance criteria for different types and contexts of financial risks</w:t>
      </w:r>
    </w:p>
    <w:p w:rsidR="00000000" w:rsidRPr="00E5799F" w:rsidP="00E5799F">
      <w:pPr>
        <w:pStyle w:val="ListBullet"/>
      </w:pPr>
      <w:r w:rsidRPr="00E5799F">
        <w:t>terms of risk acceptance relating to underwriting financial risk</w:t>
      </w:r>
    </w:p>
    <w:p w:rsidR="00000000" w:rsidRPr="00E5799F" w:rsidP="00E5799F">
      <w:pPr>
        <w:pStyle w:val="ListBullet"/>
      </w:pPr>
      <w:r w:rsidRPr="00E5799F">
        <w:t>market conditions that impact terms of acceptance</w:t>
      </w:r>
    </w:p>
    <w:p w:rsidR="00000000" w:rsidRPr="00E5799F" w:rsidP="00E5799F">
      <w:pPr>
        <w:pStyle w:val="ListBullet"/>
      </w:pPr>
      <w:r w:rsidRPr="00E5799F">
        <w:t>different levels of accepted exposure</w:t>
      </w:r>
    </w:p>
    <w:p w:rsidR="00000000" w:rsidRPr="00E5799F" w:rsidP="00E5799F">
      <w:pPr>
        <w:pStyle w:val="ListBullet"/>
      </w:pPr>
      <w:r w:rsidRPr="00E5799F">
        <w:t>key features and componen</w:t>
      </w:r>
      <w:r w:rsidRPr="00E5799F">
        <w:t>ts of financial documentation with information on financial position</w:t>
      </w:r>
    </w:p>
    <w:p w:rsidR="00000000" w:rsidRPr="00E5799F" w:rsidP="00E5799F">
      <w:pPr>
        <w:pStyle w:val="ListBullet"/>
      </w:pPr>
      <w:r w:rsidRPr="00E5799F">
        <w:t>actuarial and financial information relating to underwriting financial risk</w:t>
      </w:r>
    </w:p>
    <w:p w:rsidR="00000000" w:rsidRPr="00E5799F" w:rsidP="00E5799F">
      <w:pPr>
        <w:pStyle w:val="ListBullet"/>
      </w:pPr>
      <w:r w:rsidRPr="00E5799F">
        <w:t>key administrative requirements for underwriting financial risks.</w:t>
      </w:r>
    </w:p>
    <w:p w:rsidR="00000000" w:rsidRPr="00E5799F" w:rsidP="00E5799F">
      <w:pPr>
        <w:pStyle w:val="AllowPageBreak"/>
      </w:pPr>
    </w:p>
    <w:p w:rsidR="00000000" w:rsidRPr="00E5799F" w:rsidP="00E5799F">
      <w:pPr>
        <w:pStyle w:val="Heading1"/>
      </w:pPr>
      <w:bookmarkStart w:id="11" w:name="O_1218230"/>
      <w:bookmarkEnd w:id="11"/>
      <w:r w:rsidRPr="00E5799F">
        <w:t>Assessment Conditions</w:t>
      </w:r>
    </w:p>
    <w:p w:rsidR="00000000" w:rsidRPr="00E5799F" w:rsidP="00392682">
      <w:pPr>
        <w:pStyle w:val="BodyText"/>
      </w:pPr>
      <w:r w:rsidRPr="00E5799F">
        <w:t>Skills in this unit must be demonstrated in a workplace or simulated environment where the conditions are typical of those in a working environment in this industry.</w:t>
      </w:r>
    </w:p>
    <w:p w:rsidR="00000000" w:rsidRPr="00E5799F" w:rsidP="00392682">
      <w:pPr>
        <w:pStyle w:val="BodyText"/>
      </w:pPr>
      <w:r w:rsidRPr="00E5799F">
        <w:t>This includes access to:</w:t>
      </w:r>
    </w:p>
    <w:p w:rsidR="00000000" w:rsidRPr="00E5799F" w:rsidP="00E5799F">
      <w:pPr>
        <w:pStyle w:val="ListBullet"/>
      </w:pPr>
      <w:r w:rsidRPr="00E5799F">
        <w:t>office equipment, technology, software and consumables</w:t>
      </w:r>
    </w:p>
    <w:p w:rsidR="00000000" w:rsidRPr="00E5799F" w:rsidP="00E5799F">
      <w:pPr>
        <w:pStyle w:val="ListBullet"/>
      </w:pPr>
      <w:r w:rsidRPr="00E5799F">
        <w:t>organisat</w:t>
      </w:r>
      <w:r w:rsidRPr="00E5799F">
        <w:t>ional records, policies and procedures.</w:t>
      </w:r>
    </w:p>
    <w:p w:rsidR="00000000" w:rsidRPr="00E5799F" w:rsidP="00E5799F">
      <w:pPr>
        <w:pStyle w:val="BodyText"/>
      </w:pPr>
    </w:p>
    <w:p w:rsidR="00000000" w:rsidRPr="00E5799F" w:rsidP="00392682">
      <w:pPr>
        <w:pStyle w:val="BodyText"/>
      </w:pPr>
      <w:r w:rsidRPr="00E5799F">
        <w:t>Assessors of this unit must satisfy the requirements for assessors in applicable vocational education and training legislation, frameworks and/or standards.</w:t>
      </w:r>
    </w:p>
    <w:p w:rsidR="00000000" w:rsidRPr="00E5799F" w:rsidP="00E5799F">
      <w:pPr>
        <w:pStyle w:val="Heading1"/>
      </w:pPr>
      <w:bookmarkStart w:id="12" w:name="O_1218233"/>
      <w:bookmarkEnd w:id="12"/>
      <w:r w:rsidRPr="00E5799F">
        <w:t>Links</w:t>
      </w:r>
    </w:p>
    <w:p w:rsidR="00000000" w:rsidRPr="00E5799F" w:rsidP="00392682">
      <w:pPr>
        <w:pStyle w:val="BodyText"/>
      </w:pPr>
      <w:r w:rsidRPr="00E5799F">
        <w:t>Companion Volume Implementation G</w:t>
      </w:r>
      <w:r w:rsidRPr="00E5799F">
        <w:t xml:space="preserve">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72EF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5799F" w:rsidP="00E5799F"/>
    <w:sectPr w:rsidSect="00E579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9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99F" w:rsidRPr="00392682" w:rsidP="00392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9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82" w:rsidP="00E579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682" w:rsidP="00E579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2682" w:rsidP="00E579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99F" w:rsidP="00E579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2682">
      <w:t>Approved</w:t>
    </w:r>
    <w:r w:rsidR="003926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26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2682">
      <w:rPr>
        <w:noProof/>
      </w:rPr>
      <w:t>4</w:t>
    </w:r>
    <w:r>
      <w:rPr>
        <w:noProof/>
      </w:rPr>
      <w:fldChar w:fldCharType="end"/>
    </w:r>
  </w:p>
  <w:p w:rsidR="00E5799F" w:rsidP="00E579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26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2682">
      <w:t>Future Skills Organisation</w:t>
    </w:r>
    <w:r w:rsidR="00392682">
      <w:fldChar w:fldCharType="end"/>
    </w:r>
  </w:p>
  <w:p w:rsidR="00E5799F" w:rsidP="00E579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9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99F" w:rsidRPr="00392682" w:rsidP="00392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9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82" w:rsidRPr="002D2AF8" w:rsidP="00E579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FNSILF410 Underwrite financial risk in life insurance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2682" w:rsidP="00E579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99F" w:rsidRPr="002D2AF8" w:rsidP="00E579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2682">
      <w:t>FNSILF410 Underwrite financial risk in life insurance policies</w:t>
    </w:r>
    <w:r w:rsidR="003926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2682">
      <w:rPr>
        <w:noProof/>
      </w:rPr>
      <w:t>2 March 2025</w:t>
    </w:r>
    <w:r>
      <w:fldChar w:fldCharType="end"/>
    </w:r>
  </w:p>
  <w:p w:rsidR="00E5799F" w:rsidP="00E579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627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262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74AC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9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9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9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9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9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9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9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9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9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9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9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99F"/>
  </w:style>
  <w:style w:type="character" w:customStyle="1" w:styleId="Heading1Char">
    <w:name w:val="Heading 1 Char"/>
    <w:basedOn w:val="DefaultParagraphFont"/>
    <w:link w:val="Heading1"/>
    <w:rsid w:val="00E579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9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9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79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9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99F"/>
    <w:rPr>
      <w:b/>
      <w:spacing w:val="0"/>
    </w:rPr>
  </w:style>
  <w:style w:type="paragraph" w:styleId="ListBullet2">
    <w:name w:val="List Bullet 2"/>
    <w:basedOn w:val="List2"/>
    <w:rsid w:val="00E579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799F"/>
    <w:rPr>
      <w:i/>
    </w:rPr>
  </w:style>
  <w:style w:type="paragraph" w:customStyle="1" w:styleId="SuperHeading">
    <w:name w:val="SuperHeading"/>
    <w:basedOn w:val="Normal"/>
    <w:rsid w:val="00E579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9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9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9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9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9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9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9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9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9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9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9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9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9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9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9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79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9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9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9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79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9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9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9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9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9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9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9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9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9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9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9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99F"/>
  </w:style>
  <w:style w:type="paragraph" w:styleId="TableofFigures">
    <w:name w:val="table of figures"/>
    <w:basedOn w:val="Normal"/>
    <w:next w:val="Normal"/>
    <w:semiHidden/>
    <w:rsid w:val="00E579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9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799F"/>
    <w:rPr>
      <w:rFonts w:ascii="Wingdings" w:hAnsi="Wingdings"/>
    </w:rPr>
  </w:style>
  <w:style w:type="paragraph" w:customStyle="1" w:styleId="TableHeading">
    <w:name w:val="Table Heading"/>
    <w:basedOn w:val="HeadingBase"/>
    <w:rsid w:val="00E579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99F"/>
    <w:rPr>
      <w:color w:val="0033CC"/>
      <w:u w:val="none"/>
    </w:rPr>
  </w:style>
  <w:style w:type="paragraph" w:customStyle="1" w:styleId="BodyTextRight">
    <w:name w:val="Body Text Right"/>
    <w:basedOn w:val="BodyText"/>
    <w:rsid w:val="00E579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9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9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9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9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9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99F"/>
    <w:rPr>
      <w:sz w:val="32"/>
    </w:rPr>
  </w:style>
  <w:style w:type="paragraph" w:customStyle="1" w:styleId="HeadingProcedure">
    <w:name w:val="Heading Procedure"/>
    <w:basedOn w:val="HeadingBase"/>
    <w:next w:val="Normal"/>
    <w:rsid w:val="00E579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99F"/>
    <w:pPr>
      <w:spacing w:before="60" w:after="60"/>
    </w:pPr>
  </w:style>
  <w:style w:type="paragraph" w:styleId="ListContinue">
    <w:name w:val="List Continue"/>
    <w:basedOn w:val="List"/>
    <w:rsid w:val="00E5799F"/>
    <w:pPr>
      <w:ind w:firstLine="0"/>
    </w:pPr>
  </w:style>
  <w:style w:type="paragraph" w:customStyle="1" w:styleId="ListNote">
    <w:name w:val="List Note"/>
    <w:basedOn w:val="List"/>
    <w:rsid w:val="00E579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9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9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99F"/>
    <w:rPr>
      <w:rFonts w:ascii="Courier New" w:hAnsi="Courier New"/>
    </w:rPr>
  </w:style>
  <w:style w:type="paragraph" w:customStyle="1" w:styleId="NoteBullet">
    <w:name w:val="Note Bullet"/>
    <w:basedOn w:val="Note"/>
    <w:rsid w:val="00E579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9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9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9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9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79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9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99F"/>
    <w:rPr>
      <w:b/>
      <w:smallCaps/>
    </w:rPr>
  </w:style>
  <w:style w:type="paragraph" w:customStyle="1" w:styleId="TableListNumber">
    <w:name w:val="Table List Number"/>
    <w:basedOn w:val="ListNumber"/>
    <w:rsid w:val="00E579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9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99F"/>
    <w:pPr>
      <w:numPr>
        <w:numId w:val="9"/>
      </w:numPr>
    </w:pPr>
  </w:style>
  <w:style w:type="paragraph" w:customStyle="1" w:styleId="ListAlpha2">
    <w:name w:val="List Alpha 2"/>
    <w:basedOn w:val="List2"/>
    <w:rsid w:val="00E5799F"/>
    <w:pPr>
      <w:numPr>
        <w:numId w:val="8"/>
      </w:numPr>
    </w:pPr>
  </w:style>
  <w:style w:type="paragraph" w:styleId="List2">
    <w:name w:val="List 2"/>
    <w:basedOn w:val="BodyText"/>
    <w:rsid w:val="00E579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9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9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9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9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9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799F"/>
    <w:pPr>
      <w:numPr>
        <w:numId w:val="4"/>
      </w:numPr>
    </w:pPr>
  </w:style>
  <w:style w:type="paragraph" w:styleId="ListContinue2">
    <w:name w:val="List Continue 2"/>
    <w:basedOn w:val="List2"/>
    <w:rsid w:val="00E5799F"/>
    <w:pPr>
      <w:ind w:firstLine="0"/>
    </w:pPr>
  </w:style>
  <w:style w:type="paragraph" w:styleId="ListContinue3">
    <w:name w:val="List Continue 3"/>
    <w:basedOn w:val="List3"/>
    <w:rsid w:val="00E5799F"/>
    <w:pPr>
      <w:ind w:left="1021" w:firstLine="0"/>
    </w:pPr>
  </w:style>
  <w:style w:type="paragraph" w:styleId="ListContinue4">
    <w:name w:val="List Continue 4"/>
    <w:basedOn w:val="List4"/>
    <w:rsid w:val="00E5799F"/>
    <w:pPr>
      <w:ind w:firstLine="0"/>
    </w:pPr>
  </w:style>
  <w:style w:type="paragraph" w:styleId="ListContinue5">
    <w:name w:val="List Continue 5"/>
    <w:basedOn w:val="List5"/>
    <w:rsid w:val="00E5799F"/>
    <w:pPr>
      <w:ind w:firstLine="0"/>
    </w:pPr>
  </w:style>
  <w:style w:type="paragraph" w:styleId="ListNumber3">
    <w:name w:val="List Number 3"/>
    <w:basedOn w:val="List3"/>
    <w:rsid w:val="00E5799F"/>
    <w:pPr>
      <w:numPr>
        <w:numId w:val="5"/>
      </w:numPr>
    </w:pPr>
  </w:style>
  <w:style w:type="paragraph" w:styleId="ListNumber4">
    <w:name w:val="List Number 4"/>
    <w:basedOn w:val="List4"/>
    <w:rsid w:val="00E5799F"/>
    <w:pPr>
      <w:numPr>
        <w:numId w:val="6"/>
      </w:numPr>
    </w:pPr>
  </w:style>
  <w:style w:type="paragraph" w:styleId="ListNumber5">
    <w:name w:val="List Number 5"/>
    <w:basedOn w:val="List5"/>
    <w:rsid w:val="00E5799F"/>
    <w:pPr>
      <w:numPr>
        <w:numId w:val="7"/>
      </w:numPr>
    </w:pPr>
  </w:style>
  <w:style w:type="paragraph" w:styleId="BlockText">
    <w:name w:val="Block Text"/>
    <w:basedOn w:val="Normal"/>
    <w:rsid w:val="00E579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9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99F"/>
    <w:rPr>
      <w:sz w:val="16"/>
      <w:vertAlign w:val="superscript"/>
    </w:rPr>
  </w:style>
  <w:style w:type="character" w:customStyle="1" w:styleId="Symbols">
    <w:name w:val="Symbols"/>
    <w:basedOn w:val="DefaultParagraphFont"/>
    <w:rsid w:val="00E5799F"/>
    <w:rPr>
      <w:rFonts w:ascii="Symbol" w:hAnsi="Symbol"/>
    </w:rPr>
  </w:style>
  <w:style w:type="character" w:customStyle="1" w:styleId="MenuOptions">
    <w:name w:val="Menu Options"/>
    <w:basedOn w:val="DefaultParagraphFont"/>
    <w:rsid w:val="00E579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99F"/>
    <w:rPr>
      <w:b/>
    </w:rPr>
  </w:style>
  <w:style w:type="character" w:customStyle="1" w:styleId="Underlined">
    <w:name w:val="Underlined"/>
    <w:basedOn w:val="DefaultParagraphFont"/>
    <w:rsid w:val="00E5799F"/>
    <w:rPr>
      <w:u w:val="single"/>
    </w:rPr>
  </w:style>
  <w:style w:type="paragraph" w:customStyle="1" w:styleId="TableBodyTextRight">
    <w:name w:val="Table Body Text Right"/>
    <w:basedOn w:val="TableBodyText"/>
    <w:rsid w:val="00E579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99F"/>
    <w:rPr>
      <w:sz w:val="18"/>
    </w:rPr>
  </w:style>
  <w:style w:type="paragraph" w:customStyle="1" w:styleId="BodySmallRight">
    <w:name w:val="Body Small Right"/>
    <w:basedOn w:val="BodyTextRight"/>
    <w:rsid w:val="00E5799F"/>
    <w:rPr>
      <w:sz w:val="18"/>
      <w:szCs w:val="18"/>
    </w:rPr>
  </w:style>
  <w:style w:type="paragraph" w:customStyle="1" w:styleId="MarginEdition">
    <w:name w:val="Margin Edition"/>
    <w:basedOn w:val="MarginNote"/>
    <w:rsid w:val="00E579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99F"/>
    <w:rPr>
      <w:sz w:val="2"/>
      <w:szCs w:val="2"/>
    </w:rPr>
  </w:style>
  <w:style w:type="character" w:customStyle="1" w:styleId="Small">
    <w:name w:val="Small"/>
    <w:basedOn w:val="DefaultParagraphFont"/>
    <w:rsid w:val="00E5799F"/>
    <w:rPr>
      <w:sz w:val="16"/>
    </w:rPr>
  </w:style>
  <w:style w:type="paragraph" w:customStyle="1" w:styleId="WideTable">
    <w:name w:val="Wide Table"/>
    <w:basedOn w:val="Normal"/>
    <w:rsid w:val="00E579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99F"/>
  </w:style>
  <w:style w:type="paragraph" w:styleId="Quote">
    <w:name w:val="Quote"/>
    <w:basedOn w:val="Heading1"/>
    <w:link w:val="QuoteChar"/>
    <w:qFormat/>
    <w:rsid w:val="00E579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9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99F"/>
    <w:pPr>
      <w:pageBreakBefore/>
    </w:pPr>
  </w:style>
  <w:style w:type="paragraph" w:customStyle="1" w:styleId="Border">
    <w:name w:val="Border"/>
    <w:basedOn w:val="Normal"/>
    <w:qFormat/>
    <w:rsid w:val="00E579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9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9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9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9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9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9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9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9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99F"/>
    <w:rPr>
      <w:u w:val="single"/>
    </w:rPr>
  </w:style>
  <w:style w:type="character" w:customStyle="1" w:styleId="BoldandItalics">
    <w:name w:val="Bold and Italics"/>
    <w:qFormat/>
    <w:rsid w:val="00E5799F"/>
    <w:rPr>
      <w:b/>
      <w:i/>
      <w:u w:val="none"/>
    </w:rPr>
  </w:style>
  <w:style w:type="paragraph" w:styleId="BalloonText">
    <w:name w:val="Balloon Text"/>
    <w:basedOn w:val="Normal"/>
    <w:link w:val="BalloonTextChar"/>
    <w:rsid w:val="00E57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9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9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9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9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9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99F"/>
    <w:pPr>
      <w:spacing w:before="0" w:after="0"/>
    </w:pPr>
  </w:style>
  <w:style w:type="paragraph" w:customStyle="1" w:styleId="BodyTextBold">
    <w:name w:val="Body Text Bold"/>
    <w:basedOn w:val="BodyText"/>
    <w:qFormat/>
    <w:rsid w:val="00E5799F"/>
    <w:rPr>
      <w:b/>
    </w:rPr>
  </w:style>
  <w:style w:type="character" w:styleId="Hyperlink">
    <w:name w:val="Hyperlink"/>
    <w:basedOn w:val="DefaultParagraphFont"/>
    <w:uiPriority w:val="99"/>
    <w:unhideWhenUsed/>
    <w:rsid w:val="00392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6453</Characters>
  <Application>Microsoft Office Word</Application>
  <DocSecurity>0</DocSecurity>
  <Lines>195</Lines>
  <Paragraphs>123</Paragraphs>
  <ScaleCrop>false</ScaleCrop>
  <Company>Author-it Software Corporation Ltd.</Company>
  <LinksUpToDate>false</LinksUpToDate>
  <CharactersWithSpaces>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FNSILF410 Underwrite financial risk in life insurance policies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2025-03-01T20:09:00Z</dcterms:created>
  <dcterms:modified xsi:type="dcterms:W3CDTF">2025-03-01T20:09:00Z</dcterms:modified>
</cp:coreProperties>
</file>