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701" w:rsidP="00B01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FNSILF409 Work effectively and sustainably in the life insurance industry</w:t>
      </w:r>
      <w:r>
        <w:fldChar w:fldCharType="end"/>
      </w:r>
    </w:p>
    <w:p w:rsidR="00B01701" w:rsidP="00B01701">
      <w:pPr>
        <w:pStyle w:val="Version"/>
        <w:sectPr w:rsidSect="00D81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734" w:rsidP="00D81734">
      <w:pPr>
        <w:pStyle w:val="SuperHeading"/>
      </w:pPr>
      <w:r w:rsidRPr="00D81734">
        <w:t>FNSILF409 Work effectively and sustainably in the life insurance industry</w:t>
      </w:r>
    </w:p>
    <w:p w:rsidR="00000000" w:rsidRPr="00D81734" w:rsidP="00D81734">
      <w:pPr>
        <w:pStyle w:val="Heading1"/>
      </w:pPr>
      <w:bookmarkStart w:id="1" w:name="O_1218198"/>
      <w:bookmarkEnd w:id="1"/>
      <w:r w:rsidRPr="00D817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BodyText"/>
            </w:pPr>
            <w:r w:rsidRPr="00D8173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rPr>
                <w:rStyle w:val="SpecialBold"/>
              </w:rPr>
              <w:t>Comments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BodyText"/>
            </w:pPr>
            <w:r w:rsidRPr="00D81734">
              <w:t>This version first released with FNS Financial Services Training Package Version 7.0.</w:t>
            </w:r>
          </w:p>
          <w:p w:rsidR="00000000" w:rsidRPr="00D81734" w:rsidP="00D81734">
            <w:pPr>
              <w:pStyle w:val="BodyText"/>
            </w:pPr>
            <w:r w:rsidRPr="00D81734">
              <w:t>Newly created to provide entry-level workers with an understanding of the role of the life insurance industry and factors impacting its sustainability.</w:t>
            </w:r>
          </w:p>
        </w:tc>
      </w:tr>
    </w:tbl>
    <w:p w:rsidR="00B01701" w:rsidP="00D81734">
      <w:pPr>
        <w:pStyle w:val="BodyText"/>
      </w:pPr>
    </w:p>
    <w:p w:rsidR="00B01701" w:rsidP="00D81734">
      <w:pPr>
        <w:pStyle w:val="BodyText"/>
      </w:pPr>
    </w:p>
    <w:p w:rsidR="00000000" w:rsidRPr="00D81734" w:rsidP="00D81734">
      <w:pPr>
        <w:pStyle w:val="Heading1"/>
      </w:pPr>
      <w:bookmarkStart w:id="2" w:name="O_1218199"/>
      <w:bookmarkEnd w:id="2"/>
      <w:r w:rsidRPr="00D81734">
        <w:t>Application</w:t>
      </w:r>
    </w:p>
    <w:p w:rsidR="00000000" w:rsidRPr="00D81734" w:rsidP="00B01701">
      <w:pPr>
        <w:pStyle w:val="BodyText"/>
      </w:pPr>
      <w:r w:rsidRPr="00D81734">
        <w:t xml:space="preserve">This unit describes the skills and knowledge required to identify and </w:t>
      </w:r>
      <w:r w:rsidRPr="00D81734">
        <w:t>apply organisational procedures and policies, industry guidelines and regulations to day-to-day work, and contribute to the sustainability and continuity of the organisation and the life insurance industry.</w:t>
      </w:r>
    </w:p>
    <w:p w:rsidR="00000000" w:rsidRPr="00D81734" w:rsidP="00B01701">
      <w:pPr>
        <w:pStyle w:val="BodyText"/>
      </w:pPr>
      <w:r w:rsidRPr="00D81734">
        <w:t>The unit applies to a broad range of people worki</w:t>
      </w:r>
      <w:r w:rsidRPr="00D81734">
        <w:t>ng in the life insurance industry, including individuals working in claims, underwriting, distribution and product management.</w:t>
      </w:r>
    </w:p>
    <w:p w:rsidR="00000000" w:rsidRPr="00D81734" w:rsidP="00B01701">
      <w:pPr>
        <w:pStyle w:val="BodyText"/>
      </w:pPr>
      <w:r w:rsidRPr="00D81734">
        <w:t>No licensing, legislative or certification requirements apply to this unit at the time of publication.</w:t>
      </w:r>
    </w:p>
    <w:p w:rsidR="00000000" w:rsidRPr="00D81734" w:rsidP="00D81734">
      <w:pPr>
        <w:pStyle w:val="Heading1"/>
      </w:pPr>
      <w:bookmarkStart w:id="3" w:name="O_1218202"/>
      <w:bookmarkEnd w:id="3"/>
      <w:r w:rsidRPr="00D81734">
        <w:t>Unit Se</w:t>
      </w:r>
      <w:r w:rsidRPr="00D81734">
        <w:t>ctor</w:t>
      </w:r>
    </w:p>
    <w:p w:rsidR="00000000" w:rsidRPr="00D81734" w:rsidP="00B01701">
      <w:pPr>
        <w:pStyle w:val="BodyText"/>
      </w:pPr>
      <w:r w:rsidRPr="00D81734">
        <w:t>Life insurance</w:t>
      </w:r>
    </w:p>
    <w:p w:rsidR="00000000" w:rsidRPr="00D81734" w:rsidP="00D81734">
      <w:pPr>
        <w:pStyle w:val="Heading1"/>
      </w:pPr>
      <w:bookmarkStart w:id="4" w:name="O_1218203"/>
      <w:bookmarkEnd w:id="4"/>
      <w:r w:rsidRPr="00D817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BodyText"/>
            </w:pPr>
            <w:r w:rsidRPr="00D81734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rPr>
                <w:rStyle w:val="SpecialBold"/>
              </w:rPr>
              <w:t>PERFORMANCE CRITERIA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BodyText"/>
            </w:pPr>
            <w:r w:rsidRPr="00D81734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List"/>
              <w:rPr>
                <w:lang w:val="en-NZ"/>
              </w:rPr>
            </w:pPr>
            <w:r w:rsidRPr="00D81734">
              <w:t xml:space="preserve">1. Determine factors impacting work in </w:t>
            </w:r>
            <w:r w:rsidRPr="00D81734">
              <w:t>and sustainability of the life insurance industry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"/>
            </w:pPr>
            <w:r w:rsidRPr="00D81734">
              <w:t xml:space="preserve">1.1 Identify trends and organisational sustainability goals in the life insurance industry and confirm understanding with </w:t>
            </w:r>
            <w:r w:rsidRPr="00D81734">
              <w:t>relevant personnel</w:t>
            </w:r>
          </w:p>
          <w:p w:rsidR="00000000" w:rsidRPr="00D81734" w:rsidP="00D81734">
            <w:pPr>
              <w:pStyle w:val="List"/>
            </w:pPr>
            <w:r w:rsidRPr="00D81734">
              <w:t>1.2 Apply regulatory requi</w:t>
            </w:r>
            <w:r w:rsidRPr="00D81734">
              <w:t>rements and other factors influencing the life insurance industry to own role</w:t>
            </w:r>
          </w:p>
          <w:p w:rsidR="00000000" w:rsidP="00D81734">
            <w:pPr>
              <w:pStyle w:val="List"/>
              <w:rPr>
                <w:lang w:val="en-NZ"/>
              </w:rPr>
            </w:pPr>
            <w:r w:rsidRPr="00D81734">
              <w:t>1.3 Identify contribution of own role to the value chain and sustainability of organisation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List"/>
              <w:rPr>
                <w:lang w:val="en-NZ"/>
              </w:rPr>
            </w:pPr>
            <w:r w:rsidRPr="00D81734">
              <w:t>2. Respond to key factors influencing each stage in the lifecycle of the life insurance product to inform own work practices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"/>
            </w:pPr>
            <w:r w:rsidRPr="00D81734">
              <w:t>2.1 Analyse key elements of product design</w:t>
            </w:r>
          </w:p>
          <w:p w:rsidR="00000000" w:rsidRPr="00D81734" w:rsidP="00D81734">
            <w:pPr>
              <w:pStyle w:val="List"/>
            </w:pPr>
            <w:r w:rsidRPr="00D81734">
              <w:t>2.2 Review factors impacting pricing of life insurance</w:t>
            </w:r>
          </w:p>
          <w:p w:rsidR="00000000" w:rsidRPr="00D81734" w:rsidP="00D81734">
            <w:pPr>
              <w:pStyle w:val="List"/>
            </w:pPr>
            <w:r w:rsidRPr="00D81734">
              <w:t>2.3 Review various distribution c</w:t>
            </w:r>
            <w:r w:rsidRPr="00D81734">
              <w:t>hannels used to provide customers with life insurance policies</w:t>
            </w:r>
          </w:p>
          <w:p w:rsidR="00000000" w:rsidRPr="00D81734" w:rsidP="00D81734">
            <w:pPr>
              <w:pStyle w:val="List"/>
            </w:pPr>
            <w:r w:rsidRPr="00D81734">
              <w:t>2.4 Review fundamental principles of underwriting and claims</w:t>
            </w:r>
          </w:p>
          <w:p w:rsidR="00000000" w:rsidP="00D81734">
            <w:pPr>
              <w:pStyle w:val="List"/>
              <w:rPr>
                <w:lang w:val="en-NZ"/>
              </w:rPr>
            </w:pPr>
            <w:r w:rsidRPr="00D81734">
              <w:t>2.5 Apply review findings to life insurance work practices and own role in supporting sustainability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List"/>
              <w:rPr>
                <w:lang w:val="en-NZ"/>
              </w:rPr>
            </w:pPr>
            <w:r w:rsidRPr="00D81734">
              <w:t>3. Apply and maintain industry</w:t>
            </w:r>
            <w:r w:rsidRPr="00D81734">
              <w:t xml:space="preserve"> knowledge to support organisational sustainability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"/>
            </w:pPr>
            <w:r w:rsidRPr="00D81734">
              <w:t xml:space="preserve">3.1 Implement own work practices to ensure industry knowledge is updated and current  </w:t>
            </w:r>
          </w:p>
          <w:p w:rsidR="00000000" w:rsidRPr="00D81734" w:rsidP="00D81734">
            <w:pPr>
              <w:pStyle w:val="List"/>
            </w:pPr>
            <w:r w:rsidRPr="00D81734">
              <w:t>3.2 Apply industry knowledge and sustainable practices to work duties according to organisational policies, regulator</w:t>
            </w:r>
            <w:r w:rsidRPr="00D81734">
              <w:t>y requirements, protocols, guidelines and procedures, and codes of ethics and professional practice</w:t>
            </w:r>
          </w:p>
          <w:p w:rsidR="00000000" w:rsidRPr="00D81734" w:rsidP="00D81734">
            <w:pPr>
              <w:pStyle w:val="List"/>
            </w:pPr>
            <w:r w:rsidRPr="00D81734">
              <w:t>3.3 Share industry knowledge and sustainable practices with colleagues to support collective sustainability goals</w:t>
            </w:r>
          </w:p>
        </w:tc>
      </w:tr>
    </w:tbl>
    <w:p w:rsidR="00B01701" w:rsidP="00D81734">
      <w:pPr>
        <w:pStyle w:val="List2"/>
      </w:pPr>
    </w:p>
    <w:p w:rsidR="00B01701" w:rsidP="00D81734">
      <w:pPr>
        <w:pStyle w:val="List2"/>
      </w:pPr>
    </w:p>
    <w:p w:rsidR="00000000" w:rsidRPr="00D81734" w:rsidP="00D81734">
      <w:pPr>
        <w:pStyle w:val="Heading1"/>
      </w:pPr>
      <w:bookmarkStart w:id="5" w:name="O_1218204"/>
      <w:bookmarkEnd w:id="5"/>
      <w:r w:rsidRPr="00D81734">
        <w:t>Foundation Skills</w:t>
      </w:r>
    </w:p>
    <w:p w:rsidR="00000000" w:rsidRPr="00B01701" w:rsidP="00B01701">
      <w:pPr>
        <w:pStyle w:val="BodyText"/>
        <w:rPr>
          <w:i/>
        </w:rPr>
      </w:pPr>
      <w:r w:rsidRPr="00B01701">
        <w:rPr>
          <w:rStyle w:val="Emphasis"/>
        </w:rPr>
        <w:t>Th</w:t>
      </w:r>
      <w:r w:rsidRPr="00B01701">
        <w:rPr>
          <w:rStyle w:val="Emphasis"/>
        </w:rPr>
        <w:t>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BodyText"/>
            </w:pPr>
            <w:r w:rsidRPr="00D8173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rPr>
                <w:rStyle w:val="SpecialBold"/>
              </w:rPr>
              <w:t>Description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Bullet"/>
            </w:pPr>
            <w:r w:rsidRPr="00D81734">
              <w:t>Uses appropriate language and style to collect at times complex technical information</w:t>
            </w:r>
          </w:p>
          <w:p w:rsidR="00000000" w:rsidP="00D81734">
            <w:pPr>
              <w:pStyle w:val="ListBullet"/>
              <w:rPr>
                <w:lang w:val="en-NZ"/>
              </w:rPr>
            </w:pPr>
            <w:r w:rsidRPr="00D81734">
              <w:t>Uses techniques including active listening, open-ended questioning and paraphrasing to confirm understanding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ListBullet"/>
              <w:rPr>
                <w:lang w:val="en-NZ"/>
              </w:rPr>
            </w:pPr>
            <w:r w:rsidRPr="00D81734">
              <w:t>Gathers, analyses and interprets information from a</w:t>
            </w:r>
            <w:r w:rsidRPr="00D81734">
              <w:t xml:space="preserve"> range of sources to identify and consolidate information relevant to requirements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Bullet"/>
            </w:pPr>
            <w:r w:rsidRPr="00D81734">
              <w:t>Develops and presents information in a format and style suited to audience and purpose</w:t>
            </w:r>
          </w:p>
          <w:p w:rsidR="00000000" w:rsidP="00D81734">
            <w:pPr>
              <w:pStyle w:val="ListBullet"/>
              <w:rPr>
                <w:lang w:val="en-NZ"/>
              </w:rPr>
            </w:pPr>
            <w:r w:rsidRPr="00D81734">
              <w:t>Uses a variety of strategies for planning, drafting, reviewing and proofreading own writing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 xml:space="preserve">Planning and </w:t>
            </w:r>
            <w:r w:rsidRPr="00D81734">
              <w:t>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Bullet"/>
            </w:pPr>
            <w:r w:rsidRPr="00D81734">
              <w:t xml:space="preserve">Takes responsibility for planning, sequencing and prioritising </w:t>
            </w:r>
            <w:r w:rsidRPr="00D81734">
              <w:t>tasks and own workload for efficiency and effectiveness</w:t>
            </w:r>
          </w:p>
          <w:p w:rsidR="00000000" w:rsidP="00D81734">
            <w:pPr>
              <w:pStyle w:val="ListBullet"/>
              <w:rPr>
                <w:lang w:val="en-NZ"/>
              </w:rPr>
            </w:pPr>
            <w:r w:rsidRPr="00D81734">
              <w:t xml:space="preserve">Applies systematic </w:t>
            </w:r>
            <w:r w:rsidRPr="00D81734">
              <w:t>and analytical processes in routine and non-routine situations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>Teamwork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ListBullet"/>
              <w:rPr>
                <w:lang w:val="en-NZ"/>
              </w:rPr>
            </w:pPr>
            <w:r w:rsidRPr="00D81734">
              <w:t>Provides support to team members and contributes to work group goals</w:t>
            </w:r>
          </w:p>
        </w:tc>
      </w:tr>
      <w:tr w:rsidTr="00D8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734">
            <w:pPr>
              <w:pStyle w:val="BodyText"/>
              <w:rPr>
                <w:lang w:val="en-NZ"/>
              </w:rPr>
            </w:pPr>
            <w:r w:rsidRPr="00D81734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734" w:rsidP="00D81734">
            <w:pPr>
              <w:pStyle w:val="ListBullet"/>
            </w:pPr>
            <w:r w:rsidRPr="00D81734">
              <w:t>Uses key features and functions of information management systems and databases required for own rol</w:t>
            </w:r>
            <w:r w:rsidRPr="00D81734">
              <w:t>e and work activities</w:t>
            </w:r>
          </w:p>
        </w:tc>
      </w:tr>
    </w:tbl>
    <w:p w:rsidR="00000000" w:rsidRPr="00D81734" w:rsidP="00D81734">
      <w:pPr>
        <w:pStyle w:val="BodyText"/>
      </w:pPr>
    </w:p>
    <w:p w:rsidR="00000000" w:rsidRPr="00D81734" w:rsidP="00D81734">
      <w:pPr>
        <w:pStyle w:val="AllowPageBreak"/>
      </w:pPr>
    </w:p>
    <w:p w:rsidR="00000000" w:rsidRPr="00D81734" w:rsidP="00D81734">
      <w:pPr>
        <w:pStyle w:val="Heading1"/>
      </w:pPr>
      <w:bookmarkStart w:id="6" w:name="O_1218206"/>
      <w:bookmarkEnd w:id="6"/>
      <w:r w:rsidRPr="00D81734">
        <w:t>Unit Mapping Information</w:t>
      </w:r>
    </w:p>
    <w:p w:rsidR="00000000" w:rsidRPr="00D81734" w:rsidP="00B01701">
      <w:pPr>
        <w:pStyle w:val="BodyText"/>
      </w:pPr>
      <w:r w:rsidRPr="00D81734">
        <w:t>Newly created unit.</w:t>
      </w:r>
    </w:p>
    <w:p w:rsidR="00000000" w:rsidRPr="00D81734" w:rsidP="00D81734">
      <w:pPr>
        <w:pStyle w:val="Heading1"/>
      </w:pPr>
      <w:bookmarkStart w:id="7" w:name="O_1218213"/>
      <w:bookmarkEnd w:id="7"/>
      <w:r w:rsidRPr="00D81734">
        <w:t>Links</w:t>
      </w:r>
    </w:p>
    <w:p w:rsidR="00000000" w:rsidRPr="00D81734" w:rsidP="00B01701">
      <w:pPr>
        <w:pStyle w:val="BodyText"/>
      </w:pPr>
      <w:r w:rsidRPr="00D8173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09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1734" w:rsidP="00D81734"/>
    <w:sectPr w:rsidSect="00D81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4" w:rsidRPr="00B01701" w:rsidP="00B01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01" w:rsidP="00D81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701" w:rsidP="00D81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1701" w:rsidP="00D81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734" w:rsidRPr="00B01701" w:rsidP="00B01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01" w:rsidRPr="002D2AF8" w:rsidP="00D81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FNSILF409 Work effectively and sustainably in the life insurance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01701" w:rsidP="00D81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44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181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734"/>
  </w:style>
  <w:style w:type="character" w:customStyle="1" w:styleId="Heading1Char">
    <w:name w:val="Heading 1 Char"/>
    <w:basedOn w:val="DefaultParagraphFont"/>
    <w:link w:val="Heading1"/>
    <w:rsid w:val="00D81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7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7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7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734"/>
    <w:rPr>
      <w:b/>
      <w:spacing w:val="0"/>
    </w:rPr>
  </w:style>
  <w:style w:type="character" w:styleId="Emphasis">
    <w:name w:val="Emphasis"/>
    <w:basedOn w:val="DefaultParagraphFont"/>
    <w:qFormat/>
    <w:rsid w:val="00D81734"/>
    <w:rPr>
      <w:i/>
    </w:rPr>
  </w:style>
  <w:style w:type="paragraph" w:customStyle="1" w:styleId="SuperHeading">
    <w:name w:val="SuperHeading"/>
    <w:basedOn w:val="Normal"/>
    <w:rsid w:val="00D81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8173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81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7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1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7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7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734"/>
  </w:style>
  <w:style w:type="paragraph" w:styleId="TableofFigures">
    <w:name w:val="table of figures"/>
    <w:basedOn w:val="Normal"/>
    <w:next w:val="Normal"/>
    <w:semiHidden/>
    <w:rsid w:val="00D81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7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734"/>
    <w:rPr>
      <w:rFonts w:ascii="Wingdings" w:hAnsi="Wingdings"/>
    </w:rPr>
  </w:style>
  <w:style w:type="paragraph" w:customStyle="1" w:styleId="TableHeading">
    <w:name w:val="Table Heading"/>
    <w:basedOn w:val="HeadingBase"/>
    <w:rsid w:val="00D81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734"/>
    <w:rPr>
      <w:color w:val="0033CC"/>
      <w:u w:val="none"/>
    </w:rPr>
  </w:style>
  <w:style w:type="paragraph" w:customStyle="1" w:styleId="BodyTextRight">
    <w:name w:val="Body Text Right"/>
    <w:basedOn w:val="BodyText"/>
    <w:rsid w:val="00D81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7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734"/>
    <w:rPr>
      <w:sz w:val="32"/>
    </w:rPr>
  </w:style>
  <w:style w:type="paragraph" w:customStyle="1" w:styleId="HeadingProcedure">
    <w:name w:val="Heading Procedure"/>
    <w:basedOn w:val="HeadingBase"/>
    <w:next w:val="Normal"/>
    <w:rsid w:val="00D81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734"/>
    <w:pPr>
      <w:spacing w:before="60" w:after="60"/>
    </w:pPr>
  </w:style>
  <w:style w:type="paragraph" w:styleId="ListContinue">
    <w:name w:val="List Continue"/>
    <w:basedOn w:val="List"/>
    <w:rsid w:val="00D81734"/>
    <w:pPr>
      <w:ind w:firstLine="0"/>
    </w:pPr>
  </w:style>
  <w:style w:type="paragraph" w:customStyle="1" w:styleId="ListNote">
    <w:name w:val="List Note"/>
    <w:basedOn w:val="List"/>
    <w:rsid w:val="00D81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734"/>
    <w:rPr>
      <w:rFonts w:ascii="Courier New" w:hAnsi="Courier New"/>
    </w:rPr>
  </w:style>
  <w:style w:type="paragraph" w:customStyle="1" w:styleId="NoteBullet">
    <w:name w:val="Note Bullet"/>
    <w:basedOn w:val="Note"/>
    <w:rsid w:val="00D81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7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734"/>
    <w:rPr>
      <w:b/>
      <w:smallCaps/>
    </w:rPr>
  </w:style>
  <w:style w:type="paragraph" w:customStyle="1" w:styleId="TableListNumber">
    <w:name w:val="Table List Number"/>
    <w:basedOn w:val="ListNumber"/>
    <w:rsid w:val="00D81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734"/>
    <w:pPr>
      <w:numPr>
        <w:numId w:val="8"/>
      </w:numPr>
    </w:pPr>
  </w:style>
  <w:style w:type="paragraph" w:customStyle="1" w:styleId="ListAlpha2">
    <w:name w:val="List Alpha 2"/>
    <w:basedOn w:val="List2"/>
    <w:rsid w:val="00D81734"/>
    <w:pPr>
      <w:numPr>
        <w:numId w:val="7"/>
      </w:numPr>
    </w:pPr>
  </w:style>
  <w:style w:type="paragraph" w:styleId="List3">
    <w:name w:val="List 3"/>
    <w:basedOn w:val="BodyText"/>
    <w:rsid w:val="00D81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7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7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734"/>
    <w:pPr>
      <w:numPr>
        <w:numId w:val="3"/>
      </w:numPr>
    </w:pPr>
  </w:style>
  <w:style w:type="paragraph" w:styleId="ListContinue2">
    <w:name w:val="List Continue 2"/>
    <w:basedOn w:val="List2"/>
    <w:rsid w:val="00D81734"/>
    <w:pPr>
      <w:ind w:firstLine="0"/>
    </w:pPr>
  </w:style>
  <w:style w:type="paragraph" w:styleId="ListContinue3">
    <w:name w:val="List Continue 3"/>
    <w:basedOn w:val="List3"/>
    <w:rsid w:val="00D81734"/>
    <w:pPr>
      <w:ind w:left="1021" w:firstLine="0"/>
    </w:pPr>
  </w:style>
  <w:style w:type="paragraph" w:styleId="ListContinue4">
    <w:name w:val="List Continue 4"/>
    <w:basedOn w:val="List4"/>
    <w:rsid w:val="00D81734"/>
    <w:pPr>
      <w:ind w:firstLine="0"/>
    </w:pPr>
  </w:style>
  <w:style w:type="paragraph" w:styleId="ListContinue5">
    <w:name w:val="List Continue 5"/>
    <w:basedOn w:val="List5"/>
    <w:rsid w:val="00D81734"/>
    <w:pPr>
      <w:ind w:firstLine="0"/>
    </w:pPr>
  </w:style>
  <w:style w:type="paragraph" w:styleId="ListNumber3">
    <w:name w:val="List Number 3"/>
    <w:basedOn w:val="List3"/>
    <w:rsid w:val="00D81734"/>
    <w:pPr>
      <w:numPr>
        <w:numId w:val="4"/>
      </w:numPr>
    </w:pPr>
  </w:style>
  <w:style w:type="paragraph" w:styleId="ListNumber4">
    <w:name w:val="List Number 4"/>
    <w:basedOn w:val="List4"/>
    <w:rsid w:val="00D81734"/>
    <w:pPr>
      <w:numPr>
        <w:numId w:val="5"/>
      </w:numPr>
    </w:pPr>
  </w:style>
  <w:style w:type="paragraph" w:styleId="ListNumber5">
    <w:name w:val="List Number 5"/>
    <w:basedOn w:val="List5"/>
    <w:rsid w:val="00D81734"/>
    <w:pPr>
      <w:numPr>
        <w:numId w:val="6"/>
      </w:numPr>
    </w:pPr>
  </w:style>
  <w:style w:type="paragraph" w:styleId="BlockText">
    <w:name w:val="Block Text"/>
    <w:basedOn w:val="Normal"/>
    <w:rsid w:val="00D81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734"/>
    <w:rPr>
      <w:sz w:val="16"/>
      <w:vertAlign w:val="superscript"/>
    </w:rPr>
  </w:style>
  <w:style w:type="character" w:customStyle="1" w:styleId="Symbols">
    <w:name w:val="Symbols"/>
    <w:basedOn w:val="DefaultParagraphFont"/>
    <w:rsid w:val="00D81734"/>
    <w:rPr>
      <w:rFonts w:ascii="Symbol" w:hAnsi="Symbol"/>
    </w:rPr>
  </w:style>
  <w:style w:type="character" w:customStyle="1" w:styleId="MenuOptions">
    <w:name w:val="Menu Options"/>
    <w:basedOn w:val="DefaultParagraphFont"/>
    <w:rsid w:val="00D81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734"/>
    <w:rPr>
      <w:b/>
    </w:rPr>
  </w:style>
  <w:style w:type="character" w:customStyle="1" w:styleId="Underlined">
    <w:name w:val="Underlined"/>
    <w:basedOn w:val="DefaultParagraphFont"/>
    <w:rsid w:val="00D81734"/>
    <w:rPr>
      <w:u w:val="single"/>
    </w:rPr>
  </w:style>
  <w:style w:type="paragraph" w:customStyle="1" w:styleId="TableBodyTextRight">
    <w:name w:val="Table Body Text Right"/>
    <w:basedOn w:val="TableBodyText"/>
    <w:rsid w:val="00D81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734"/>
    <w:rPr>
      <w:sz w:val="18"/>
    </w:rPr>
  </w:style>
  <w:style w:type="paragraph" w:customStyle="1" w:styleId="BodySmallRight">
    <w:name w:val="Body Small Right"/>
    <w:basedOn w:val="BodyTextRight"/>
    <w:rsid w:val="00D81734"/>
    <w:rPr>
      <w:sz w:val="18"/>
      <w:szCs w:val="18"/>
    </w:rPr>
  </w:style>
  <w:style w:type="paragraph" w:customStyle="1" w:styleId="MarginEdition">
    <w:name w:val="Margin Edition"/>
    <w:basedOn w:val="MarginNote"/>
    <w:rsid w:val="00D81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734"/>
    <w:rPr>
      <w:sz w:val="2"/>
      <w:szCs w:val="2"/>
    </w:rPr>
  </w:style>
  <w:style w:type="character" w:customStyle="1" w:styleId="Small">
    <w:name w:val="Small"/>
    <w:basedOn w:val="DefaultParagraphFont"/>
    <w:rsid w:val="00D81734"/>
    <w:rPr>
      <w:sz w:val="16"/>
    </w:rPr>
  </w:style>
  <w:style w:type="paragraph" w:customStyle="1" w:styleId="WideTable">
    <w:name w:val="Wide Table"/>
    <w:basedOn w:val="Normal"/>
    <w:rsid w:val="00D81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734"/>
  </w:style>
  <w:style w:type="paragraph" w:styleId="Quote">
    <w:name w:val="Quote"/>
    <w:basedOn w:val="Heading1"/>
    <w:link w:val="QuoteChar"/>
    <w:qFormat/>
    <w:rsid w:val="00D81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734"/>
    <w:pPr>
      <w:pageBreakBefore/>
    </w:pPr>
  </w:style>
  <w:style w:type="paragraph" w:customStyle="1" w:styleId="Border">
    <w:name w:val="Border"/>
    <w:basedOn w:val="Normal"/>
    <w:qFormat/>
    <w:rsid w:val="00D81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734"/>
    <w:rPr>
      <w:u w:val="single"/>
    </w:rPr>
  </w:style>
  <w:style w:type="character" w:customStyle="1" w:styleId="BoldandItalics">
    <w:name w:val="Bold and Italics"/>
    <w:qFormat/>
    <w:rsid w:val="00D81734"/>
    <w:rPr>
      <w:b/>
      <w:i/>
      <w:u w:val="none"/>
    </w:rPr>
  </w:style>
  <w:style w:type="paragraph" w:styleId="BalloonText">
    <w:name w:val="Balloon Text"/>
    <w:basedOn w:val="Normal"/>
    <w:link w:val="BalloonTextChar"/>
    <w:rsid w:val="00D81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734"/>
    <w:pPr>
      <w:spacing w:before="0" w:after="0"/>
    </w:pPr>
  </w:style>
  <w:style w:type="paragraph" w:customStyle="1" w:styleId="BodyTextBold">
    <w:name w:val="Body Text Bold"/>
    <w:basedOn w:val="BodyText"/>
    <w:qFormat/>
    <w:rsid w:val="00D81734"/>
    <w:rPr>
      <w:b/>
    </w:rPr>
  </w:style>
  <w:style w:type="character" w:styleId="Hyperlink">
    <w:name w:val="Hyperlink"/>
    <w:basedOn w:val="DefaultParagraphFont"/>
    <w:uiPriority w:val="99"/>
    <w:unhideWhenUsed/>
    <w:rsid w:val="00B01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3646</Characters>
  <Application>Microsoft Office Word</Application>
  <DocSecurity>0</DocSecurity>
  <Lines>125</Lines>
  <Paragraphs>67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FNSILF409 Work effectively and sustainably in the life insurance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