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1A5" w:rsidP="00E97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FNSILF409 Work effectively and sustainably in the life insurance industry</w:t>
      </w:r>
      <w:r>
        <w:fldChar w:fldCharType="end"/>
      </w:r>
    </w:p>
    <w:p w:rsidR="00E971A5" w:rsidP="00E971A5">
      <w:pPr>
        <w:pStyle w:val="Version"/>
        <w:sectPr w:rsidSect="00D73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50A" w:rsidP="00D7350A">
      <w:pPr>
        <w:pStyle w:val="SuperHeading"/>
      </w:pPr>
      <w:r w:rsidRPr="00D7350A">
        <w:t>FNSILF409 Work effectively and sustainably in the life insurance industry</w:t>
      </w:r>
    </w:p>
    <w:p w:rsidR="00000000" w:rsidRPr="00D7350A" w:rsidP="00D7350A">
      <w:pPr>
        <w:pStyle w:val="Heading1"/>
      </w:pPr>
      <w:bookmarkStart w:id="1" w:name="O_1218198"/>
      <w:bookmarkEnd w:id="1"/>
      <w:r w:rsidRPr="00D73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rPr>
                <w:rStyle w:val="SpecialBold"/>
              </w:rPr>
              <w:t>Comments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t>This version first released with FNS Financial Services Training Package Version 7.0.</w:t>
            </w:r>
          </w:p>
          <w:p w:rsidR="00000000" w:rsidRPr="00D7350A" w:rsidP="00D7350A">
            <w:pPr>
              <w:pStyle w:val="BodyText"/>
            </w:pPr>
            <w:r w:rsidRPr="00D7350A">
              <w:t>Newly created to provide entry-level workers with an understanding of the role of the life insurance industry and factors impacting its sustainability.</w:t>
            </w:r>
          </w:p>
        </w:tc>
      </w:tr>
    </w:tbl>
    <w:p w:rsidR="00E971A5" w:rsidP="00D7350A">
      <w:pPr>
        <w:pStyle w:val="BodyText"/>
      </w:pPr>
    </w:p>
    <w:p w:rsidR="00E971A5" w:rsidP="00D7350A">
      <w:pPr>
        <w:pStyle w:val="BodyText"/>
      </w:pPr>
    </w:p>
    <w:p w:rsidR="00000000" w:rsidRPr="00D7350A" w:rsidP="00D7350A">
      <w:pPr>
        <w:pStyle w:val="Heading1"/>
      </w:pPr>
      <w:bookmarkStart w:id="2" w:name="O_1218199"/>
      <w:bookmarkEnd w:id="2"/>
      <w:r w:rsidRPr="00D7350A">
        <w:t>Application</w:t>
      </w:r>
    </w:p>
    <w:p w:rsidR="00000000" w:rsidRPr="00D7350A" w:rsidP="00E971A5">
      <w:pPr>
        <w:pStyle w:val="BodyText"/>
      </w:pPr>
      <w:r w:rsidRPr="00D7350A">
        <w:t xml:space="preserve">This unit describes the skills and knowledge required to identify and </w:t>
      </w:r>
      <w:r w:rsidRPr="00D7350A">
        <w:t>apply organisational procedures and policies, industry guidelines and regulations to day-to-day work, and contribute to the sustainability and continuity of the organisation and the life insurance industry.</w:t>
      </w:r>
    </w:p>
    <w:p w:rsidR="00000000" w:rsidRPr="00D7350A" w:rsidP="00E971A5">
      <w:pPr>
        <w:pStyle w:val="BodyText"/>
      </w:pPr>
      <w:r w:rsidRPr="00D7350A">
        <w:t>The unit applies to a broad range of people worki</w:t>
      </w:r>
      <w:r w:rsidRPr="00D7350A">
        <w:t>ng in the life insurance industry, including individuals working in claims, underwriting, distribution and product management.</w:t>
      </w:r>
    </w:p>
    <w:p w:rsidR="00000000" w:rsidRPr="00D7350A" w:rsidP="00E971A5">
      <w:pPr>
        <w:pStyle w:val="BodyText"/>
      </w:pPr>
      <w:r w:rsidRPr="00D7350A">
        <w:t>No licensing, legislative or certification requirements apply to this unit at the time of publication.</w:t>
      </w:r>
    </w:p>
    <w:p w:rsidR="00000000" w:rsidRPr="00D7350A" w:rsidP="00D7350A">
      <w:pPr>
        <w:pStyle w:val="Heading1"/>
      </w:pPr>
      <w:bookmarkStart w:id="3" w:name="O_1218202"/>
      <w:bookmarkEnd w:id="3"/>
      <w:r w:rsidRPr="00D7350A">
        <w:t>Unit Se</w:t>
      </w:r>
      <w:r w:rsidRPr="00D7350A">
        <w:t>ctor</w:t>
      </w:r>
    </w:p>
    <w:p w:rsidR="00000000" w:rsidRPr="00D7350A" w:rsidP="00E971A5">
      <w:pPr>
        <w:pStyle w:val="BodyText"/>
      </w:pPr>
      <w:r w:rsidRPr="00D7350A">
        <w:t>Life insurance</w:t>
      </w:r>
    </w:p>
    <w:p w:rsidR="00000000" w:rsidRPr="00D7350A" w:rsidP="00D7350A">
      <w:pPr>
        <w:pStyle w:val="Heading1"/>
      </w:pPr>
      <w:bookmarkStart w:id="4" w:name="O_1218203"/>
      <w:bookmarkEnd w:id="4"/>
      <w:r w:rsidRPr="00D735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rPr>
                <w:rStyle w:val="SpecialBold"/>
              </w:rPr>
              <w:t>PERFORMANCE CRITERIA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List"/>
              <w:rPr>
                <w:lang w:val="en-NZ"/>
              </w:rPr>
            </w:pPr>
            <w:r w:rsidRPr="00D7350A">
              <w:t xml:space="preserve">1. Determine factors impacting work in </w:t>
            </w:r>
            <w:r w:rsidRPr="00D7350A">
              <w:t>and sustainability of the life insurance industry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"/>
            </w:pPr>
            <w:r w:rsidRPr="00D7350A">
              <w:t xml:space="preserve">1.1 Identify trends and organisational sustainability goals in the life insurance industry and confirm understanding with </w:t>
            </w:r>
            <w:r w:rsidRPr="00D7350A">
              <w:t>relevant personnel</w:t>
            </w:r>
          </w:p>
          <w:p w:rsidR="00000000" w:rsidRPr="00D7350A" w:rsidP="00D7350A">
            <w:pPr>
              <w:pStyle w:val="List"/>
            </w:pPr>
            <w:r w:rsidRPr="00D7350A">
              <w:t>1.2 Apply regulatory requi</w:t>
            </w:r>
            <w:r w:rsidRPr="00D7350A">
              <w:t>rements and other factors influencing the life insurance industry to own role</w:t>
            </w:r>
          </w:p>
          <w:p w:rsidR="00000000" w:rsidP="00D7350A">
            <w:pPr>
              <w:pStyle w:val="List"/>
              <w:rPr>
                <w:lang w:val="en-NZ"/>
              </w:rPr>
            </w:pPr>
            <w:r w:rsidRPr="00D7350A">
              <w:t>1.3 Identify contribution of own role to the value chain and sustainability of organisation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List"/>
              <w:rPr>
                <w:lang w:val="en-NZ"/>
              </w:rPr>
            </w:pPr>
            <w:r w:rsidRPr="00D7350A">
              <w:t>2. Respond to key factors influencing each stage in the lifecycle o</w:t>
            </w:r>
            <w:r w:rsidRPr="00D7350A">
              <w:t>f the life insurance product to inform own work practices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"/>
            </w:pPr>
            <w:r w:rsidRPr="00D7350A">
              <w:t>2.1 Analyse key elements of product design</w:t>
            </w:r>
          </w:p>
          <w:p w:rsidR="00000000" w:rsidRPr="00D7350A" w:rsidP="00D7350A">
            <w:pPr>
              <w:pStyle w:val="List"/>
            </w:pPr>
            <w:r w:rsidRPr="00D7350A">
              <w:t>2.2 Review factors impacting pricing of life insurance</w:t>
            </w:r>
          </w:p>
          <w:p w:rsidR="00000000" w:rsidRPr="00D7350A" w:rsidP="00D7350A">
            <w:pPr>
              <w:pStyle w:val="List"/>
            </w:pPr>
            <w:r w:rsidRPr="00D7350A">
              <w:t>2.3 Review various distribution channels used to provide customers with life insurance policies</w:t>
            </w:r>
          </w:p>
          <w:p w:rsidR="00000000" w:rsidRPr="00D7350A" w:rsidP="00D7350A">
            <w:pPr>
              <w:pStyle w:val="List"/>
            </w:pPr>
            <w:r w:rsidRPr="00D7350A">
              <w:t xml:space="preserve">2.4 </w:t>
            </w:r>
            <w:r w:rsidRPr="00D7350A">
              <w:t>Review fundamental principles of underwriting and claims</w:t>
            </w:r>
          </w:p>
          <w:p w:rsidR="00000000" w:rsidP="00D7350A">
            <w:pPr>
              <w:pStyle w:val="List"/>
              <w:rPr>
                <w:lang w:val="en-NZ"/>
              </w:rPr>
            </w:pPr>
            <w:r w:rsidRPr="00D7350A">
              <w:t>2.5 Apply review findings to life insurance work practices and own role in supporting sustainability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List"/>
              <w:rPr>
                <w:lang w:val="en-NZ"/>
              </w:rPr>
            </w:pPr>
            <w:r w:rsidRPr="00D7350A">
              <w:t>3. Apply and maintain industry knowledge to support organisational sustainability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"/>
            </w:pPr>
            <w:r w:rsidRPr="00D7350A">
              <w:t>3.1 Implement o</w:t>
            </w:r>
            <w:r w:rsidRPr="00D7350A">
              <w:t xml:space="preserve">wn work practices to ensure industry knowledge is updated and current  </w:t>
            </w:r>
          </w:p>
          <w:p w:rsidR="00000000" w:rsidRPr="00D7350A" w:rsidP="00D7350A">
            <w:pPr>
              <w:pStyle w:val="List"/>
            </w:pPr>
            <w:r w:rsidRPr="00D7350A">
              <w:t xml:space="preserve">3.2 Apply industry knowledge and sustainable practices to work duties according to organisational policies, regulatory requirements, protocols, guidelines and procedures, and codes of </w:t>
            </w:r>
            <w:r w:rsidRPr="00D7350A">
              <w:t>ethics and professional practice</w:t>
            </w:r>
          </w:p>
          <w:p w:rsidR="00000000" w:rsidRPr="00D7350A" w:rsidP="00D7350A">
            <w:pPr>
              <w:pStyle w:val="List"/>
            </w:pPr>
            <w:r w:rsidRPr="00D7350A">
              <w:t>3.3 Share industry knowledge and sustainable practices with colleagues to support collective sustainability goals</w:t>
            </w:r>
          </w:p>
        </w:tc>
      </w:tr>
    </w:tbl>
    <w:p w:rsidR="00E971A5" w:rsidP="00D7350A">
      <w:pPr>
        <w:pStyle w:val="List2"/>
      </w:pPr>
    </w:p>
    <w:p w:rsidR="00E971A5" w:rsidP="00D7350A">
      <w:pPr>
        <w:pStyle w:val="List2"/>
      </w:pPr>
    </w:p>
    <w:p w:rsidR="00000000" w:rsidRPr="00D7350A" w:rsidP="00D7350A">
      <w:pPr>
        <w:pStyle w:val="Heading1"/>
      </w:pPr>
      <w:bookmarkStart w:id="5" w:name="O_1218204"/>
      <w:bookmarkEnd w:id="5"/>
      <w:r w:rsidRPr="00D7350A">
        <w:t>Foundation Skills</w:t>
      </w:r>
    </w:p>
    <w:p w:rsidR="00000000" w:rsidRPr="00E971A5" w:rsidP="00E971A5">
      <w:pPr>
        <w:pStyle w:val="BodyText"/>
        <w:rPr>
          <w:i/>
        </w:rPr>
      </w:pPr>
      <w:r w:rsidRPr="00E971A5">
        <w:rPr>
          <w:rStyle w:val="Emphasis"/>
        </w:rPr>
        <w:t>This section describes those language, literacy, numeracy and employm</w:t>
      </w:r>
      <w:r w:rsidRPr="00E971A5">
        <w:rPr>
          <w:rStyle w:val="Emphasis"/>
        </w:rPr>
        <w:t>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rPr>
                <w:rStyle w:val="SpecialBold"/>
              </w:rPr>
              <w:t>Description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Bullet"/>
            </w:pPr>
            <w:r w:rsidRPr="00D7350A">
              <w:t>Uses appropriate language and style to collect at times complex technical information</w:t>
            </w:r>
          </w:p>
          <w:p w:rsidR="00000000" w:rsidP="00D7350A">
            <w:pPr>
              <w:pStyle w:val="ListBullet"/>
              <w:rPr>
                <w:lang w:val="en-NZ"/>
              </w:rPr>
            </w:pPr>
            <w:r w:rsidRPr="00D7350A">
              <w:t>Uses techniques including active listening, open-ended questioning and paraphrasing to confirm understanding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ListBullet"/>
              <w:rPr>
                <w:lang w:val="en-NZ"/>
              </w:rPr>
            </w:pPr>
            <w:r w:rsidRPr="00D7350A">
              <w:t>Gathers, analyses and interprets information from a range of sources to identify and consolidate information relevant to requirements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Bullet"/>
            </w:pPr>
            <w:r w:rsidRPr="00D7350A">
              <w:t>Develops and presents information in a format and style suited to audience and purpose</w:t>
            </w:r>
          </w:p>
          <w:p w:rsidR="00000000" w:rsidP="00D7350A">
            <w:pPr>
              <w:pStyle w:val="ListBullet"/>
              <w:rPr>
                <w:lang w:val="en-NZ"/>
              </w:rPr>
            </w:pPr>
            <w:r w:rsidRPr="00D7350A">
              <w:t>Uses a variety of strategies for planning, drafting, reviewing and proofreading own writing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 xml:space="preserve">Planning and </w:t>
            </w:r>
            <w:r w:rsidRPr="00D7350A">
              <w:t>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Bullet"/>
            </w:pPr>
            <w:r w:rsidRPr="00D7350A">
              <w:t>Takes responsibility for planning, sequenc</w:t>
            </w:r>
            <w:r w:rsidRPr="00D7350A">
              <w:t xml:space="preserve">ing and prioritising </w:t>
            </w:r>
            <w:r w:rsidRPr="00D7350A">
              <w:t>tasks and own workload for efficiency and effectiveness</w:t>
            </w:r>
          </w:p>
          <w:p w:rsidR="00000000" w:rsidP="00D7350A">
            <w:pPr>
              <w:pStyle w:val="ListBullet"/>
              <w:rPr>
                <w:lang w:val="en-NZ"/>
              </w:rPr>
            </w:pPr>
            <w:r w:rsidRPr="00D7350A">
              <w:t>Applies systematic and analytical processes in routine and non-routine situations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Teamwork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ListBullet"/>
              <w:rPr>
                <w:lang w:val="en-NZ"/>
              </w:rPr>
            </w:pPr>
            <w:r w:rsidRPr="00D7350A">
              <w:t>Provides support to team members and contributes to work group goals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ListBullet"/>
            </w:pPr>
            <w:r w:rsidRPr="00D7350A">
              <w:t>Uses</w:t>
            </w:r>
            <w:r w:rsidRPr="00D7350A">
              <w:t xml:space="preserve"> key features and functions of information management systems and databases required for own role and work activities</w:t>
            </w:r>
          </w:p>
        </w:tc>
      </w:tr>
    </w:tbl>
    <w:p w:rsidR="00000000" w:rsidRPr="00D7350A" w:rsidP="00D7350A">
      <w:pPr>
        <w:pStyle w:val="BodyText"/>
      </w:pPr>
    </w:p>
    <w:p w:rsidR="00000000" w:rsidRPr="00D7350A" w:rsidP="00D7350A">
      <w:pPr>
        <w:pStyle w:val="AllowPageBreak"/>
      </w:pPr>
    </w:p>
    <w:p w:rsidR="00000000" w:rsidRPr="00D7350A" w:rsidP="00D7350A">
      <w:pPr>
        <w:pStyle w:val="Heading1"/>
      </w:pPr>
      <w:bookmarkStart w:id="6" w:name="O_1218206"/>
      <w:bookmarkEnd w:id="6"/>
      <w:r w:rsidRPr="00D7350A">
        <w:t>Unit Mapping Information</w:t>
      </w:r>
    </w:p>
    <w:p w:rsidR="00000000" w:rsidRPr="00D7350A" w:rsidP="00E971A5">
      <w:pPr>
        <w:pStyle w:val="BodyText"/>
      </w:pPr>
      <w:r w:rsidRPr="00D7350A">
        <w:t>Newly created unit.</w:t>
      </w:r>
    </w:p>
    <w:p w:rsidR="00000000" w:rsidRPr="00D7350A" w:rsidP="00D7350A">
      <w:pPr>
        <w:pStyle w:val="Heading1"/>
      </w:pPr>
      <w:bookmarkStart w:id="7" w:name="O_1218213"/>
      <w:bookmarkEnd w:id="7"/>
      <w:r w:rsidRPr="00D7350A">
        <w:t>Links</w:t>
      </w:r>
    </w:p>
    <w:p w:rsidR="00000000" w:rsidRPr="00D7350A" w:rsidP="00E971A5">
      <w:pPr>
        <w:pStyle w:val="BodyText"/>
      </w:pPr>
      <w:r w:rsidRPr="00D7350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42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7350A" w:rsidP="00E971A5">
      <w:pPr>
        <w:pStyle w:val="BodyText"/>
        <w:sectPr w:rsidSect="00D735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350A" w:rsidP="00D7350A">
      <w:pPr>
        <w:pStyle w:val="SuperHeading"/>
      </w:pPr>
      <w:r w:rsidRPr="00D7350A">
        <w:t>Assessment Requirements for FNSILF409 Work effectively and sust</w:t>
      </w:r>
      <w:r w:rsidRPr="00D7350A">
        <w:t>ainably in the life insurance industry</w:t>
      </w:r>
    </w:p>
    <w:p w:rsidR="00000000" w:rsidRPr="00D7350A" w:rsidP="00D7350A">
      <w:pPr>
        <w:pStyle w:val="Heading1"/>
      </w:pPr>
      <w:bookmarkStart w:id="8" w:name="O_1218208"/>
      <w:bookmarkEnd w:id="8"/>
      <w:r w:rsidRPr="00D73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rPr>
                <w:rStyle w:val="SpecialBold"/>
              </w:rPr>
              <w:t>Comments</w:t>
            </w:r>
          </w:p>
        </w:tc>
      </w:tr>
      <w:tr w:rsidTr="00D73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50A">
            <w:pPr>
              <w:pStyle w:val="BodyText"/>
              <w:rPr>
                <w:lang w:val="en-NZ"/>
              </w:rPr>
            </w:pPr>
            <w:r w:rsidRPr="00D735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50A" w:rsidP="00D7350A">
            <w:pPr>
              <w:pStyle w:val="BodyText"/>
            </w:pPr>
            <w:r w:rsidRPr="00D7350A">
              <w:t>This version first released with FNS Financial Services Training Package Version 7.0.</w:t>
            </w:r>
          </w:p>
          <w:p w:rsidR="00000000" w:rsidRPr="00D7350A" w:rsidP="00D7350A">
            <w:pPr>
              <w:pStyle w:val="BodyText"/>
            </w:pPr>
            <w:r w:rsidRPr="00D7350A">
              <w:t>Newly created to provide entry-level workers with an understanding of the role of the life insurance industry and factors impacting its sustainability.</w:t>
            </w:r>
          </w:p>
        </w:tc>
      </w:tr>
    </w:tbl>
    <w:p w:rsidR="00E971A5" w:rsidP="00D7350A">
      <w:pPr>
        <w:pStyle w:val="BodyText"/>
      </w:pPr>
    </w:p>
    <w:p w:rsidR="00E971A5" w:rsidP="00D7350A">
      <w:pPr>
        <w:pStyle w:val="BodyText"/>
      </w:pPr>
    </w:p>
    <w:p w:rsidR="00000000" w:rsidRPr="00D7350A" w:rsidP="00D7350A">
      <w:pPr>
        <w:pStyle w:val="Heading1"/>
      </w:pPr>
      <w:bookmarkStart w:id="9" w:name="O_1218209"/>
      <w:bookmarkEnd w:id="9"/>
      <w:r w:rsidRPr="00D7350A">
        <w:t>Performance Evidence</w:t>
      </w:r>
    </w:p>
    <w:p w:rsidR="00000000" w:rsidRPr="00D7350A" w:rsidP="00E971A5">
      <w:pPr>
        <w:pStyle w:val="BodyText"/>
      </w:pPr>
      <w:r w:rsidRPr="00D7350A">
        <w:t>The candidate must demonstrate the ability to complete the ta</w:t>
      </w:r>
      <w:r w:rsidRPr="00D7350A">
        <w:t>sks outlined in the elements, performance criteria and foundation skills of this unit, including evidence of the ability to:</w:t>
      </w:r>
    </w:p>
    <w:p w:rsidR="00000000" w:rsidRPr="00D7350A" w:rsidP="00D7350A">
      <w:pPr>
        <w:pStyle w:val="ListBullet"/>
      </w:pPr>
      <w:r w:rsidRPr="00D7350A">
        <w:t xml:space="preserve">complete at least three different life insurance processes in own role within the organisation; each time demonstrating practices </w:t>
      </w:r>
      <w:r w:rsidRPr="00D7350A">
        <w:t>that contribute to the sustainability of the organisation and life insurance industry.</w:t>
      </w:r>
    </w:p>
    <w:p w:rsidR="00000000" w:rsidRPr="00D7350A" w:rsidP="00D7350A">
      <w:pPr>
        <w:pStyle w:val="BodyText"/>
      </w:pPr>
    </w:p>
    <w:p w:rsidR="00000000" w:rsidRPr="00D7350A" w:rsidP="00E971A5">
      <w:pPr>
        <w:pStyle w:val="BodyText"/>
      </w:pPr>
      <w:r w:rsidRPr="00D7350A">
        <w:t>In the course of the above, the candidate must identify and follow life insurance:</w:t>
      </w:r>
    </w:p>
    <w:p w:rsidR="00000000" w:rsidRPr="00D7350A" w:rsidP="00D7350A">
      <w:pPr>
        <w:pStyle w:val="ListBullet"/>
      </w:pPr>
      <w:r w:rsidRPr="00D7350A">
        <w:t>protocols</w:t>
      </w:r>
    </w:p>
    <w:p w:rsidR="00000000" w:rsidRPr="00D7350A" w:rsidP="00D7350A">
      <w:pPr>
        <w:pStyle w:val="ListBullet"/>
      </w:pPr>
      <w:r w:rsidRPr="00D7350A">
        <w:t>regulatory requirements</w:t>
      </w:r>
    </w:p>
    <w:p w:rsidR="00000000" w:rsidRPr="00D7350A" w:rsidP="00D7350A">
      <w:pPr>
        <w:pStyle w:val="ListBullet"/>
      </w:pPr>
      <w:r w:rsidRPr="00D7350A">
        <w:t>code of ethics</w:t>
      </w:r>
    </w:p>
    <w:p w:rsidR="00000000" w:rsidRPr="00D7350A" w:rsidP="00D7350A">
      <w:pPr>
        <w:pStyle w:val="ListBullet"/>
      </w:pPr>
      <w:r w:rsidRPr="00D7350A">
        <w:t>code of professional practice.</w:t>
      </w:r>
    </w:p>
    <w:p w:rsidR="00000000" w:rsidRPr="00D7350A" w:rsidP="00D7350A">
      <w:pPr>
        <w:pStyle w:val="AllowPageBreak"/>
      </w:pPr>
    </w:p>
    <w:p w:rsidR="00000000" w:rsidRPr="00D7350A" w:rsidP="00D7350A">
      <w:pPr>
        <w:pStyle w:val="Heading1"/>
      </w:pPr>
      <w:bookmarkStart w:id="10" w:name="O_1218210"/>
      <w:bookmarkEnd w:id="10"/>
      <w:r w:rsidRPr="00D7350A">
        <w:t>Knowledge Evidence</w:t>
      </w:r>
    </w:p>
    <w:p w:rsidR="00000000" w:rsidRPr="00D7350A" w:rsidP="00E971A5">
      <w:pPr>
        <w:pStyle w:val="BodyText"/>
      </w:pPr>
      <w:r w:rsidRPr="00D7350A">
        <w:t>The candidate must be able to demonstrate knowledge to complete the tasks outlined in the elements, performance criteria and foundation skills of this unit, including knowledge of:</w:t>
      </w:r>
    </w:p>
    <w:p w:rsidR="00000000" w:rsidRPr="00D7350A" w:rsidP="00D7350A">
      <w:pPr>
        <w:pStyle w:val="ListBullet"/>
      </w:pPr>
      <w:r w:rsidRPr="00D7350A">
        <w:t>organisational policies and procedure</w:t>
      </w:r>
      <w:r w:rsidRPr="00D7350A">
        <w:t>s relating to the life insurance industry</w:t>
      </w:r>
    </w:p>
    <w:p w:rsidR="00000000" w:rsidRPr="00D7350A" w:rsidP="00D7350A">
      <w:pPr>
        <w:pStyle w:val="ListBullet"/>
      </w:pPr>
      <w:r w:rsidRPr="00D7350A">
        <w:t>organisational and life insurance industry sustainability goals</w:t>
      </w:r>
    </w:p>
    <w:p w:rsidR="00000000" w:rsidRPr="00D7350A" w:rsidP="00D7350A">
      <w:pPr>
        <w:pStyle w:val="ListBullet"/>
      </w:pPr>
      <w:r w:rsidRPr="00D7350A">
        <w:t>factors influencing the sustainability of the organisation and life insurance industry</w:t>
      </w:r>
    </w:p>
    <w:p w:rsidR="00000000" w:rsidRPr="00D7350A" w:rsidP="00D7350A">
      <w:pPr>
        <w:pStyle w:val="ListBullet"/>
      </w:pPr>
      <w:r w:rsidRPr="00D7350A">
        <w:t>legislative and regulatory requirements relating to the life in</w:t>
      </w:r>
      <w:r w:rsidRPr="00D7350A">
        <w:t>surance industry</w:t>
      </w:r>
    </w:p>
    <w:p w:rsidR="00000000" w:rsidRPr="00D7350A" w:rsidP="00D7350A">
      <w:pPr>
        <w:pStyle w:val="ListBullet"/>
      </w:pPr>
      <w:r w:rsidRPr="00D7350A">
        <w:t>life insurance industry requirements, protocols and guidelines</w:t>
      </w:r>
    </w:p>
    <w:p w:rsidR="00000000" w:rsidRPr="00D7350A" w:rsidP="00D7350A">
      <w:pPr>
        <w:pStyle w:val="ListBullet"/>
      </w:pPr>
      <w:r w:rsidRPr="00D7350A">
        <w:t>contribution of own role and work practices to value chain of the organisation and to sustainability of the organisation and life insurance industry</w:t>
      </w:r>
    </w:p>
    <w:p w:rsidR="00000000" w:rsidRPr="00D7350A" w:rsidP="00D7350A">
      <w:pPr>
        <w:pStyle w:val="ListBullet"/>
      </w:pPr>
      <w:r w:rsidRPr="00D7350A">
        <w:t>processes and stages in the</w:t>
      </w:r>
      <w:r w:rsidRPr="00D7350A">
        <w:t xml:space="preserve"> life insurance product life cycle</w:t>
      </w:r>
    </w:p>
    <w:p w:rsidR="00000000" w:rsidRPr="00D7350A" w:rsidP="00D7350A">
      <w:pPr>
        <w:pStyle w:val="ListBullet"/>
      </w:pPr>
      <w:r w:rsidRPr="00D7350A">
        <w:t>key features and components of life insurance code of ethics, code of professional practice, and terminology applicable to activities described in performance evidence</w:t>
      </w:r>
    </w:p>
    <w:p w:rsidR="00000000" w:rsidRPr="00D7350A" w:rsidP="00D7350A">
      <w:pPr>
        <w:pStyle w:val="ListBullet"/>
      </w:pPr>
      <w:r w:rsidRPr="00D7350A">
        <w:t>information management systems, sources of informatio</w:t>
      </w:r>
      <w:r w:rsidRPr="00D7350A">
        <w:t>n and databases required for work activities and for maintaining industry knowledge.</w:t>
      </w:r>
    </w:p>
    <w:p w:rsidR="00000000" w:rsidRPr="00D7350A" w:rsidP="00D7350A">
      <w:pPr>
        <w:pStyle w:val="AllowPageBreak"/>
      </w:pPr>
    </w:p>
    <w:p w:rsidR="00000000" w:rsidRPr="00D7350A" w:rsidP="00D7350A">
      <w:pPr>
        <w:pStyle w:val="Heading1"/>
      </w:pPr>
      <w:bookmarkStart w:id="11" w:name="O_1218211"/>
      <w:bookmarkEnd w:id="11"/>
      <w:r w:rsidRPr="00D7350A">
        <w:t>Assessment Conditions</w:t>
      </w:r>
    </w:p>
    <w:p w:rsidR="00000000" w:rsidRPr="00D7350A" w:rsidP="00E971A5">
      <w:pPr>
        <w:pStyle w:val="BodyText"/>
      </w:pPr>
      <w:r w:rsidRPr="00D7350A">
        <w:t>Skills in this unit must be demonstrated in a workplace or simulated environment where the conditions are typical of those in a working environment in this industry.</w:t>
      </w:r>
    </w:p>
    <w:p w:rsidR="00000000" w:rsidRPr="00D7350A" w:rsidP="00E971A5">
      <w:pPr>
        <w:pStyle w:val="BodyText"/>
      </w:pPr>
      <w:r w:rsidRPr="00D7350A">
        <w:t>This includes access to:</w:t>
      </w:r>
    </w:p>
    <w:p w:rsidR="00000000" w:rsidRPr="00D7350A" w:rsidP="00D7350A">
      <w:pPr>
        <w:pStyle w:val="ListBullet"/>
      </w:pPr>
      <w:r w:rsidRPr="00D7350A">
        <w:t>information management systems and databases required for work a</w:t>
      </w:r>
      <w:r w:rsidRPr="00D7350A">
        <w:t>ctivities described in performance evidence</w:t>
      </w:r>
    </w:p>
    <w:p w:rsidR="00000000" w:rsidRPr="00D7350A" w:rsidP="00D7350A">
      <w:pPr>
        <w:pStyle w:val="ListBullet"/>
      </w:pPr>
      <w:r w:rsidRPr="00D7350A">
        <w:t>office equipment, technology and software</w:t>
      </w:r>
    </w:p>
    <w:p w:rsidR="00000000" w:rsidRPr="00D7350A" w:rsidP="00D7350A">
      <w:pPr>
        <w:pStyle w:val="ListBullet"/>
      </w:pPr>
      <w:r w:rsidRPr="00D7350A">
        <w:t>organisational records, policies and procedures.</w:t>
      </w:r>
    </w:p>
    <w:p w:rsidR="00000000" w:rsidRPr="00D7350A" w:rsidP="00D7350A">
      <w:pPr>
        <w:pStyle w:val="BodyText"/>
      </w:pPr>
    </w:p>
    <w:p w:rsidR="00000000" w:rsidRPr="00D7350A" w:rsidP="00E971A5">
      <w:pPr>
        <w:pStyle w:val="BodyText"/>
      </w:pPr>
      <w:r w:rsidRPr="00D7350A">
        <w:t>Assessors of this unit must satisfy the requirements for assessors in applicable vocational education and training legis</w:t>
      </w:r>
      <w:r w:rsidRPr="00D7350A">
        <w:t>lation, frameworks and/or standards.</w:t>
      </w:r>
    </w:p>
    <w:p w:rsidR="00000000" w:rsidRPr="00D7350A" w:rsidP="00D7350A">
      <w:pPr>
        <w:pStyle w:val="Heading1"/>
      </w:pPr>
      <w:bookmarkStart w:id="12" w:name="O_1218214"/>
      <w:bookmarkEnd w:id="12"/>
      <w:r w:rsidRPr="00D7350A">
        <w:t>Links</w:t>
      </w:r>
    </w:p>
    <w:p w:rsidR="00000000" w:rsidRPr="00D7350A" w:rsidP="00E971A5">
      <w:pPr>
        <w:pStyle w:val="BodyText"/>
      </w:pPr>
      <w:r w:rsidRPr="00D7350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42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7350A" w:rsidP="00D7350A"/>
    <w:sectPr w:rsidSect="00D735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 w:rsidRPr="00E971A5" w:rsidP="00E97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A5" w:rsidP="00D73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1A5" w:rsidP="00D73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71A5" w:rsidP="00D735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 w:rsidP="00D73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71A5">
      <w:t>Approved</w:t>
    </w:r>
    <w:r w:rsidR="00E971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71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71A5">
      <w:rPr>
        <w:noProof/>
      </w:rPr>
      <w:t>4</w:t>
    </w:r>
    <w:r>
      <w:rPr>
        <w:noProof/>
      </w:rPr>
      <w:fldChar w:fldCharType="end"/>
    </w:r>
  </w:p>
  <w:p w:rsidR="00D7350A" w:rsidP="00D73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71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71A5">
      <w:t>Future Skills Organisation</w:t>
    </w:r>
    <w:r w:rsidR="00E971A5">
      <w:fldChar w:fldCharType="end"/>
    </w:r>
  </w:p>
  <w:p w:rsidR="00D7350A" w:rsidP="00D73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50A" w:rsidRPr="00E971A5" w:rsidP="00E97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A5" w:rsidRPr="002D2AF8" w:rsidP="00D73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FNSILF409 Work effectively and sustainably in the life insurance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71A5" w:rsidP="00D735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0A" w:rsidRPr="002D2AF8" w:rsidP="00D73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71A5">
      <w:t>FNSILF409 Work effectively and sustainably in the life insurance industry</w:t>
    </w:r>
    <w:r w:rsidR="00E971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71A5">
      <w:rPr>
        <w:noProof/>
      </w:rPr>
      <w:t>2 March 2025</w:t>
    </w:r>
    <w:r>
      <w:fldChar w:fldCharType="end"/>
    </w:r>
  </w:p>
  <w:p w:rsidR="00D7350A" w:rsidP="00D73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08D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42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50A"/>
  </w:style>
  <w:style w:type="character" w:customStyle="1" w:styleId="Heading1Char">
    <w:name w:val="Heading 1 Char"/>
    <w:basedOn w:val="DefaultParagraphFont"/>
    <w:link w:val="Heading1"/>
    <w:rsid w:val="00D73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5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35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5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50A"/>
    <w:rPr>
      <w:b/>
      <w:spacing w:val="0"/>
    </w:rPr>
  </w:style>
  <w:style w:type="character" w:styleId="Emphasis">
    <w:name w:val="Emphasis"/>
    <w:basedOn w:val="DefaultParagraphFont"/>
    <w:qFormat/>
    <w:rsid w:val="00D7350A"/>
    <w:rPr>
      <w:i/>
    </w:rPr>
  </w:style>
  <w:style w:type="paragraph" w:customStyle="1" w:styleId="SuperHeading">
    <w:name w:val="SuperHeading"/>
    <w:basedOn w:val="Normal"/>
    <w:rsid w:val="00D73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735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73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5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3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5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5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3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50A"/>
  </w:style>
  <w:style w:type="paragraph" w:styleId="TableofFigures">
    <w:name w:val="table of figures"/>
    <w:basedOn w:val="Normal"/>
    <w:next w:val="Normal"/>
    <w:semiHidden/>
    <w:rsid w:val="00D73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5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50A"/>
    <w:rPr>
      <w:rFonts w:ascii="Wingdings" w:hAnsi="Wingdings"/>
    </w:rPr>
  </w:style>
  <w:style w:type="paragraph" w:customStyle="1" w:styleId="TableHeading">
    <w:name w:val="Table Heading"/>
    <w:basedOn w:val="HeadingBase"/>
    <w:rsid w:val="00D73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50A"/>
    <w:rPr>
      <w:color w:val="0033CC"/>
      <w:u w:val="none"/>
    </w:rPr>
  </w:style>
  <w:style w:type="paragraph" w:customStyle="1" w:styleId="BodyTextRight">
    <w:name w:val="Body Text Right"/>
    <w:basedOn w:val="BodyText"/>
    <w:rsid w:val="00D73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5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50A"/>
    <w:rPr>
      <w:sz w:val="32"/>
    </w:rPr>
  </w:style>
  <w:style w:type="paragraph" w:customStyle="1" w:styleId="HeadingProcedure">
    <w:name w:val="Heading Procedure"/>
    <w:basedOn w:val="HeadingBase"/>
    <w:next w:val="Normal"/>
    <w:rsid w:val="00D73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50A"/>
    <w:pPr>
      <w:spacing w:before="60" w:after="60"/>
    </w:pPr>
  </w:style>
  <w:style w:type="paragraph" w:styleId="ListContinue">
    <w:name w:val="List Continue"/>
    <w:basedOn w:val="List"/>
    <w:rsid w:val="00D7350A"/>
    <w:pPr>
      <w:ind w:firstLine="0"/>
    </w:pPr>
  </w:style>
  <w:style w:type="paragraph" w:customStyle="1" w:styleId="ListNote">
    <w:name w:val="List Note"/>
    <w:basedOn w:val="List"/>
    <w:rsid w:val="00D73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50A"/>
    <w:rPr>
      <w:rFonts w:ascii="Courier New" w:hAnsi="Courier New"/>
    </w:rPr>
  </w:style>
  <w:style w:type="paragraph" w:customStyle="1" w:styleId="NoteBullet">
    <w:name w:val="Note Bullet"/>
    <w:basedOn w:val="Note"/>
    <w:rsid w:val="00D73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5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50A"/>
    <w:rPr>
      <w:b/>
      <w:smallCaps/>
    </w:rPr>
  </w:style>
  <w:style w:type="paragraph" w:customStyle="1" w:styleId="TableListNumber">
    <w:name w:val="Table List Number"/>
    <w:basedOn w:val="ListNumber"/>
    <w:rsid w:val="00D73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50A"/>
    <w:pPr>
      <w:numPr>
        <w:numId w:val="8"/>
      </w:numPr>
    </w:pPr>
  </w:style>
  <w:style w:type="paragraph" w:customStyle="1" w:styleId="ListAlpha2">
    <w:name w:val="List Alpha 2"/>
    <w:basedOn w:val="List2"/>
    <w:rsid w:val="00D7350A"/>
    <w:pPr>
      <w:numPr>
        <w:numId w:val="7"/>
      </w:numPr>
    </w:pPr>
  </w:style>
  <w:style w:type="paragraph" w:styleId="List3">
    <w:name w:val="List 3"/>
    <w:basedOn w:val="BodyText"/>
    <w:rsid w:val="00D73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5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5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50A"/>
    <w:pPr>
      <w:numPr>
        <w:numId w:val="3"/>
      </w:numPr>
    </w:pPr>
  </w:style>
  <w:style w:type="paragraph" w:styleId="ListContinue2">
    <w:name w:val="List Continue 2"/>
    <w:basedOn w:val="List2"/>
    <w:rsid w:val="00D7350A"/>
    <w:pPr>
      <w:ind w:firstLine="0"/>
    </w:pPr>
  </w:style>
  <w:style w:type="paragraph" w:styleId="ListContinue3">
    <w:name w:val="List Continue 3"/>
    <w:basedOn w:val="List3"/>
    <w:rsid w:val="00D7350A"/>
    <w:pPr>
      <w:ind w:left="1021" w:firstLine="0"/>
    </w:pPr>
  </w:style>
  <w:style w:type="paragraph" w:styleId="ListContinue4">
    <w:name w:val="List Continue 4"/>
    <w:basedOn w:val="List4"/>
    <w:rsid w:val="00D7350A"/>
    <w:pPr>
      <w:ind w:firstLine="0"/>
    </w:pPr>
  </w:style>
  <w:style w:type="paragraph" w:styleId="ListContinue5">
    <w:name w:val="List Continue 5"/>
    <w:basedOn w:val="List5"/>
    <w:rsid w:val="00D7350A"/>
    <w:pPr>
      <w:ind w:firstLine="0"/>
    </w:pPr>
  </w:style>
  <w:style w:type="paragraph" w:styleId="ListNumber3">
    <w:name w:val="List Number 3"/>
    <w:basedOn w:val="List3"/>
    <w:rsid w:val="00D7350A"/>
    <w:pPr>
      <w:numPr>
        <w:numId w:val="4"/>
      </w:numPr>
    </w:pPr>
  </w:style>
  <w:style w:type="paragraph" w:styleId="ListNumber4">
    <w:name w:val="List Number 4"/>
    <w:basedOn w:val="List4"/>
    <w:rsid w:val="00D7350A"/>
    <w:pPr>
      <w:numPr>
        <w:numId w:val="5"/>
      </w:numPr>
    </w:pPr>
  </w:style>
  <w:style w:type="paragraph" w:styleId="ListNumber5">
    <w:name w:val="List Number 5"/>
    <w:basedOn w:val="List5"/>
    <w:rsid w:val="00D7350A"/>
    <w:pPr>
      <w:numPr>
        <w:numId w:val="6"/>
      </w:numPr>
    </w:pPr>
  </w:style>
  <w:style w:type="paragraph" w:styleId="BlockText">
    <w:name w:val="Block Text"/>
    <w:basedOn w:val="Normal"/>
    <w:rsid w:val="00D73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50A"/>
    <w:rPr>
      <w:sz w:val="16"/>
      <w:vertAlign w:val="superscript"/>
    </w:rPr>
  </w:style>
  <w:style w:type="character" w:customStyle="1" w:styleId="Symbols">
    <w:name w:val="Symbols"/>
    <w:basedOn w:val="DefaultParagraphFont"/>
    <w:rsid w:val="00D7350A"/>
    <w:rPr>
      <w:rFonts w:ascii="Symbol" w:hAnsi="Symbol"/>
    </w:rPr>
  </w:style>
  <w:style w:type="character" w:customStyle="1" w:styleId="MenuOptions">
    <w:name w:val="Menu Options"/>
    <w:basedOn w:val="DefaultParagraphFont"/>
    <w:rsid w:val="00D73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50A"/>
    <w:rPr>
      <w:b/>
    </w:rPr>
  </w:style>
  <w:style w:type="character" w:customStyle="1" w:styleId="Underlined">
    <w:name w:val="Underlined"/>
    <w:basedOn w:val="DefaultParagraphFont"/>
    <w:rsid w:val="00D7350A"/>
    <w:rPr>
      <w:u w:val="single"/>
    </w:rPr>
  </w:style>
  <w:style w:type="paragraph" w:customStyle="1" w:styleId="TableBodyTextRight">
    <w:name w:val="Table Body Text Right"/>
    <w:basedOn w:val="TableBodyText"/>
    <w:rsid w:val="00D73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50A"/>
    <w:rPr>
      <w:sz w:val="18"/>
    </w:rPr>
  </w:style>
  <w:style w:type="paragraph" w:customStyle="1" w:styleId="BodySmallRight">
    <w:name w:val="Body Small Right"/>
    <w:basedOn w:val="BodyTextRight"/>
    <w:rsid w:val="00D7350A"/>
    <w:rPr>
      <w:sz w:val="18"/>
      <w:szCs w:val="18"/>
    </w:rPr>
  </w:style>
  <w:style w:type="paragraph" w:customStyle="1" w:styleId="MarginEdition">
    <w:name w:val="Margin Edition"/>
    <w:basedOn w:val="MarginNote"/>
    <w:rsid w:val="00D73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50A"/>
    <w:rPr>
      <w:sz w:val="2"/>
      <w:szCs w:val="2"/>
    </w:rPr>
  </w:style>
  <w:style w:type="character" w:customStyle="1" w:styleId="Small">
    <w:name w:val="Small"/>
    <w:basedOn w:val="DefaultParagraphFont"/>
    <w:rsid w:val="00D7350A"/>
    <w:rPr>
      <w:sz w:val="16"/>
    </w:rPr>
  </w:style>
  <w:style w:type="paragraph" w:customStyle="1" w:styleId="WideTable">
    <w:name w:val="Wide Table"/>
    <w:basedOn w:val="Normal"/>
    <w:rsid w:val="00D73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50A"/>
  </w:style>
  <w:style w:type="paragraph" w:styleId="Quote">
    <w:name w:val="Quote"/>
    <w:basedOn w:val="Heading1"/>
    <w:link w:val="QuoteChar"/>
    <w:qFormat/>
    <w:rsid w:val="00D73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50A"/>
    <w:pPr>
      <w:pageBreakBefore/>
    </w:pPr>
  </w:style>
  <w:style w:type="paragraph" w:customStyle="1" w:styleId="Border">
    <w:name w:val="Border"/>
    <w:basedOn w:val="Normal"/>
    <w:qFormat/>
    <w:rsid w:val="00D73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50A"/>
    <w:rPr>
      <w:u w:val="single"/>
    </w:rPr>
  </w:style>
  <w:style w:type="character" w:customStyle="1" w:styleId="BoldandItalics">
    <w:name w:val="Bold and Italics"/>
    <w:qFormat/>
    <w:rsid w:val="00D7350A"/>
    <w:rPr>
      <w:b/>
      <w:i/>
      <w:u w:val="none"/>
    </w:rPr>
  </w:style>
  <w:style w:type="paragraph" w:styleId="BalloonText">
    <w:name w:val="Balloon Text"/>
    <w:basedOn w:val="Normal"/>
    <w:link w:val="BalloonTextChar"/>
    <w:rsid w:val="00D73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50A"/>
    <w:pPr>
      <w:spacing w:before="0" w:after="0"/>
    </w:pPr>
  </w:style>
  <w:style w:type="paragraph" w:customStyle="1" w:styleId="BodyTextBold">
    <w:name w:val="Body Text Bold"/>
    <w:basedOn w:val="BodyText"/>
    <w:qFormat/>
    <w:rsid w:val="00D7350A"/>
    <w:rPr>
      <w:b/>
    </w:rPr>
  </w:style>
  <w:style w:type="character" w:styleId="Hyperlink">
    <w:name w:val="Hyperlink"/>
    <w:basedOn w:val="DefaultParagraphFont"/>
    <w:uiPriority w:val="99"/>
    <w:unhideWhenUsed/>
    <w:rsid w:val="00E97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6157</Characters>
  <Application>Microsoft Office Word</Application>
  <DocSecurity>0</DocSecurity>
  <Lines>186</Lines>
  <Paragraphs>109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FNSILF409 Work effectively and sustainably in the life insurance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