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4FB" w:rsidP="00C35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FNSILF406 Collect and manage information to facilitate claims assessment</w:t>
      </w:r>
      <w:r>
        <w:fldChar w:fldCharType="end"/>
      </w:r>
    </w:p>
    <w:p w:rsidR="00C354FB" w:rsidP="00C354FB">
      <w:pPr>
        <w:pStyle w:val="Version"/>
        <w:sectPr w:rsidSect="009A2A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2A18" w:rsidP="009A2A18">
      <w:pPr>
        <w:pStyle w:val="SuperHeading"/>
      </w:pPr>
      <w:r w:rsidRPr="009A2A18">
        <w:t>FNSILF406 Collect and manage information to facilitate claims assessment</w:t>
      </w:r>
    </w:p>
    <w:p w:rsidR="00000000" w:rsidRPr="009A2A18" w:rsidP="009A2A18">
      <w:pPr>
        <w:pStyle w:val="Heading1"/>
      </w:pPr>
      <w:bookmarkStart w:id="1" w:name="O_674574"/>
      <w:bookmarkEnd w:id="1"/>
      <w:r w:rsidRPr="009A2A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A2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A18" w:rsidP="009A2A18">
            <w:pPr>
              <w:pStyle w:val="BodyText"/>
            </w:pPr>
            <w:r w:rsidRPr="009A2A1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rPr>
                <w:rStyle w:val="SpecialBold"/>
              </w:rPr>
              <w:t>Comments</w:t>
            </w:r>
          </w:p>
        </w:tc>
      </w:tr>
      <w:tr w:rsidTr="009A2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A18" w:rsidP="009A2A18">
            <w:pPr>
              <w:pStyle w:val="BodyText"/>
            </w:pPr>
            <w:r w:rsidRPr="009A2A18">
              <w:t>This version first released with FNS Financial Services Training Package Version 1.0.</w:t>
            </w:r>
          </w:p>
        </w:tc>
      </w:tr>
    </w:tbl>
    <w:p w:rsidR="00000000" w:rsidRPr="009A2A18" w:rsidP="009A2A18">
      <w:pPr>
        <w:pStyle w:val="BodyText"/>
      </w:pPr>
    </w:p>
    <w:p w:rsidR="00000000" w:rsidRPr="009A2A18" w:rsidP="009A2A18">
      <w:pPr>
        <w:pStyle w:val="AllowPageBreak"/>
      </w:pPr>
    </w:p>
    <w:p w:rsidR="00000000" w:rsidRPr="009A2A18" w:rsidP="009A2A18">
      <w:pPr>
        <w:pStyle w:val="Heading1"/>
      </w:pPr>
      <w:bookmarkStart w:id="2" w:name="O_674575"/>
      <w:bookmarkEnd w:id="2"/>
      <w:r w:rsidRPr="009A2A18">
        <w:t>Application</w:t>
      </w:r>
    </w:p>
    <w:p w:rsidR="00000000" w:rsidRPr="009A2A18" w:rsidP="00C354FB">
      <w:pPr>
        <w:pStyle w:val="BodyText"/>
      </w:pPr>
      <w:r w:rsidRPr="009A2A18">
        <w:t>This unit describes the skills and knowledge required to collect, collate and manage information to verify, investigate and assess insurance claims.</w:t>
      </w:r>
    </w:p>
    <w:p w:rsidR="00000000" w:rsidRPr="009A2A18" w:rsidP="00C354FB">
      <w:pPr>
        <w:pStyle w:val="BodyText"/>
      </w:pPr>
      <w:r w:rsidRPr="009A2A18">
        <w:t>It applies to individuals who use specialised knowledge and organisational skills to effectively manage in</w:t>
      </w:r>
      <w:r w:rsidRPr="009A2A18">
        <w:t>formation.</w:t>
      </w:r>
    </w:p>
    <w:p w:rsidR="00000000" w:rsidRPr="009A2A18" w:rsidP="00C354FB">
      <w:pPr>
        <w:pStyle w:val="BodyText"/>
      </w:pPr>
      <w:r w:rsidRPr="009A2A18">
        <w:t>No licensing, legislative or certification requirements apply to this unit at the time of publication.</w:t>
      </w:r>
    </w:p>
    <w:p w:rsidR="00000000" w:rsidRPr="009A2A18" w:rsidP="009A2A18">
      <w:pPr>
        <w:pStyle w:val="Heading1"/>
      </w:pPr>
      <w:bookmarkStart w:id="3" w:name="O_674578"/>
      <w:bookmarkEnd w:id="3"/>
      <w:r w:rsidRPr="009A2A18">
        <w:t>Unit Sector</w:t>
      </w:r>
    </w:p>
    <w:p w:rsidR="00000000" w:rsidRPr="009A2A18" w:rsidP="00C354FB">
      <w:pPr>
        <w:pStyle w:val="BodyText"/>
      </w:pPr>
      <w:r w:rsidRPr="009A2A18">
        <w:t>Life insurance</w:t>
      </w:r>
    </w:p>
    <w:p w:rsidR="00000000" w:rsidRPr="009A2A18" w:rsidP="009A2A18">
      <w:pPr>
        <w:pStyle w:val="Heading1"/>
      </w:pPr>
      <w:bookmarkStart w:id="4" w:name="O_674579"/>
      <w:bookmarkEnd w:id="4"/>
      <w:r w:rsidRPr="009A2A1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A2A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A18" w:rsidP="009A2A18">
            <w:pPr>
              <w:pStyle w:val="BodyText"/>
            </w:pPr>
            <w:r w:rsidRPr="009A2A1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rPr>
                <w:rStyle w:val="SpecialBold"/>
              </w:rPr>
              <w:t>PERFORMANCE CRITERIA</w:t>
            </w:r>
          </w:p>
        </w:tc>
      </w:tr>
      <w:tr w:rsidTr="009A2A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A18" w:rsidP="009A2A18">
            <w:pPr>
              <w:pStyle w:val="BodyText"/>
            </w:pPr>
            <w:r w:rsidRPr="009A2A1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2A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1. Identify information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A18" w:rsidP="009A2A18">
            <w:pPr>
              <w:pStyle w:val="BodyText"/>
            </w:pPr>
            <w:r w:rsidRPr="009A2A18">
              <w:t>1.1 Review claim files and life insurance policy to identify payment criteria</w:t>
            </w:r>
          </w:p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1.2 Ident</w:t>
            </w:r>
            <w:r w:rsidRPr="009A2A18">
              <w:t>ify additional information needed as evidence for claims assessment</w:t>
            </w:r>
          </w:p>
        </w:tc>
      </w:tr>
      <w:tr w:rsidTr="009A2A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2. Plan information collection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A18" w:rsidP="009A2A18">
            <w:pPr>
              <w:pStyle w:val="BodyText"/>
            </w:pPr>
            <w:r w:rsidRPr="009A2A18">
              <w:t>2.1 Identify appropriate sources of required proofs</w:t>
            </w:r>
          </w:p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2.2 Select and enact an appropriate information collection method</w:t>
            </w:r>
          </w:p>
        </w:tc>
      </w:tr>
      <w:tr w:rsidTr="009A2A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3. Collect and manage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A18" w:rsidP="009A2A18">
            <w:pPr>
              <w:pStyle w:val="BodyText"/>
            </w:pPr>
            <w:r w:rsidRPr="009A2A18">
              <w:t>3.1 Collect additional information from appropriate sources in accordance with procedures</w:t>
            </w:r>
          </w:p>
          <w:p w:rsidR="00000000" w:rsidRPr="009A2A18" w:rsidP="009A2A18">
            <w:pPr>
              <w:pStyle w:val="BodyText"/>
            </w:pPr>
            <w:r w:rsidRPr="009A2A18">
              <w:t>3.2 Manage investigations in accordance with ethical and regulatory requirements</w:t>
            </w:r>
          </w:p>
          <w:p w:rsidR="00000000" w:rsidRPr="009A2A18" w:rsidP="009A2A18">
            <w:pPr>
              <w:pStyle w:val="BodyText"/>
            </w:pPr>
            <w:r w:rsidRPr="009A2A18">
              <w:t>3.3 Consult appropriate personnel within organisation where investigations reveal nee</w:t>
            </w:r>
            <w:r w:rsidRPr="009A2A18">
              <w:t>d to escalate issues for clarification</w:t>
            </w:r>
          </w:p>
          <w:p w:rsidR="00000000" w:rsidRPr="009A2A18" w:rsidP="009A2A18">
            <w:pPr>
              <w:pStyle w:val="BodyText"/>
            </w:pPr>
            <w:r w:rsidRPr="009A2A18">
              <w:t>3.4 Organise information for clarity and accessibility in accordance with procedures</w:t>
            </w:r>
          </w:p>
        </w:tc>
      </w:tr>
    </w:tbl>
    <w:p w:rsidR="00000000" w:rsidRPr="009A2A18" w:rsidP="009A2A18">
      <w:pPr>
        <w:pStyle w:val="BodyText"/>
      </w:pPr>
    </w:p>
    <w:p w:rsidR="00000000" w:rsidRPr="009A2A18" w:rsidP="009A2A18">
      <w:pPr>
        <w:pStyle w:val="AllowPageBreak"/>
      </w:pPr>
    </w:p>
    <w:p w:rsidR="00000000" w:rsidRPr="009A2A18" w:rsidP="009A2A18">
      <w:pPr>
        <w:pStyle w:val="Heading1"/>
      </w:pPr>
      <w:bookmarkStart w:id="5" w:name="O_674580"/>
      <w:bookmarkEnd w:id="5"/>
      <w:r w:rsidRPr="009A2A18">
        <w:t>Foundation Skills</w:t>
      </w:r>
    </w:p>
    <w:p w:rsidR="00000000" w:rsidRPr="00C354FB" w:rsidP="00C354FB">
      <w:pPr>
        <w:pStyle w:val="BodyText"/>
        <w:rPr>
          <w:i/>
        </w:rPr>
      </w:pPr>
      <w:r w:rsidRPr="00C354FB">
        <w:rPr>
          <w:rStyle w:val="Emphasis"/>
        </w:rPr>
        <w:t>This section describes language, literacy, numeracy and employment skills incorporated in the p</w:t>
      </w:r>
      <w:r w:rsidRPr="00C354FB">
        <w:rPr>
          <w:rStyle w:val="Emphasis"/>
        </w:rPr>
        <w:t>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A2A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A18" w:rsidP="009A2A18">
            <w:pPr>
              <w:pStyle w:val="BodyText"/>
            </w:pPr>
            <w:r w:rsidRPr="009A2A1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A18" w:rsidP="009A2A18">
            <w:pPr>
              <w:pStyle w:val="BodyText"/>
            </w:pPr>
            <w:r w:rsidRPr="009A2A18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rPr>
                <w:rStyle w:val="SpecialBold"/>
              </w:rPr>
              <w:t>Description</w:t>
            </w:r>
          </w:p>
        </w:tc>
      </w:tr>
      <w:tr w:rsidTr="009A2A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1.1, 1.2, 2.1, 3.1, 3.4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ListBullet"/>
              <w:rPr>
                <w:lang w:val="en-NZ"/>
              </w:rPr>
            </w:pPr>
            <w:r w:rsidRPr="009A2A18">
              <w:t xml:space="preserve">Gathers, analyses and interprets simple to complex information from a range of sources </w:t>
            </w:r>
            <w:r w:rsidRPr="009A2A18">
              <w:t>and identifies relevant information</w:t>
            </w:r>
          </w:p>
        </w:tc>
      </w:tr>
      <w:tr w:rsidTr="009A2A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2.1, 3.1, 3.4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ListBullet"/>
              <w:rPr>
                <w:lang w:val="en-NZ"/>
              </w:rPr>
            </w:pPr>
            <w:r w:rsidRPr="009A2A18">
              <w:t>Produces texts of varying complexity using appropriate technical and industry language, grammar and logical sequence to convey and record information accurately and effectively</w:t>
            </w:r>
          </w:p>
        </w:tc>
      </w:tr>
      <w:tr w:rsidTr="009A2A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ListBullet"/>
              <w:rPr>
                <w:lang w:val="en-NZ"/>
              </w:rPr>
            </w:pPr>
            <w:r w:rsidRPr="009A2A18">
              <w:t>Uses active listening and questioning techniques to extract relevant information and confirm understanding</w:t>
            </w:r>
          </w:p>
        </w:tc>
      </w:tr>
      <w:tr w:rsidTr="009A2A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ListBullet"/>
              <w:rPr>
                <w:lang w:val="en-NZ"/>
              </w:rPr>
            </w:pPr>
            <w:r w:rsidRPr="009A2A18">
              <w:t>Interprets numerical information and performs basic calculations in accordance with organisational guidelines</w:t>
            </w:r>
          </w:p>
        </w:tc>
      </w:tr>
      <w:tr w:rsidTr="009A2A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ListBullet"/>
              <w:rPr>
                <w:lang w:val="en-NZ"/>
              </w:rPr>
            </w:pPr>
            <w:r w:rsidRPr="009A2A18">
              <w:t>Recognises and follows legislative and ethical requirements, explicit and implicit protocols, policies and procedures</w:t>
            </w:r>
          </w:p>
        </w:tc>
      </w:tr>
      <w:tr w:rsidTr="009A2A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2.2, 3.2, 3.3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A18" w:rsidP="009A2A18">
            <w:pPr>
              <w:pStyle w:val="ListBullet"/>
            </w:pPr>
            <w:r w:rsidRPr="009A2A18">
              <w:t>Selects and uses appropriate communication conventions and protoc</w:t>
            </w:r>
            <w:r w:rsidRPr="009A2A18">
              <w:t>ols to liaise with others</w:t>
            </w:r>
          </w:p>
          <w:p w:rsidR="00000000" w:rsidP="009A2A18">
            <w:pPr>
              <w:pStyle w:val="ListBullet"/>
              <w:rPr>
                <w:lang w:val="en-NZ"/>
              </w:rPr>
            </w:pPr>
            <w:r w:rsidRPr="009A2A18">
              <w:t>Adjusts personal communication style in response to the values, beliefs and cultural expectations of others</w:t>
            </w:r>
          </w:p>
        </w:tc>
      </w:tr>
      <w:tr w:rsidTr="009A2A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1.1, 1.2, 2.1, 2.2,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A18" w:rsidP="009A2A18">
            <w:pPr>
              <w:pStyle w:val="ListBullet"/>
            </w:pPr>
            <w:r w:rsidRPr="009A2A18">
              <w:t>Takes responsibility for planning, sequencing and prioritising tasks and o</w:t>
            </w:r>
            <w:r w:rsidRPr="009A2A18">
              <w:t>wn workload for efficiency and effectiveness</w:t>
            </w:r>
          </w:p>
          <w:p w:rsidR="00000000" w:rsidRPr="009A2A18" w:rsidP="009A2A18">
            <w:pPr>
              <w:pStyle w:val="ListBullet"/>
            </w:pPr>
            <w:r w:rsidRPr="009A2A18">
              <w:t>Systematically gathers and analyses all relevant information and evaluates options to inform decisions about collection methods</w:t>
            </w:r>
          </w:p>
          <w:p w:rsidR="00000000" w:rsidRPr="009A2A18" w:rsidP="009A2A18">
            <w:pPr>
              <w:pStyle w:val="ListBullet"/>
            </w:pPr>
            <w:r w:rsidRPr="009A2A18">
              <w:t>Uses the main features and functions of digital tools to complete work tasks</w:t>
            </w:r>
          </w:p>
        </w:tc>
      </w:tr>
    </w:tbl>
    <w:p w:rsidR="00000000" w:rsidRPr="009A2A18" w:rsidP="009A2A18">
      <w:pPr>
        <w:pStyle w:val="BodyText"/>
      </w:pPr>
    </w:p>
    <w:p w:rsidR="00000000" w:rsidRPr="009A2A18" w:rsidP="009A2A18">
      <w:pPr>
        <w:pStyle w:val="AllowPageBreak"/>
      </w:pPr>
    </w:p>
    <w:p w:rsidR="00000000" w:rsidRPr="009A2A18" w:rsidP="009A2A18">
      <w:pPr>
        <w:pStyle w:val="Heading1"/>
      </w:pPr>
      <w:bookmarkStart w:id="6" w:name="O_674582"/>
      <w:bookmarkEnd w:id="6"/>
      <w:r w:rsidRPr="009A2A1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A2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7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A18" w:rsidP="009A2A18">
            <w:pPr>
              <w:pStyle w:val="BodyText"/>
            </w:pPr>
            <w:r w:rsidRPr="009A2A18">
              <w:rPr>
                <w:rStyle w:val="SpecialBold"/>
              </w:rPr>
              <w:t>Code and title</w:t>
            </w:r>
          </w:p>
          <w:p w:rsidR="00000000" w:rsidRPr="009A2A18" w:rsidP="009A2A18">
            <w:pPr>
              <w:pStyle w:val="BodyText"/>
            </w:pPr>
            <w:r w:rsidRPr="009A2A1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A18" w:rsidP="009A2A18">
            <w:pPr>
              <w:pStyle w:val="BodyText"/>
            </w:pPr>
            <w:r w:rsidRPr="009A2A18">
              <w:rPr>
                <w:rStyle w:val="SpecialBold"/>
              </w:rPr>
              <w:t>Code and title</w:t>
            </w:r>
          </w:p>
          <w:p w:rsidR="00000000" w:rsidRPr="009A2A18" w:rsidP="009A2A18">
            <w:pPr>
              <w:pStyle w:val="BodyText"/>
            </w:pPr>
            <w:r w:rsidRPr="009A2A1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A18" w:rsidP="009A2A18">
            <w:pPr>
              <w:pStyle w:val="BodyText"/>
            </w:pPr>
            <w:r w:rsidRPr="009A2A1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rPr>
                <w:rStyle w:val="SpecialBold"/>
              </w:rPr>
              <w:t>Equivalence status</w:t>
            </w:r>
          </w:p>
        </w:tc>
      </w:tr>
      <w:tr w:rsidTr="009A2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FNSILF406 Collect and manage information to facilitate claims assessment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FNSILF406A Collect and manage information to facil</w:t>
            </w:r>
            <w:r w:rsidRPr="009A2A18">
              <w:t>itate claims assessment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A18" w:rsidP="009A2A18">
            <w:pPr>
              <w:pStyle w:val="BodyText"/>
            </w:pPr>
            <w:r w:rsidRPr="009A2A18">
              <w:t>Updated to meet Standards for Training Packages.</w:t>
            </w:r>
          </w:p>
          <w:p w:rsidR="00000000" w:rsidP="009A2A18">
            <w:pPr>
              <w:pStyle w:val="BodyText"/>
              <w:rPr>
                <w:lang w:val="en-NZ"/>
              </w:rPr>
            </w:pPr>
            <w:r w:rsidRPr="009A2A18">
              <w:t>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A18" w:rsidP="009A2A18">
            <w:pPr>
              <w:pStyle w:val="BodyText"/>
            </w:pPr>
            <w:r w:rsidRPr="009A2A18">
              <w:t>Equivalent unit</w:t>
            </w:r>
          </w:p>
        </w:tc>
      </w:tr>
    </w:tbl>
    <w:p w:rsidR="00C354FB" w:rsidP="009A2A18">
      <w:pPr>
        <w:pStyle w:val="BodyText"/>
      </w:pPr>
    </w:p>
    <w:p w:rsidR="00C354FB" w:rsidP="009A2A18">
      <w:pPr>
        <w:pStyle w:val="BodyText"/>
      </w:pPr>
    </w:p>
    <w:p w:rsidR="00000000" w:rsidRPr="009A2A18" w:rsidP="009A2A18">
      <w:pPr>
        <w:pStyle w:val="Heading1"/>
      </w:pPr>
      <w:bookmarkStart w:id="7" w:name="O_674589"/>
      <w:bookmarkEnd w:id="7"/>
      <w:r w:rsidRPr="009A2A18">
        <w:t>Links</w:t>
      </w:r>
    </w:p>
    <w:p w:rsidR="00000000" w:rsidRPr="009A2A18" w:rsidP="00C354FB">
      <w:pPr>
        <w:pStyle w:val="BodyText"/>
      </w:pPr>
      <w:r w:rsidRPr="009A2A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C4A5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A2A18" w:rsidP="009A2A18"/>
    <w:sectPr w:rsidSect="009A2A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A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A18" w:rsidRPr="00C354FB" w:rsidP="00C35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A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FB" w:rsidP="009A2A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54FB" w:rsidP="009A2A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54FB" w:rsidP="009A2A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A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2A18" w:rsidRPr="00C354FB" w:rsidP="00C354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A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4FB" w:rsidRPr="002D2AF8" w:rsidP="009A2A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FNSILF406 Collect and manage information to facilitate claims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C354FB" w:rsidP="009A2A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7E4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A0D3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A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2A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A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A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A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A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A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A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A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A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A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A18"/>
  </w:style>
  <w:style w:type="character" w:customStyle="1" w:styleId="Heading1Char">
    <w:name w:val="Heading 1 Char"/>
    <w:basedOn w:val="DefaultParagraphFont"/>
    <w:link w:val="Heading1"/>
    <w:rsid w:val="009A2A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2A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A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2A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2A18"/>
    <w:rPr>
      <w:b/>
      <w:spacing w:val="0"/>
    </w:rPr>
  </w:style>
  <w:style w:type="character" w:styleId="Emphasis">
    <w:name w:val="Emphasis"/>
    <w:basedOn w:val="DefaultParagraphFont"/>
    <w:qFormat/>
    <w:rsid w:val="009A2A18"/>
    <w:rPr>
      <w:i/>
    </w:rPr>
  </w:style>
  <w:style w:type="paragraph" w:customStyle="1" w:styleId="SuperHeading">
    <w:name w:val="SuperHeading"/>
    <w:basedOn w:val="Normal"/>
    <w:rsid w:val="009A2A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2A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2A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A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A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2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2A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2A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A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A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A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A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2A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A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2A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A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A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2A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2A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2A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A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A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2A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2A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A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2A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A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2A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A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A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A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A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2A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A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A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A18"/>
  </w:style>
  <w:style w:type="paragraph" w:styleId="TableofFigures">
    <w:name w:val="table of figures"/>
    <w:basedOn w:val="Normal"/>
    <w:next w:val="Normal"/>
    <w:semiHidden/>
    <w:rsid w:val="009A2A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A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2A18"/>
    <w:rPr>
      <w:rFonts w:ascii="Wingdings" w:hAnsi="Wingdings"/>
    </w:rPr>
  </w:style>
  <w:style w:type="paragraph" w:customStyle="1" w:styleId="TableHeading">
    <w:name w:val="Table Heading"/>
    <w:basedOn w:val="HeadingBase"/>
    <w:rsid w:val="009A2A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2A18"/>
    <w:rPr>
      <w:color w:val="0033CC"/>
      <w:u w:val="none"/>
    </w:rPr>
  </w:style>
  <w:style w:type="paragraph" w:customStyle="1" w:styleId="BodyTextRight">
    <w:name w:val="Body Text Right"/>
    <w:basedOn w:val="BodyText"/>
    <w:rsid w:val="009A2A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2A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A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A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A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A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2A18"/>
    <w:rPr>
      <w:sz w:val="32"/>
    </w:rPr>
  </w:style>
  <w:style w:type="paragraph" w:customStyle="1" w:styleId="HeadingProcedure">
    <w:name w:val="Heading Procedure"/>
    <w:basedOn w:val="HeadingBase"/>
    <w:next w:val="Normal"/>
    <w:rsid w:val="009A2A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2A18"/>
    <w:pPr>
      <w:spacing w:before="60" w:after="60"/>
    </w:pPr>
  </w:style>
  <w:style w:type="paragraph" w:styleId="ListContinue">
    <w:name w:val="List Continue"/>
    <w:basedOn w:val="List"/>
    <w:rsid w:val="009A2A18"/>
    <w:pPr>
      <w:ind w:firstLine="0"/>
    </w:pPr>
  </w:style>
  <w:style w:type="paragraph" w:customStyle="1" w:styleId="ListNote">
    <w:name w:val="List Note"/>
    <w:basedOn w:val="List"/>
    <w:rsid w:val="009A2A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A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A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A18"/>
    <w:rPr>
      <w:rFonts w:ascii="Courier New" w:hAnsi="Courier New"/>
    </w:rPr>
  </w:style>
  <w:style w:type="paragraph" w:customStyle="1" w:styleId="NoteBullet">
    <w:name w:val="Note Bullet"/>
    <w:basedOn w:val="Note"/>
    <w:rsid w:val="009A2A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A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2A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2A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A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2A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A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2A18"/>
    <w:rPr>
      <w:b/>
      <w:smallCaps/>
    </w:rPr>
  </w:style>
  <w:style w:type="paragraph" w:customStyle="1" w:styleId="TableListNumber">
    <w:name w:val="Table List Number"/>
    <w:basedOn w:val="ListNumber"/>
    <w:rsid w:val="009A2A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A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A18"/>
    <w:pPr>
      <w:numPr>
        <w:numId w:val="8"/>
      </w:numPr>
    </w:pPr>
  </w:style>
  <w:style w:type="paragraph" w:customStyle="1" w:styleId="ListAlpha2">
    <w:name w:val="List Alpha 2"/>
    <w:basedOn w:val="List2"/>
    <w:rsid w:val="009A2A18"/>
    <w:pPr>
      <w:numPr>
        <w:numId w:val="7"/>
      </w:numPr>
    </w:pPr>
  </w:style>
  <w:style w:type="paragraph" w:styleId="List2">
    <w:name w:val="List 2"/>
    <w:basedOn w:val="BodyText"/>
    <w:rsid w:val="009A2A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2A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A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A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A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A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2A18"/>
    <w:pPr>
      <w:numPr>
        <w:numId w:val="3"/>
      </w:numPr>
    </w:pPr>
  </w:style>
  <w:style w:type="paragraph" w:styleId="ListContinue2">
    <w:name w:val="List Continue 2"/>
    <w:basedOn w:val="List2"/>
    <w:rsid w:val="009A2A18"/>
    <w:pPr>
      <w:ind w:firstLine="0"/>
    </w:pPr>
  </w:style>
  <w:style w:type="paragraph" w:styleId="ListContinue3">
    <w:name w:val="List Continue 3"/>
    <w:basedOn w:val="List3"/>
    <w:rsid w:val="009A2A18"/>
    <w:pPr>
      <w:ind w:left="1021" w:firstLine="0"/>
    </w:pPr>
  </w:style>
  <w:style w:type="paragraph" w:styleId="ListContinue4">
    <w:name w:val="List Continue 4"/>
    <w:basedOn w:val="List4"/>
    <w:rsid w:val="009A2A18"/>
    <w:pPr>
      <w:ind w:firstLine="0"/>
    </w:pPr>
  </w:style>
  <w:style w:type="paragraph" w:styleId="ListContinue5">
    <w:name w:val="List Continue 5"/>
    <w:basedOn w:val="List5"/>
    <w:rsid w:val="009A2A18"/>
    <w:pPr>
      <w:ind w:firstLine="0"/>
    </w:pPr>
  </w:style>
  <w:style w:type="paragraph" w:styleId="ListNumber3">
    <w:name w:val="List Number 3"/>
    <w:basedOn w:val="List3"/>
    <w:rsid w:val="009A2A18"/>
    <w:pPr>
      <w:numPr>
        <w:numId w:val="4"/>
      </w:numPr>
    </w:pPr>
  </w:style>
  <w:style w:type="paragraph" w:styleId="ListNumber4">
    <w:name w:val="List Number 4"/>
    <w:basedOn w:val="List4"/>
    <w:rsid w:val="009A2A18"/>
    <w:pPr>
      <w:numPr>
        <w:numId w:val="5"/>
      </w:numPr>
    </w:pPr>
  </w:style>
  <w:style w:type="paragraph" w:styleId="ListNumber5">
    <w:name w:val="List Number 5"/>
    <w:basedOn w:val="List5"/>
    <w:rsid w:val="009A2A18"/>
    <w:pPr>
      <w:numPr>
        <w:numId w:val="6"/>
      </w:numPr>
    </w:pPr>
  </w:style>
  <w:style w:type="paragraph" w:styleId="BlockText">
    <w:name w:val="Block Text"/>
    <w:basedOn w:val="Normal"/>
    <w:rsid w:val="009A2A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A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A18"/>
    <w:rPr>
      <w:sz w:val="16"/>
      <w:vertAlign w:val="superscript"/>
    </w:rPr>
  </w:style>
  <w:style w:type="character" w:customStyle="1" w:styleId="Symbols">
    <w:name w:val="Symbols"/>
    <w:basedOn w:val="DefaultParagraphFont"/>
    <w:rsid w:val="009A2A18"/>
    <w:rPr>
      <w:rFonts w:ascii="Symbol" w:hAnsi="Symbol"/>
    </w:rPr>
  </w:style>
  <w:style w:type="character" w:customStyle="1" w:styleId="MenuOptions">
    <w:name w:val="Menu Options"/>
    <w:basedOn w:val="DefaultParagraphFont"/>
    <w:rsid w:val="009A2A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2A18"/>
    <w:rPr>
      <w:b/>
    </w:rPr>
  </w:style>
  <w:style w:type="character" w:customStyle="1" w:styleId="Underlined">
    <w:name w:val="Underlined"/>
    <w:basedOn w:val="DefaultParagraphFont"/>
    <w:rsid w:val="009A2A18"/>
    <w:rPr>
      <w:u w:val="single"/>
    </w:rPr>
  </w:style>
  <w:style w:type="paragraph" w:customStyle="1" w:styleId="TableBodyTextRight">
    <w:name w:val="Table Body Text Right"/>
    <w:basedOn w:val="TableBodyText"/>
    <w:rsid w:val="009A2A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A18"/>
    <w:rPr>
      <w:sz w:val="18"/>
    </w:rPr>
  </w:style>
  <w:style w:type="paragraph" w:customStyle="1" w:styleId="BodySmallRight">
    <w:name w:val="Body Small Right"/>
    <w:basedOn w:val="BodyTextRight"/>
    <w:rsid w:val="009A2A18"/>
    <w:rPr>
      <w:sz w:val="18"/>
      <w:szCs w:val="18"/>
    </w:rPr>
  </w:style>
  <w:style w:type="paragraph" w:customStyle="1" w:styleId="MarginEdition">
    <w:name w:val="Margin Edition"/>
    <w:basedOn w:val="MarginNote"/>
    <w:rsid w:val="009A2A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A18"/>
    <w:rPr>
      <w:sz w:val="2"/>
      <w:szCs w:val="2"/>
    </w:rPr>
  </w:style>
  <w:style w:type="character" w:customStyle="1" w:styleId="Small">
    <w:name w:val="Small"/>
    <w:basedOn w:val="DefaultParagraphFont"/>
    <w:rsid w:val="009A2A18"/>
    <w:rPr>
      <w:sz w:val="16"/>
    </w:rPr>
  </w:style>
  <w:style w:type="paragraph" w:customStyle="1" w:styleId="WideTable">
    <w:name w:val="Wide Table"/>
    <w:basedOn w:val="Normal"/>
    <w:rsid w:val="009A2A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A18"/>
  </w:style>
  <w:style w:type="paragraph" w:styleId="Quote">
    <w:name w:val="Quote"/>
    <w:basedOn w:val="Heading1"/>
    <w:link w:val="QuoteChar"/>
    <w:qFormat/>
    <w:rsid w:val="009A2A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A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A18"/>
    <w:pPr>
      <w:pageBreakBefore/>
    </w:pPr>
  </w:style>
  <w:style w:type="paragraph" w:customStyle="1" w:styleId="Border">
    <w:name w:val="Border"/>
    <w:basedOn w:val="Normal"/>
    <w:qFormat/>
    <w:rsid w:val="009A2A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A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A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A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2A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A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A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A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A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A18"/>
    <w:rPr>
      <w:u w:val="single"/>
    </w:rPr>
  </w:style>
  <w:style w:type="character" w:customStyle="1" w:styleId="BoldandItalics">
    <w:name w:val="Bold and Italics"/>
    <w:qFormat/>
    <w:rsid w:val="009A2A18"/>
    <w:rPr>
      <w:b/>
      <w:i/>
      <w:u w:val="none"/>
    </w:rPr>
  </w:style>
  <w:style w:type="paragraph" w:styleId="BalloonText">
    <w:name w:val="Balloon Text"/>
    <w:basedOn w:val="Normal"/>
    <w:link w:val="BalloonTextChar"/>
    <w:rsid w:val="009A2A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A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2A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A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2A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2A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2A18"/>
    <w:pPr>
      <w:spacing w:before="0" w:after="0"/>
    </w:pPr>
  </w:style>
  <w:style w:type="paragraph" w:customStyle="1" w:styleId="BodyTextBold">
    <w:name w:val="Body Text Bold"/>
    <w:basedOn w:val="BodyText"/>
    <w:qFormat/>
    <w:rsid w:val="009A2A18"/>
    <w:rPr>
      <w:b/>
    </w:rPr>
  </w:style>
  <w:style w:type="character" w:styleId="Hyperlink">
    <w:name w:val="Hyperlink"/>
    <w:basedOn w:val="DefaultParagraphFont"/>
    <w:uiPriority w:val="99"/>
    <w:unhideWhenUsed/>
    <w:rsid w:val="00C354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3450</Characters>
  <Application>Microsoft Office Word</Application>
  <DocSecurity>0</DocSecurity>
  <Lines>150</Lines>
  <Paragraphs>86</Paragraphs>
  <ScaleCrop>false</ScaleCrop>
  <Company>Author-it Software Corporation Ltd.</Company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FNSILF406 Collect and manage information to facilitate claims assessment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2021-07-09T06:44:00Z</dcterms:created>
  <dcterms:modified xsi:type="dcterms:W3CDTF">2021-07-09T06:44:00Z</dcterms:modified>
</cp:coreProperties>
</file>