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C92" w:rsidP="00972C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FNSILF405 Evaluate life insurance claims</w:t>
      </w:r>
      <w:r>
        <w:fldChar w:fldCharType="end"/>
      </w:r>
    </w:p>
    <w:p w:rsidR="00972C92" w:rsidP="00972C92">
      <w:pPr>
        <w:pStyle w:val="Version"/>
        <w:sectPr w:rsidSect="00F142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2F1" w:rsidP="00F142F1">
      <w:pPr>
        <w:pStyle w:val="SuperHeading"/>
      </w:pPr>
      <w:r w:rsidRPr="00F142F1">
        <w:t>FNSILF405 Evaluate life insurance claims</w:t>
      </w:r>
    </w:p>
    <w:p w:rsidR="00000000" w:rsidRPr="00F142F1" w:rsidP="00F142F1">
      <w:pPr>
        <w:pStyle w:val="Heading1"/>
      </w:pPr>
      <w:bookmarkStart w:id="1" w:name="O_671533"/>
      <w:bookmarkEnd w:id="1"/>
      <w:r w:rsidRPr="00F142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4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BodyText"/>
            </w:pPr>
            <w:r w:rsidRPr="00F142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rPr>
                <w:rStyle w:val="SpecialBold"/>
              </w:rPr>
              <w:t>Comments</w:t>
            </w:r>
          </w:p>
        </w:tc>
      </w:tr>
      <w:tr w:rsidTr="00F14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BodyText"/>
            </w:pPr>
            <w:r w:rsidRPr="00F142F1">
              <w:t>This version first released with FNS Financial Services Training Package Version 1.0.</w:t>
            </w:r>
          </w:p>
        </w:tc>
      </w:tr>
    </w:tbl>
    <w:p w:rsidR="00000000" w:rsidRPr="00F142F1" w:rsidP="00F142F1">
      <w:pPr>
        <w:pStyle w:val="BodyText"/>
      </w:pPr>
    </w:p>
    <w:p w:rsidR="00000000" w:rsidRPr="00F142F1" w:rsidP="00F142F1">
      <w:pPr>
        <w:pStyle w:val="AllowPageBreak"/>
      </w:pPr>
    </w:p>
    <w:p w:rsidR="00000000" w:rsidRPr="00F142F1" w:rsidP="00F142F1">
      <w:pPr>
        <w:pStyle w:val="Heading1"/>
      </w:pPr>
      <w:bookmarkStart w:id="2" w:name="O_671534"/>
      <w:bookmarkEnd w:id="2"/>
      <w:r w:rsidRPr="00F142F1">
        <w:t>Application</w:t>
      </w:r>
    </w:p>
    <w:p w:rsidR="00000000" w:rsidRPr="00F142F1" w:rsidP="00972C92">
      <w:pPr>
        <w:pStyle w:val="BodyText"/>
      </w:pPr>
      <w:r w:rsidRPr="00F142F1">
        <w:t>This unit describes the skills and knowledge required to handle the receipt, initial asses</w:t>
      </w:r>
      <w:r w:rsidRPr="00F142F1">
        <w:t>sment and processing of claims made under risk-based life insurance policies.</w:t>
      </w:r>
    </w:p>
    <w:p w:rsidR="00000000" w:rsidRPr="00F142F1" w:rsidP="00972C92">
      <w:pPr>
        <w:pStyle w:val="BodyText"/>
      </w:pPr>
      <w:r w:rsidRPr="00F142F1">
        <w:t>It applies to those engaged in claims management functions of life insurance organisations.</w:t>
      </w:r>
    </w:p>
    <w:p w:rsidR="00000000" w:rsidRPr="00F142F1" w:rsidP="00972C92">
      <w:pPr>
        <w:pStyle w:val="BodyText"/>
      </w:pPr>
      <w:r w:rsidRPr="00F142F1">
        <w:t>No licensing, legislative or certification requirements apply to this unit at the ti</w:t>
      </w:r>
      <w:r w:rsidRPr="00F142F1">
        <w:t>me of publication.</w:t>
      </w:r>
    </w:p>
    <w:p w:rsidR="00000000" w:rsidRPr="00F142F1" w:rsidP="00F142F1">
      <w:pPr>
        <w:pStyle w:val="Heading1"/>
      </w:pPr>
      <w:bookmarkStart w:id="3" w:name="O_671537"/>
      <w:bookmarkEnd w:id="3"/>
      <w:r w:rsidRPr="00F142F1">
        <w:t>Unit Sector</w:t>
      </w:r>
    </w:p>
    <w:p w:rsidR="00000000" w:rsidRPr="00F142F1" w:rsidP="00972C92">
      <w:pPr>
        <w:pStyle w:val="BodyText"/>
      </w:pPr>
      <w:r w:rsidRPr="00F142F1">
        <w:t>Life insurance</w:t>
      </w:r>
    </w:p>
    <w:p w:rsidR="00000000" w:rsidRPr="00F142F1" w:rsidP="00F142F1">
      <w:pPr>
        <w:pStyle w:val="Heading1"/>
      </w:pPr>
      <w:bookmarkStart w:id="4" w:name="O_671538"/>
      <w:bookmarkEnd w:id="4"/>
      <w:r w:rsidRPr="00F142F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142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BodyText"/>
            </w:pPr>
            <w:r w:rsidRPr="00F142F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rPr>
                <w:rStyle w:val="SpecialBold"/>
              </w:rPr>
              <w:t>PERFORMANCE CRITERIA</w:t>
            </w:r>
          </w:p>
        </w:tc>
      </w:tr>
      <w:tr w:rsidTr="00F142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BodyText"/>
            </w:pPr>
            <w:r w:rsidRPr="00F142F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42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1. Receive claim form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BodyText"/>
            </w:pPr>
            <w:r w:rsidRPr="00F142F1">
              <w:t>1.1 Receive claim form and compile necessary documentation</w:t>
            </w:r>
          </w:p>
          <w:p w:rsidR="00000000" w:rsidRPr="00F142F1" w:rsidP="00F142F1">
            <w:pPr>
              <w:pStyle w:val="BodyText"/>
            </w:pPr>
            <w:r w:rsidRPr="00F142F1">
              <w:t>1.2 Review policy details to ensure valid cover is in force</w:t>
            </w:r>
          </w:p>
          <w:p w:rsidR="00000000" w:rsidRPr="00F142F1" w:rsidP="00F142F1">
            <w:pPr>
              <w:pStyle w:val="BodyText"/>
            </w:pPr>
            <w:r w:rsidRPr="00F142F1">
              <w:t>1.3 Establish that</w:t>
            </w:r>
            <w:r w:rsidRPr="00F142F1">
              <w:t xml:space="preserve"> claimant is authorised to deal with policy</w:t>
            </w:r>
          </w:p>
          <w:p w:rsidR="00000000" w:rsidRPr="00F142F1" w:rsidP="00F142F1">
            <w:pPr>
              <w:pStyle w:val="BodyText"/>
            </w:pPr>
            <w:r w:rsidRPr="00F142F1">
              <w:t>1.4 Check that documentation is correct and complete</w:t>
            </w:r>
          </w:p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1.5 Determine authority level required to evaluate claim and refer application to appropriate authority as necessary</w:t>
            </w:r>
          </w:p>
        </w:tc>
      </w:tr>
      <w:tr w:rsidTr="00F142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2. Evaluate claim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BodyText"/>
            </w:pPr>
            <w:r w:rsidRPr="00F142F1">
              <w:t>2.1 Identify and review evidence against payment criteria</w:t>
            </w:r>
          </w:p>
          <w:p w:rsidR="00000000" w:rsidRPr="00F142F1" w:rsidP="00F142F1">
            <w:pPr>
              <w:pStyle w:val="BodyText"/>
            </w:pPr>
            <w:r w:rsidRPr="00F142F1">
              <w:t xml:space="preserve">2.2 Check and confirm whether terms and conditions of policy </w:t>
            </w:r>
            <w:r w:rsidRPr="00F142F1">
              <w:t>have been met</w:t>
            </w:r>
          </w:p>
          <w:p w:rsidR="00000000" w:rsidRPr="00F142F1" w:rsidP="00F142F1">
            <w:pPr>
              <w:pStyle w:val="BodyText"/>
            </w:pPr>
            <w:r w:rsidRPr="00F142F1">
              <w:t>2.3 Identify whether policy exclusions apply</w:t>
            </w:r>
          </w:p>
          <w:p w:rsidR="00000000" w:rsidRPr="00F142F1" w:rsidP="00F142F1">
            <w:pPr>
              <w:pStyle w:val="BodyText"/>
            </w:pPr>
            <w:r w:rsidRPr="00F142F1">
              <w:t>2.4 Seek additional specialist advice as appropriate</w:t>
            </w:r>
          </w:p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2.5 Recognise where infor</w:t>
            </w:r>
            <w:r w:rsidRPr="00F142F1">
              <w:t>mation suggests unresolved complexity and seek further information as appropriate</w:t>
            </w:r>
          </w:p>
        </w:tc>
      </w:tr>
      <w:tr w:rsidTr="00F142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3. Establish liability for payment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BodyText"/>
            </w:pPr>
            <w:r w:rsidRPr="00F142F1">
              <w:t>3.1 Determine whether claim can be admitted in accordance with procedures and within authority limits</w:t>
            </w:r>
          </w:p>
          <w:p w:rsidR="00000000" w:rsidRPr="00F142F1" w:rsidP="00F142F1">
            <w:pPr>
              <w:pStyle w:val="BodyText"/>
            </w:pPr>
            <w:r w:rsidRPr="00F142F1">
              <w:t>3.2 Make payment recommendation in a</w:t>
            </w:r>
            <w:r w:rsidRPr="00F142F1">
              <w:t>ccordance with procedures</w:t>
            </w:r>
          </w:p>
          <w:p w:rsidR="00000000" w:rsidRPr="00F142F1" w:rsidP="00F142F1">
            <w:pPr>
              <w:pStyle w:val="BodyText"/>
            </w:pPr>
            <w:r w:rsidRPr="00F142F1">
              <w:t>3.3 Communicate outcomes to all relevant parties in accordance with procedures</w:t>
            </w:r>
          </w:p>
          <w:p w:rsidR="00000000" w:rsidRPr="00F142F1" w:rsidP="00F142F1">
            <w:pPr>
              <w:pStyle w:val="BodyText"/>
            </w:pPr>
            <w:r w:rsidRPr="00F142F1">
              <w:t>3.4 Update records and file documentation in accordance with procedures and regulatory requirements</w:t>
            </w:r>
          </w:p>
        </w:tc>
      </w:tr>
    </w:tbl>
    <w:p w:rsidR="00000000" w:rsidRPr="00F142F1" w:rsidP="00F142F1">
      <w:pPr>
        <w:pStyle w:val="BodyText"/>
      </w:pPr>
    </w:p>
    <w:p w:rsidR="00000000" w:rsidRPr="00F142F1" w:rsidP="00F142F1">
      <w:pPr>
        <w:pStyle w:val="AllowPageBreak"/>
      </w:pPr>
    </w:p>
    <w:p w:rsidR="00000000" w:rsidRPr="00F142F1" w:rsidP="00F142F1">
      <w:pPr>
        <w:pStyle w:val="Heading1"/>
      </w:pPr>
      <w:bookmarkStart w:id="5" w:name="O_671539"/>
      <w:bookmarkEnd w:id="5"/>
      <w:r w:rsidRPr="00F142F1">
        <w:t>Foundation Skills</w:t>
      </w:r>
    </w:p>
    <w:p w:rsidR="00000000" w:rsidRPr="00972C92" w:rsidP="00972C92">
      <w:pPr>
        <w:pStyle w:val="BodyText"/>
        <w:rPr>
          <w:i/>
        </w:rPr>
      </w:pPr>
      <w:r w:rsidRPr="00972C92">
        <w:rPr>
          <w:rStyle w:val="Emphasis"/>
        </w:rPr>
        <w:t>This section d</w:t>
      </w:r>
      <w:r w:rsidRPr="00972C92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142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BodyText"/>
            </w:pPr>
            <w:r w:rsidRPr="00F142F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BodyText"/>
            </w:pPr>
            <w:r w:rsidRPr="00F142F1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rPr>
                <w:rStyle w:val="SpecialBold"/>
              </w:rPr>
              <w:t>Description</w:t>
            </w:r>
          </w:p>
        </w:tc>
      </w:tr>
      <w:tr w:rsidTr="00F142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1.1-1.5, 2.1-2.3, 2.5,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ListBullet"/>
              <w:rPr>
                <w:lang w:val="en-NZ"/>
              </w:rPr>
            </w:pPr>
            <w:r w:rsidRPr="00F142F1">
              <w:t>Gathers, analyses and interprets simple to complex information from a range of sources and identifies relevant information and actions</w:t>
            </w:r>
          </w:p>
        </w:tc>
      </w:tr>
      <w:tr w:rsidTr="00F142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2.4, 3.3, 3.4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ListBullet"/>
              <w:rPr>
                <w:lang w:val="en-NZ"/>
              </w:rPr>
            </w:pPr>
            <w:r w:rsidRPr="00F142F1">
              <w:t xml:space="preserve">Produces texts of varying complexity using appropriate language, grammar and logical sequence to </w:t>
            </w:r>
            <w:r w:rsidRPr="00F142F1">
              <w:t>convey and record information accurately and effectively</w:t>
            </w:r>
          </w:p>
        </w:tc>
      </w:tr>
      <w:tr w:rsidTr="00F142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ListBullet"/>
              <w:rPr>
                <w:lang w:val="en-NZ"/>
              </w:rPr>
            </w:pPr>
            <w:r w:rsidRPr="00F142F1">
              <w:t>Uses clear, specific language and correct terminology to convey information and achieve required outcomes</w:t>
            </w:r>
          </w:p>
        </w:tc>
      </w:tr>
      <w:tr w:rsidTr="00F142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2.1, 3.2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ListBullet"/>
              <w:rPr>
                <w:lang w:val="en-NZ"/>
              </w:rPr>
            </w:pPr>
            <w:r w:rsidRPr="00F142F1">
              <w:t>Us</w:t>
            </w:r>
            <w:r w:rsidRPr="00F142F1">
              <w:t>es mathematical equations to perform calculations</w:t>
            </w:r>
          </w:p>
        </w:tc>
      </w:tr>
      <w:tr w:rsidTr="00F142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1.5,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ListBullet"/>
              <w:rPr>
                <w:lang w:val="en-NZ"/>
              </w:rPr>
            </w:pPr>
            <w:r w:rsidRPr="00F142F1">
              <w:t>Recognises and follows legislative requirements, explicit and implicit protocols, policies and procedures, and meets expectations associated with own role</w:t>
            </w:r>
          </w:p>
        </w:tc>
      </w:tr>
      <w:tr w:rsidTr="00F142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Interact</w:t>
            </w:r>
            <w:r w:rsidRPr="00F142F1">
              <w:t xml:space="preserve">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2.4, 2.5, 3.3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ListBullet"/>
            </w:pPr>
            <w:r w:rsidRPr="00F142F1">
              <w:t>Selects and uses appropriate communication conventions and protocols to liaise with others</w:t>
            </w:r>
          </w:p>
          <w:p w:rsidR="00000000" w:rsidP="00F142F1">
            <w:pPr>
              <w:pStyle w:val="ListBullet"/>
              <w:rPr>
                <w:lang w:val="en-NZ"/>
              </w:rPr>
            </w:pPr>
            <w:r w:rsidRPr="00F142F1">
              <w:t xml:space="preserve">Adjusts personal communication style in response to </w:t>
            </w:r>
            <w:r w:rsidRPr="00F142F1">
              <w:t>the values, beliefs and cultural expectations of others</w:t>
            </w:r>
          </w:p>
        </w:tc>
      </w:tr>
      <w:tr w:rsidTr="00F142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1.1-1.5, 2</w:t>
            </w:r>
            <w:r w:rsidRPr="00F142F1">
              <w:t>.1-2.3,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ListBullet"/>
            </w:pPr>
            <w:r w:rsidRPr="00F142F1">
              <w:t>Takes responsibility for planning, sequencing and prioritising tasks and own workload for efficiency and effectiveness</w:t>
            </w:r>
          </w:p>
          <w:p w:rsidR="00000000" w:rsidRPr="00F142F1" w:rsidP="00F142F1">
            <w:pPr>
              <w:pStyle w:val="ListBullet"/>
            </w:pPr>
            <w:r w:rsidRPr="00F142F1">
              <w:t>Makes decisions regarding claim validity based on implementation of standard procedures and/or evaluation against set criteria</w:t>
            </w:r>
          </w:p>
          <w:p w:rsidR="00000000" w:rsidRPr="00F142F1" w:rsidP="00F142F1">
            <w:pPr>
              <w:pStyle w:val="ListBullet"/>
            </w:pPr>
            <w:r w:rsidRPr="00F142F1">
              <w:t>Uses the main features and functions of digital tools to complete work tasks</w:t>
            </w:r>
          </w:p>
        </w:tc>
      </w:tr>
    </w:tbl>
    <w:p w:rsidR="00000000" w:rsidRPr="00F142F1" w:rsidP="00F142F1">
      <w:pPr>
        <w:pStyle w:val="BodyText"/>
      </w:pPr>
    </w:p>
    <w:p w:rsidR="00000000" w:rsidRPr="00F142F1" w:rsidP="00F142F1">
      <w:pPr>
        <w:pStyle w:val="AllowPageBreak"/>
      </w:pPr>
    </w:p>
    <w:p w:rsidR="00000000" w:rsidRPr="00F142F1" w:rsidP="00F142F1">
      <w:pPr>
        <w:pStyle w:val="Heading1"/>
      </w:pPr>
      <w:bookmarkStart w:id="6" w:name="O_671541"/>
      <w:bookmarkEnd w:id="6"/>
      <w:r w:rsidRPr="00F142F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14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BodyText"/>
            </w:pPr>
            <w:r w:rsidRPr="00F142F1">
              <w:rPr>
                <w:rStyle w:val="SpecialBold"/>
              </w:rPr>
              <w:t>Code and</w:t>
            </w:r>
            <w:r w:rsidRPr="00F142F1">
              <w:rPr>
                <w:rStyle w:val="SpecialBold"/>
              </w:rPr>
              <w:t xml:space="preserve"> title</w:t>
            </w:r>
          </w:p>
          <w:p w:rsidR="00000000" w:rsidRPr="00F142F1" w:rsidP="00F142F1">
            <w:pPr>
              <w:pStyle w:val="BodyText"/>
            </w:pPr>
            <w:r w:rsidRPr="00F142F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BodyText"/>
            </w:pPr>
            <w:r w:rsidRPr="00F142F1">
              <w:rPr>
                <w:rStyle w:val="SpecialBold"/>
              </w:rPr>
              <w:t>Code and title</w:t>
            </w:r>
          </w:p>
          <w:p w:rsidR="00000000" w:rsidRPr="00F142F1" w:rsidP="00F142F1">
            <w:pPr>
              <w:pStyle w:val="BodyText"/>
            </w:pPr>
            <w:r w:rsidRPr="00F142F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BodyText"/>
            </w:pPr>
            <w:r w:rsidRPr="00F142F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rPr>
                <w:rStyle w:val="SpecialBold"/>
              </w:rPr>
              <w:t>Equivalence status</w:t>
            </w:r>
          </w:p>
        </w:tc>
      </w:tr>
      <w:tr w:rsidTr="00F14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FNSILF405 Evaluate life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FNSILF405A Evaluate life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BodyText"/>
            </w:pPr>
            <w:r w:rsidRPr="00F142F1">
              <w:t>Equivalent unit</w:t>
            </w:r>
          </w:p>
        </w:tc>
      </w:tr>
    </w:tbl>
    <w:p w:rsidR="00000000" w:rsidRPr="00F142F1" w:rsidP="00F142F1">
      <w:pPr>
        <w:pStyle w:val="BodyText"/>
      </w:pPr>
    </w:p>
    <w:p w:rsidR="00000000" w:rsidRPr="00F142F1" w:rsidP="00F142F1">
      <w:pPr>
        <w:pStyle w:val="AllowPageBreak"/>
      </w:pPr>
    </w:p>
    <w:p w:rsidR="00000000" w:rsidRPr="00F142F1" w:rsidP="00F142F1">
      <w:pPr>
        <w:pStyle w:val="Heading1"/>
      </w:pPr>
      <w:bookmarkStart w:id="7" w:name="O_671548"/>
      <w:bookmarkEnd w:id="7"/>
      <w:r w:rsidRPr="00F142F1">
        <w:t>Links</w:t>
      </w:r>
    </w:p>
    <w:p w:rsidR="00000000" w:rsidRPr="00F142F1" w:rsidP="00972C92">
      <w:pPr>
        <w:pStyle w:val="BodyText"/>
      </w:pPr>
      <w:r w:rsidRPr="00F142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21E1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142F1" w:rsidP="00972C92">
      <w:pPr>
        <w:pStyle w:val="BodyText"/>
        <w:sectPr w:rsidSect="00F142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42F1" w:rsidP="00F142F1">
      <w:pPr>
        <w:pStyle w:val="SuperHeading"/>
      </w:pPr>
      <w:r w:rsidRPr="00F142F1">
        <w:t xml:space="preserve">Assessment </w:t>
      </w:r>
      <w:r w:rsidRPr="00F142F1">
        <w:t>Requirements for FNSILF405 Evaluate life insurance claims</w:t>
      </w:r>
    </w:p>
    <w:p w:rsidR="00000000" w:rsidRPr="00F142F1" w:rsidP="00F142F1">
      <w:pPr>
        <w:pStyle w:val="Heading1"/>
      </w:pPr>
      <w:bookmarkStart w:id="8" w:name="O_671543"/>
      <w:bookmarkEnd w:id="8"/>
      <w:r w:rsidRPr="00F142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4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BodyText"/>
            </w:pPr>
            <w:r w:rsidRPr="00F142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rPr>
                <w:rStyle w:val="SpecialBold"/>
              </w:rPr>
              <w:t>Comments</w:t>
            </w:r>
          </w:p>
        </w:tc>
      </w:tr>
      <w:tr w:rsidTr="00F14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F1">
            <w:pPr>
              <w:pStyle w:val="BodyText"/>
              <w:rPr>
                <w:lang w:val="en-NZ"/>
              </w:rPr>
            </w:pPr>
            <w:r w:rsidRPr="00F142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F1" w:rsidP="00F142F1">
            <w:pPr>
              <w:pStyle w:val="BodyText"/>
            </w:pPr>
            <w:r w:rsidRPr="00F142F1">
              <w:t>This version first released with FNS Financial Services Training Package Version 1.0.</w:t>
            </w:r>
          </w:p>
        </w:tc>
      </w:tr>
    </w:tbl>
    <w:p w:rsidR="00000000" w:rsidRPr="00F142F1" w:rsidP="00F142F1">
      <w:pPr>
        <w:pStyle w:val="BodyText"/>
      </w:pPr>
    </w:p>
    <w:p w:rsidR="00000000" w:rsidRPr="00F142F1" w:rsidP="00F142F1">
      <w:pPr>
        <w:pStyle w:val="AllowPageBreak"/>
      </w:pPr>
    </w:p>
    <w:p w:rsidR="00000000" w:rsidRPr="00F142F1" w:rsidP="00F142F1">
      <w:pPr>
        <w:pStyle w:val="Heading1"/>
      </w:pPr>
      <w:bookmarkStart w:id="9" w:name="O_671544"/>
      <w:bookmarkEnd w:id="9"/>
      <w:r w:rsidRPr="00F142F1">
        <w:t>Performance Evidence</w:t>
      </w:r>
    </w:p>
    <w:p w:rsidR="00000000" w:rsidRPr="00F142F1" w:rsidP="00972C92">
      <w:pPr>
        <w:pStyle w:val="BodyText"/>
      </w:pPr>
      <w:r w:rsidRPr="00F142F1">
        <w:t>Evidence of the ability to:</w:t>
      </w:r>
    </w:p>
    <w:p w:rsidR="00000000" w:rsidRPr="00F142F1" w:rsidP="00F142F1">
      <w:pPr>
        <w:pStyle w:val="ListBullet"/>
      </w:pPr>
      <w:r w:rsidRPr="00F142F1">
        <w:t>check and evaluate claims to identify exclusions and possible unresolved complexities</w:t>
      </w:r>
    </w:p>
    <w:p w:rsidR="00000000" w:rsidRPr="00F142F1" w:rsidP="00F142F1">
      <w:pPr>
        <w:pStyle w:val="ListBullet"/>
      </w:pPr>
      <w:r w:rsidRPr="00F142F1">
        <w:t>make payment recommendations in accordance with relevant procedures and regulatory requirements</w:t>
      </w:r>
    </w:p>
    <w:p w:rsidR="00000000" w:rsidRPr="00F142F1" w:rsidP="00F142F1">
      <w:pPr>
        <w:pStyle w:val="ListBullet"/>
      </w:pPr>
      <w:r w:rsidRPr="00F142F1">
        <w:t xml:space="preserve">effectively communicate outcomes to relevant </w:t>
      </w:r>
      <w:r w:rsidRPr="00F142F1">
        <w:t>parties and update records accurately.</w:t>
      </w:r>
    </w:p>
    <w:p w:rsidR="00000000" w:rsidRPr="00F142F1" w:rsidP="00F142F1">
      <w:pPr>
        <w:pStyle w:val="BodyText"/>
      </w:pPr>
    </w:p>
    <w:p w:rsidR="00000000" w:rsidRPr="00F142F1" w:rsidP="00972C92">
      <w:pPr>
        <w:pStyle w:val="BodyText"/>
      </w:pPr>
      <w:r w:rsidRPr="00F142F1">
        <w:t>Note: If a specific volume or frequency is not stated, then evidence must be provided at least once.</w:t>
      </w:r>
    </w:p>
    <w:p w:rsidR="00000000" w:rsidRPr="00F142F1" w:rsidP="00F142F1">
      <w:pPr>
        <w:pStyle w:val="Heading1"/>
      </w:pPr>
      <w:bookmarkStart w:id="10" w:name="O_671545"/>
      <w:bookmarkEnd w:id="10"/>
      <w:r w:rsidRPr="00F142F1">
        <w:t>Knowledge Evidence</w:t>
      </w:r>
    </w:p>
    <w:p w:rsidR="00000000" w:rsidRPr="00F142F1" w:rsidP="00972C92">
      <w:pPr>
        <w:pStyle w:val="BodyText"/>
      </w:pPr>
      <w:r w:rsidRPr="00F142F1">
        <w:t>To complete the unit requirements safely and effectively, the individual must:</w:t>
      </w:r>
    </w:p>
    <w:p w:rsidR="00000000" w:rsidRPr="00F142F1" w:rsidP="00F142F1">
      <w:pPr>
        <w:pStyle w:val="ListBullet"/>
      </w:pPr>
      <w:r w:rsidRPr="00F142F1">
        <w:t>outline life insurance administrative requirements and organisational procedures relating to life insurance claims evaluation and processing</w:t>
      </w:r>
    </w:p>
    <w:p w:rsidR="00000000" w:rsidRPr="00F142F1" w:rsidP="00F142F1">
      <w:pPr>
        <w:pStyle w:val="ListBullet"/>
      </w:pPr>
      <w:r w:rsidRPr="00F142F1">
        <w:t>explain life insurance policy payment criteria</w:t>
      </w:r>
    </w:p>
    <w:p w:rsidR="00000000" w:rsidRPr="00F142F1" w:rsidP="00F142F1">
      <w:pPr>
        <w:pStyle w:val="ListBullet"/>
      </w:pPr>
      <w:r w:rsidRPr="00F142F1">
        <w:t>outline life insurance policy terms and conditions</w:t>
      </w:r>
    </w:p>
    <w:p w:rsidR="00000000" w:rsidRPr="00F142F1" w:rsidP="00F142F1">
      <w:pPr>
        <w:pStyle w:val="ListBullet"/>
      </w:pPr>
      <w:r w:rsidRPr="00F142F1">
        <w:t>explain organisa</w:t>
      </w:r>
      <w:r w:rsidRPr="00F142F1">
        <w:t>tional systems for data entry and filing</w:t>
      </w:r>
    </w:p>
    <w:p w:rsidR="00000000" w:rsidRPr="00F142F1" w:rsidP="00F142F1">
      <w:pPr>
        <w:pStyle w:val="ListBullet"/>
      </w:pPr>
      <w:r w:rsidRPr="00F142F1">
        <w:t>describe product information</w:t>
      </w:r>
    </w:p>
    <w:p w:rsidR="00000000" w:rsidRPr="00F142F1" w:rsidP="00F142F1">
      <w:pPr>
        <w:pStyle w:val="ListBullet"/>
      </w:pPr>
      <w:r w:rsidRPr="00F142F1">
        <w:t>outline relevant regulatory requirements relating to life insurance claims evaluation.</w:t>
      </w:r>
    </w:p>
    <w:p w:rsidR="00000000" w:rsidRPr="00F142F1" w:rsidP="00F142F1">
      <w:pPr>
        <w:pStyle w:val="AllowPageBreak"/>
      </w:pPr>
    </w:p>
    <w:p w:rsidR="00000000" w:rsidRPr="00F142F1" w:rsidP="00F142F1">
      <w:pPr>
        <w:pStyle w:val="Heading1"/>
      </w:pPr>
      <w:bookmarkStart w:id="11" w:name="O_671546"/>
      <w:bookmarkEnd w:id="11"/>
      <w:r w:rsidRPr="00F142F1">
        <w:t>Assessment Conditions</w:t>
      </w:r>
    </w:p>
    <w:p w:rsidR="00000000" w:rsidRPr="00F142F1" w:rsidP="00972C92">
      <w:pPr>
        <w:pStyle w:val="BodyText"/>
      </w:pPr>
      <w:r w:rsidRPr="00F142F1">
        <w:t>Assessment must be conducted in a safe environment where evi</w:t>
      </w:r>
      <w:r w:rsidRPr="00F142F1">
        <w:t>dence gathered demonstrates consistent performance of typical activities experienced in the life insurance field of work and include access to:</w:t>
      </w:r>
    </w:p>
    <w:p w:rsidR="00000000" w:rsidRPr="00F142F1" w:rsidP="00F142F1">
      <w:pPr>
        <w:pStyle w:val="ListBullet"/>
      </w:pPr>
      <w:r w:rsidRPr="00F142F1">
        <w:t>office equipment, technology, software and consumables</w:t>
      </w:r>
    </w:p>
    <w:p w:rsidR="00000000" w:rsidRPr="00F142F1" w:rsidP="00F142F1">
      <w:pPr>
        <w:pStyle w:val="ListBullet"/>
      </w:pPr>
      <w:r w:rsidRPr="00F142F1">
        <w:t>organisational records, policy and procedures.</w:t>
      </w:r>
    </w:p>
    <w:p w:rsidR="00000000" w:rsidRPr="00F142F1" w:rsidP="00F142F1">
      <w:pPr>
        <w:pStyle w:val="BodyText"/>
      </w:pPr>
    </w:p>
    <w:p w:rsidR="00000000" w:rsidRPr="00F142F1" w:rsidP="00972C92">
      <w:pPr>
        <w:pStyle w:val="BodyText"/>
      </w:pPr>
      <w:r w:rsidRPr="00F142F1">
        <w:t>Assessor</w:t>
      </w:r>
      <w:r w:rsidRPr="00F142F1">
        <w:t>s must satisfy NVR/AQTF assessor requirements.</w:t>
      </w:r>
    </w:p>
    <w:p w:rsidR="00000000" w:rsidRPr="00F142F1" w:rsidP="00F142F1">
      <w:pPr>
        <w:pStyle w:val="Heading1"/>
      </w:pPr>
      <w:bookmarkStart w:id="12" w:name="O_671549"/>
      <w:bookmarkEnd w:id="12"/>
      <w:r w:rsidRPr="00F142F1">
        <w:t>Links</w:t>
      </w:r>
    </w:p>
    <w:p w:rsidR="00000000" w:rsidRPr="00F142F1" w:rsidP="00972C92">
      <w:pPr>
        <w:pStyle w:val="BodyText"/>
      </w:pPr>
      <w:r w:rsidRPr="00F142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21E1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142F1" w:rsidP="00F142F1"/>
    <w:sectPr w:rsidSect="00F142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F1" w:rsidRPr="00972C92" w:rsidP="00972C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92" w:rsidP="00F142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2C92" w:rsidP="00F142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72C92" w:rsidP="00F142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F1" w:rsidP="00F142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2C92">
      <w:t>Approved</w:t>
    </w:r>
    <w:r w:rsidR="00972C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2C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2C92">
      <w:rPr>
        <w:noProof/>
      </w:rPr>
      <w:t>4</w:t>
    </w:r>
    <w:r>
      <w:rPr>
        <w:noProof/>
      </w:rPr>
      <w:fldChar w:fldCharType="end"/>
    </w:r>
  </w:p>
  <w:p w:rsidR="00F142F1" w:rsidP="00F142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2C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2C92">
      <w:t>Future Skills Organisation</w:t>
    </w:r>
    <w:r w:rsidR="00972C92">
      <w:fldChar w:fldCharType="end"/>
    </w:r>
  </w:p>
  <w:p w:rsidR="00F142F1" w:rsidP="00F142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2F1" w:rsidRPr="00972C92" w:rsidP="00972C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92" w:rsidRPr="002D2AF8" w:rsidP="00F142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FNSILF405 Evaluate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2C92" w:rsidP="00F142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F1" w:rsidRPr="002D2AF8" w:rsidP="00F142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2C92">
      <w:t>FNSILF405 Evaluate life insurance claims</w:t>
    </w:r>
    <w:r w:rsidR="00972C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2C92">
      <w:rPr>
        <w:noProof/>
      </w:rPr>
      <w:t>2 March 2025</w:t>
    </w:r>
    <w:r>
      <w:fldChar w:fldCharType="end"/>
    </w:r>
  </w:p>
  <w:p w:rsidR="00F142F1" w:rsidP="00F142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80D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BAE7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2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2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2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2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2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2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2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2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2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2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2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2F1"/>
  </w:style>
  <w:style w:type="character" w:customStyle="1" w:styleId="Heading1Char">
    <w:name w:val="Heading 1 Char"/>
    <w:basedOn w:val="DefaultParagraphFont"/>
    <w:link w:val="Heading1"/>
    <w:rsid w:val="00F142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2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2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2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2F1"/>
    <w:rPr>
      <w:b/>
      <w:spacing w:val="0"/>
    </w:rPr>
  </w:style>
  <w:style w:type="character" w:styleId="Emphasis">
    <w:name w:val="Emphasis"/>
    <w:basedOn w:val="DefaultParagraphFont"/>
    <w:qFormat/>
    <w:rsid w:val="00F142F1"/>
    <w:rPr>
      <w:i/>
    </w:rPr>
  </w:style>
  <w:style w:type="paragraph" w:customStyle="1" w:styleId="SuperHeading">
    <w:name w:val="SuperHeading"/>
    <w:basedOn w:val="Normal"/>
    <w:rsid w:val="00F142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2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2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2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2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2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2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2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2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2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2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2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2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2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2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2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2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2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2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2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2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2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2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2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2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2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2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2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2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2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2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42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2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2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2F1"/>
  </w:style>
  <w:style w:type="paragraph" w:styleId="TableofFigures">
    <w:name w:val="table of figures"/>
    <w:basedOn w:val="Normal"/>
    <w:next w:val="Normal"/>
    <w:semiHidden/>
    <w:rsid w:val="00F142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2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42F1"/>
    <w:rPr>
      <w:rFonts w:ascii="Wingdings" w:hAnsi="Wingdings"/>
    </w:rPr>
  </w:style>
  <w:style w:type="paragraph" w:customStyle="1" w:styleId="TableHeading">
    <w:name w:val="Table Heading"/>
    <w:basedOn w:val="HeadingBase"/>
    <w:rsid w:val="00F142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2F1"/>
    <w:rPr>
      <w:color w:val="0033CC"/>
      <w:u w:val="none"/>
    </w:rPr>
  </w:style>
  <w:style w:type="paragraph" w:customStyle="1" w:styleId="BodyTextRight">
    <w:name w:val="Body Text Right"/>
    <w:basedOn w:val="BodyText"/>
    <w:rsid w:val="00F142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2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2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2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2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2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2F1"/>
    <w:rPr>
      <w:sz w:val="32"/>
    </w:rPr>
  </w:style>
  <w:style w:type="paragraph" w:customStyle="1" w:styleId="HeadingProcedure">
    <w:name w:val="Heading Procedure"/>
    <w:basedOn w:val="HeadingBase"/>
    <w:next w:val="Normal"/>
    <w:rsid w:val="00F142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2F1"/>
    <w:pPr>
      <w:spacing w:before="60" w:after="60"/>
    </w:pPr>
  </w:style>
  <w:style w:type="paragraph" w:styleId="ListContinue">
    <w:name w:val="List Continue"/>
    <w:basedOn w:val="List"/>
    <w:rsid w:val="00F142F1"/>
    <w:pPr>
      <w:ind w:firstLine="0"/>
    </w:pPr>
  </w:style>
  <w:style w:type="paragraph" w:customStyle="1" w:styleId="ListNote">
    <w:name w:val="List Note"/>
    <w:basedOn w:val="List"/>
    <w:rsid w:val="00F142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2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2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2F1"/>
    <w:rPr>
      <w:rFonts w:ascii="Courier New" w:hAnsi="Courier New"/>
    </w:rPr>
  </w:style>
  <w:style w:type="paragraph" w:customStyle="1" w:styleId="NoteBullet">
    <w:name w:val="Note Bullet"/>
    <w:basedOn w:val="Note"/>
    <w:rsid w:val="00F142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2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2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2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2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42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2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2F1"/>
    <w:rPr>
      <w:b/>
      <w:smallCaps/>
    </w:rPr>
  </w:style>
  <w:style w:type="paragraph" w:customStyle="1" w:styleId="TableListNumber">
    <w:name w:val="Table List Number"/>
    <w:basedOn w:val="ListNumber"/>
    <w:rsid w:val="00F142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2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2F1"/>
    <w:pPr>
      <w:numPr>
        <w:numId w:val="8"/>
      </w:numPr>
    </w:pPr>
  </w:style>
  <w:style w:type="paragraph" w:customStyle="1" w:styleId="ListAlpha2">
    <w:name w:val="List Alpha 2"/>
    <w:basedOn w:val="List2"/>
    <w:rsid w:val="00F142F1"/>
    <w:pPr>
      <w:numPr>
        <w:numId w:val="7"/>
      </w:numPr>
    </w:pPr>
  </w:style>
  <w:style w:type="paragraph" w:styleId="List2">
    <w:name w:val="List 2"/>
    <w:basedOn w:val="BodyText"/>
    <w:rsid w:val="00F142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2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2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2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2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2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42F1"/>
    <w:pPr>
      <w:numPr>
        <w:numId w:val="3"/>
      </w:numPr>
    </w:pPr>
  </w:style>
  <w:style w:type="paragraph" w:styleId="ListContinue2">
    <w:name w:val="List Continue 2"/>
    <w:basedOn w:val="List2"/>
    <w:rsid w:val="00F142F1"/>
    <w:pPr>
      <w:ind w:firstLine="0"/>
    </w:pPr>
  </w:style>
  <w:style w:type="paragraph" w:styleId="ListContinue3">
    <w:name w:val="List Continue 3"/>
    <w:basedOn w:val="List3"/>
    <w:rsid w:val="00F142F1"/>
    <w:pPr>
      <w:ind w:left="1021" w:firstLine="0"/>
    </w:pPr>
  </w:style>
  <w:style w:type="paragraph" w:styleId="ListContinue4">
    <w:name w:val="List Continue 4"/>
    <w:basedOn w:val="List4"/>
    <w:rsid w:val="00F142F1"/>
    <w:pPr>
      <w:ind w:firstLine="0"/>
    </w:pPr>
  </w:style>
  <w:style w:type="paragraph" w:styleId="ListContinue5">
    <w:name w:val="List Continue 5"/>
    <w:basedOn w:val="List5"/>
    <w:rsid w:val="00F142F1"/>
    <w:pPr>
      <w:ind w:firstLine="0"/>
    </w:pPr>
  </w:style>
  <w:style w:type="paragraph" w:styleId="ListNumber3">
    <w:name w:val="List Number 3"/>
    <w:basedOn w:val="List3"/>
    <w:rsid w:val="00F142F1"/>
    <w:pPr>
      <w:numPr>
        <w:numId w:val="4"/>
      </w:numPr>
    </w:pPr>
  </w:style>
  <w:style w:type="paragraph" w:styleId="ListNumber4">
    <w:name w:val="List Number 4"/>
    <w:basedOn w:val="List4"/>
    <w:rsid w:val="00F142F1"/>
    <w:pPr>
      <w:numPr>
        <w:numId w:val="5"/>
      </w:numPr>
    </w:pPr>
  </w:style>
  <w:style w:type="paragraph" w:styleId="ListNumber5">
    <w:name w:val="List Number 5"/>
    <w:basedOn w:val="List5"/>
    <w:rsid w:val="00F142F1"/>
    <w:pPr>
      <w:numPr>
        <w:numId w:val="6"/>
      </w:numPr>
    </w:pPr>
  </w:style>
  <w:style w:type="paragraph" w:styleId="BlockText">
    <w:name w:val="Block Text"/>
    <w:basedOn w:val="Normal"/>
    <w:rsid w:val="00F142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2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2F1"/>
    <w:rPr>
      <w:sz w:val="16"/>
      <w:vertAlign w:val="superscript"/>
    </w:rPr>
  </w:style>
  <w:style w:type="character" w:customStyle="1" w:styleId="Symbols">
    <w:name w:val="Symbols"/>
    <w:basedOn w:val="DefaultParagraphFont"/>
    <w:rsid w:val="00F142F1"/>
    <w:rPr>
      <w:rFonts w:ascii="Symbol" w:hAnsi="Symbol"/>
    </w:rPr>
  </w:style>
  <w:style w:type="character" w:customStyle="1" w:styleId="MenuOptions">
    <w:name w:val="Menu Options"/>
    <w:basedOn w:val="DefaultParagraphFont"/>
    <w:rsid w:val="00F142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2F1"/>
    <w:rPr>
      <w:b/>
    </w:rPr>
  </w:style>
  <w:style w:type="character" w:customStyle="1" w:styleId="Underlined">
    <w:name w:val="Underlined"/>
    <w:basedOn w:val="DefaultParagraphFont"/>
    <w:rsid w:val="00F142F1"/>
    <w:rPr>
      <w:u w:val="single"/>
    </w:rPr>
  </w:style>
  <w:style w:type="paragraph" w:customStyle="1" w:styleId="TableBodyTextRight">
    <w:name w:val="Table Body Text Right"/>
    <w:basedOn w:val="TableBodyText"/>
    <w:rsid w:val="00F142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2F1"/>
    <w:rPr>
      <w:sz w:val="18"/>
    </w:rPr>
  </w:style>
  <w:style w:type="paragraph" w:customStyle="1" w:styleId="BodySmallRight">
    <w:name w:val="Body Small Right"/>
    <w:basedOn w:val="BodyTextRight"/>
    <w:rsid w:val="00F142F1"/>
    <w:rPr>
      <w:sz w:val="18"/>
      <w:szCs w:val="18"/>
    </w:rPr>
  </w:style>
  <w:style w:type="paragraph" w:customStyle="1" w:styleId="MarginEdition">
    <w:name w:val="Margin Edition"/>
    <w:basedOn w:val="MarginNote"/>
    <w:rsid w:val="00F142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2F1"/>
    <w:rPr>
      <w:sz w:val="2"/>
      <w:szCs w:val="2"/>
    </w:rPr>
  </w:style>
  <w:style w:type="character" w:customStyle="1" w:styleId="Small">
    <w:name w:val="Small"/>
    <w:basedOn w:val="DefaultParagraphFont"/>
    <w:rsid w:val="00F142F1"/>
    <w:rPr>
      <w:sz w:val="16"/>
    </w:rPr>
  </w:style>
  <w:style w:type="paragraph" w:customStyle="1" w:styleId="WideTable">
    <w:name w:val="Wide Table"/>
    <w:basedOn w:val="Normal"/>
    <w:rsid w:val="00F142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2F1"/>
  </w:style>
  <w:style w:type="paragraph" w:styleId="Quote">
    <w:name w:val="Quote"/>
    <w:basedOn w:val="Heading1"/>
    <w:link w:val="QuoteChar"/>
    <w:qFormat/>
    <w:rsid w:val="00F142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2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2F1"/>
    <w:pPr>
      <w:pageBreakBefore/>
    </w:pPr>
  </w:style>
  <w:style w:type="paragraph" w:customStyle="1" w:styleId="Border">
    <w:name w:val="Border"/>
    <w:basedOn w:val="Normal"/>
    <w:qFormat/>
    <w:rsid w:val="00F142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2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2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2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2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2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2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2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2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2F1"/>
    <w:rPr>
      <w:u w:val="single"/>
    </w:rPr>
  </w:style>
  <w:style w:type="character" w:customStyle="1" w:styleId="BoldandItalics">
    <w:name w:val="Bold and Italics"/>
    <w:qFormat/>
    <w:rsid w:val="00F142F1"/>
    <w:rPr>
      <w:b/>
      <w:i/>
      <w:u w:val="none"/>
    </w:rPr>
  </w:style>
  <w:style w:type="paragraph" w:styleId="BalloonText">
    <w:name w:val="Balloon Text"/>
    <w:basedOn w:val="Normal"/>
    <w:link w:val="BalloonTextChar"/>
    <w:rsid w:val="00F142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2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2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2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2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2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2F1"/>
    <w:pPr>
      <w:spacing w:before="0" w:after="0"/>
    </w:pPr>
  </w:style>
  <w:style w:type="paragraph" w:customStyle="1" w:styleId="BodyTextBold">
    <w:name w:val="Body Text Bold"/>
    <w:basedOn w:val="BodyText"/>
    <w:qFormat/>
    <w:rsid w:val="00F142F1"/>
    <w:rPr>
      <w:b/>
    </w:rPr>
  </w:style>
  <w:style w:type="character" w:styleId="Hyperlink">
    <w:name w:val="Hyperlink"/>
    <w:basedOn w:val="DefaultParagraphFont"/>
    <w:uiPriority w:val="99"/>
    <w:unhideWhenUsed/>
    <w:rsid w:val="00972C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5126</Characters>
  <Application>Microsoft Office Word</Application>
  <DocSecurity>0</DocSecurity>
  <Lines>189</Lines>
  <Paragraphs>125</Paragraphs>
  <ScaleCrop>false</ScaleCrop>
  <Company>Author-it Software Corporation Ltd.</Company>
  <LinksUpToDate>false</LinksUpToDate>
  <CharactersWithSpaces>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FNSILF405 Evaluate life insurance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2025-03-02T02:17:00Z</dcterms:created>
  <dcterms:modified xsi:type="dcterms:W3CDTF">2025-03-02T02:17:00Z</dcterms:modified>
</cp:coreProperties>
</file>