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D85" w:rsidP="009F0D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FNSILF403 Develop and maintain in-depth knowledge of products and services used by the life insurance sector</w:t>
      </w:r>
      <w:r>
        <w:fldChar w:fldCharType="end"/>
      </w:r>
    </w:p>
    <w:p w:rsidR="009F0D85" w:rsidP="009F0D85">
      <w:pPr>
        <w:pStyle w:val="Version"/>
        <w:sectPr w:rsidSect="006E46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699" w:rsidP="006E4699">
      <w:pPr>
        <w:pStyle w:val="SuperHeading"/>
      </w:pPr>
      <w:r w:rsidRPr="006E4699">
        <w:t>FNSILF403 Develop and maintain in-depth knowledge of products and services used by the life insurance sector</w:t>
      </w:r>
    </w:p>
    <w:p w:rsidR="00000000" w:rsidRPr="006E4699" w:rsidP="006E4699">
      <w:pPr>
        <w:pStyle w:val="Heading1"/>
      </w:pPr>
      <w:bookmarkStart w:id="1" w:name="O_671495"/>
      <w:bookmarkEnd w:id="1"/>
      <w:r w:rsidRPr="006E46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4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BodyText"/>
            </w:pPr>
            <w:r w:rsidRPr="006E46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rPr>
                <w:rStyle w:val="SpecialBold"/>
              </w:rPr>
              <w:t>Comments</w:t>
            </w:r>
          </w:p>
        </w:tc>
      </w:tr>
      <w:tr w:rsidTr="006E4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BodyText"/>
            </w:pPr>
            <w:r w:rsidRPr="006E4699">
              <w:t>This version first released with FNS Financial Services Training Package Version 1.0.</w:t>
            </w:r>
          </w:p>
        </w:tc>
      </w:tr>
    </w:tbl>
    <w:p w:rsidR="00000000" w:rsidRPr="006E4699" w:rsidP="006E4699">
      <w:pPr>
        <w:pStyle w:val="BodyText"/>
      </w:pPr>
    </w:p>
    <w:p w:rsidR="00000000" w:rsidRPr="006E4699" w:rsidP="006E4699">
      <w:pPr>
        <w:pStyle w:val="AllowPageBreak"/>
      </w:pPr>
    </w:p>
    <w:p w:rsidR="00000000" w:rsidRPr="006E4699" w:rsidP="006E4699">
      <w:pPr>
        <w:pStyle w:val="Heading1"/>
      </w:pPr>
      <w:bookmarkStart w:id="2" w:name="O_671496"/>
      <w:bookmarkEnd w:id="2"/>
      <w:r w:rsidRPr="006E4699">
        <w:t>Application</w:t>
      </w:r>
    </w:p>
    <w:p w:rsidR="00000000" w:rsidRPr="006E4699" w:rsidP="009F0D85">
      <w:pPr>
        <w:pStyle w:val="BodyText"/>
      </w:pPr>
      <w:r w:rsidRPr="006E4699">
        <w:t>This unit describes the skills and knowledge required to provide appropriate and accurate information on life insurance products and servic</w:t>
      </w:r>
      <w:r w:rsidRPr="006E4699">
        <w:t>es offered by the organisation.</w:t>
      </w:r>
    </w:p>
    <w:p w:rsidR="00000000" w:rsidRPr="006E4699" w:rsidP="009F0D85">
      <w:pPr>
        <w:pStyle w:val="BodyText"/>
      </w:pPr>
      <w:r w:rsidRPr="006E4699">
        <w:t>It applies to individuals who provide information on life insurance products to clients while adhering to applicable compliance requirements.</w:t>
      </w:r>
    </w:p>
    <w:p w:rsidR="00000000" w:rsidRPr="006E4699" w:rsidP="009F0D85">
      <w:pPr>
        <w:pStyle w:val="BodyText"/>
      </w:pPr>
      <w:r w:rsidRPr="006E4699">
        <w:t>No licensing, legislative or certification requirements apply to this unit at th</w:t>
      </w:r>
      <w:r w:rsidRPr="006E4699">
        <w:t>e time of publication.</w:t>
      </w:r>
    </w:p>
    <w:p w:rsidR="00000000" w:rsidRPr="006E4699" w:rsidP="006E4699">
      <w:pPr>
        <w:pStyle w:val="Heading1"/>
      </w:pPr>
      <w:bookmarkStart w:id="3" w:name="O_671499"/>
      <w:bookmarkEnd w:id="3"/>
      <w:r w:rsidRPr="006E4699">
        <w:t>Unit Sector</w:t>
      </w:r>
    </w:p>
    <w:p w:rsidR="00000000" w:rsidRPr="006E4699" w:rsidP="009F0D85">
      <w:pPr>
        <w:pStyle w:val="BodyText"/>
      </w:pPr>
      <w:r w:rsidRPr="006E4699">
        <w:t>Life insurance</w:t>
      </w:r>
    </w:p>
    <w:p w:rsidR="00000000" w:rsidRPr="006E4699" w:rsidP="006E4699">
      <w:pPr>
        <w:pStyle w:val="Heading1"/>
      </w:pPr>
      <w:bookmarkStart w:id="4" w:name="O_671500"/>
      <w:bookmarkEnd w:id="4"/>
      <w:r w:rsidRPr="006E469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E46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BodyText"/>
            </w:pPr>
            <w:r w:rsidRPr="006E469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rPr>
                <w:rStyle w:val="SpecialBold"/>
              </w:rPr>
              <w:t>PERFORMANCE CRITERIA</w:t>
            </w:r>
          </w:p>
        </w:tc>
      </w:tr>
      <w:tr w:rsidTr="006E46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BodyText"/>
            </w:pPr>
            <w:r w:rsidRPr="006E469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46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1. Identify products and services used by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BodyText"/>
            </w:pPr>
            <w:r w:rsidRPr="006E4699">
              <w:t>1.1 Identify life insurance products and services offered by organisation and determine purpose of each</w:t>
            </w:r>
          </w:p>
          <w:p w:rsidR="00000000" w:rsidRPr="006E4699" w:rsidP="006E4699">
            <w:pPr>
              <w:pStyle w:val="BodyText"/>
            </w:pPr>
            <w:r w:rsidRPr="006E4699">
              <w:t>1.2 Identify characteristics of product and service including their strengths, weaknesses, terms and conditions and, where applicable, communicate this information to clients</w:t>
            </w:r>
          </w:p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1.3 Access organisation’s promotional strategy for products and services and appl</w:t>
            </w:r>
            <w:r w:rsidRPr="006E4699">
              <w:t>y in business activities</w:t>
            </w:r>
          </w:p>
        </w:tc>
      </w:tr>
      <w:tr w:rsidTr="006E46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2. Identify compliance implications of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BodyText"/>
            </w:pPr>
            <w:r w:rsidRPr="006E4699">
              <w:t>2.1 Establish and document compliance implications</w:t>
            </w:r>
          </w:p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2.2 Provide clients with all necessary information and documentation as per compliance requirements</w:t>
            </w:r>
          </w:p>
        </w:tc>
      </w:tr>
      <w:tr w:rsidTr="006E46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3. Determine appropriate u</w:t>
            </w:r>
            <w:r w:rsidRPr="006E4699">
              <w:t>sers for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BodyText"/>
            </w:pPr>
            <w:r w:rsidRPr="006E4699">
              <w:t>3.1 Identify and document function of each product and service, and client needs it satisfies</w:t>
            </w:r>
          </w:p>
          <w:p w:rsidR="00000000" w:rsidRPr="006E4699" w:rsidP="006E4699">
            <w:pPr>
              <w:pStyle w:val="BodyText"/>
            </w:pPr>
            <w:r w:rsidRPr="006E4699">
              <w:t>3.2 Research client characteristics that best suit each product</w:t>
            </w:r>
          </w:p>
          <w:p w:rsidR="00000000" w:rsidRPr="006E4699" w:rsidP="006E4699">
            <w:pPr>
              <w:pStyle w:val="BodyText"/>
            </w:pPr>
            <w:r w:rsidRPr="006E4699">
              <w:t>3.3 Compare organisation’s products and services against those of c</w:t>
            </w:r>
            <w:r w:rsidRPr="006E4699">
              <w:t>ompetitors, to establish most effective approach for matching products to client needs</w:t>
            </w:r>
          </w:p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3.4 Evaluate products and services sales strategy that best meets client needs while taking into account competitor practices</w:t>
            </w:r>
          </w:p>
        </w:tc>
      </w:tr>
      <w:tr w:rsidTr="006E46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4. Maintain product knowledge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BodyText"/>
            </w:pPr>
            <w:r w:rsidRPr="006E4699">
              <w:t>4.1 Regularl</w:t>
            </w:r>
            <w:r w:rsidRPr="006E4699">
              <w:t>y review relevant products and services to identify changes to terms and conditions and apply this information in daily work</w:t>
            </w:r>
          </w:p>
          <w:p w:rsidR="00000000" w:rsidRPr="006E4699" w:rsidP="006E4699">
            <w:pPr>
              <w:pStyle w:val="BodyText"/>
            </w:pPr>
            <w:r w:rsidRPr="006E4699">
              <w:t>4.2 Implement systems for updating and maintaining knowledge of products and services</w:t>
            </w:r>
          </w:p>
          <w:p w:rsidR="00000000" w:rsidRPr="006E4699" w:rsidP="006E4699">
            <w:pPr>
              <w:pStyle w:val="BodyText"/>
            </w:pPr>
            <w:r w:rsidRPr="006E4699">
              <w:t>4.3 Review and use information on emerging tr</w:t>
            </w:r>
            <w:r w:rsidRPr="006E4699">
              <w:t>ends affecting financial services industry to supplement product and service knowledge</w:t>
            </w:r>
          </w:p>
        </w:tc>
      </w:tr>
    </w:tbl>
    <w:p w:rsidR="00000000" w:rsidRPr="006E4699" w:rsidP="006E4699">
      <w:pPr>
        <w:pStyle w:val="BodyText"/>
      </w:pPr>
    </w:p>
    <w:p w:rsidR="00000000" w:rsidRPr="006E4699" w:rsidP="006E4699">
      <w:pPr>
        <w:pStyle w:val="AllowPageBreak"/>
      </w:pPr>
    </w:p>
    <w:p w:rsidR="00000000" w:rsidRPr="006E4699" w:rsidP="006E4699">
      <w:pPr>
        <w:pStyle w:val="Heading1"/>
      </w:pPr>
      <w:bookmarkStart w:id="5" w:name="O_671501"/>
      <w:bookmarkEnd w:id="5"/>
      <w:r w:rsidRPr="006E4699">
        <w:t>Foundation Skills</w:t>
      </w:r>
    </w:p>
    <w:p w:rsidR="00000000" w:rsidRPr="009F0D85" w:rsidP="009F0D85">
      <w:pPr>
        <w:pStyle w:val="BodyText"/>
        <w:rPr>
          <w:i/>
        </w:rPr>
      </w:pPr>
      <w:r w:rsidRPr="009F0D85">
        <w:rPr>
          <w:rStyle w:val="Emphasis"/>
        </w:rPr>
        <w:t>This section describes language, literacy, numeracy and employment skills incorporated in the performance criteria that are required</w:t>
      </w:r>
      <w:r w:rsidRPr="009F0D85">
        <w:rPr>
          <w:rStyle w:val="Emphasis"/>
        </w:rPr>
        <w:t xml:space="preserve">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E46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BodyText"/>
            </w:pPr>
            <w:r w:rsidRPr="006E469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BodyText"/>
            </w:pPr>
            <w:r w:rsidRPr="006E4699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rPr>
                <w:rStyle w:val="SpecialBold"/>
              </w:rPr>
              <w:t>Description</w:t>
            </w:r>
          </w:p>
        </w:tc>
      </w:tr>
      <w:tr w:rsidTr="006E46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4.1, 4.2, 4.3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ListBullet"/>
              <w:rPr>
                <w:lang w:val="en-NZ"/>
              </w:rPr>
            </w:pPr>
            <w:r w:rsidRPr="006E4699">
              <w:t>Develops and uses personal organisational systems to gather and organise information</w:t>
            </w:r>
          </w:p>
        </w:tc>
      </w:tr>
      <w:tr w:rsidTr="006E46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1.1-1.3, 2.1, 3.1-3.4,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ListBullet"/>
              <w:rPr>
                <w:lang w:val="en-NZ"/>
              </w:rPr>
            </w:pPr>
            <w:r w:rsidRPr="006E4699">
              <w:t>Gathers, analyses and interprets simple to complex information from a range of sources and identifies relevant information</w:t>
            </w:r>
          </w:p>
        </w:tc>
      </w:tr>
      <w:tr w:rsidTr="006E46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ListBullet"/>
            </w:pPr>
            <w:r w:rsidRPr="006E4699">
              <w:t>Produces texts of varying complexity using appropriate technical and industry language, grammar and logical s</w:t>
            </w:r>
            <w:r w:rsidRPr="006E4699">
              <w:t>equence</w:t>
            </w:r>
          </w:p>
          <w:p w:rsidR="00000000" w:rsidP="006E4699">
            <w:pPr>
              <w:pStyle w:val="ListBullet"/>
              <w:rPr>
                <w:lang w:val="en-NZ"/>
              </w:rPr>
            </w:pPr>
            <w:r w:rsidRPr="006E4699">
              <w:t>Summarises and records information accurately</w:t>
            </w:r>
          </w:p>
        </w:tc>
      </w:tr>
      <w:tr w:rsidTr="006E46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1.2, 2.2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ListBullet"/>
            </w:pPr>
            <w:r w:rsidRPr="006E4699">
              <w:t>Provides information using clear, specific and technically correct language</w:t>
            </w:r>
          </w:p>
          <w:p w:rsidR="00000000" w:rsidP="006E4699">
            <w:pPr>
              <w:pStyle w:val="ListBullet"/>
              <w:rPr>
                <w:lang w:val="en-NZ"/>
              </w:rPr>
            </w:pPr>
            <w:r w:rsidRPr="006E4699">
              <w:t>Uses active listening and questioning techniques to confirm understanding of requirements</w:t>
            </w:r>
          </w:p>
        </w:tc>
      </w:tr>
      <w:tr w:rsidTr="006E46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1.2, 3.3, 4.1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ListBullet"/>
              <w:rPr>
                <w:lang w:val="en-NZ"/>
              </w:rPr>
            </w:pPr>
            <w:r w:rsidRPr="006E4699">
              <w:t>Performs calculations to analyse numerical data and information relevant to products and services</w:t>
            </w:r>
          </w:p>
        </w:tc>
      </w:tr>
      <w:tr w:rsidTr="006E46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2.1, 2.2, 4.1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ListBullet"/>
            </w:pPr>
            <w:r w:rsidRPr="006E4699">
              <w:t xml:space="preserve">Recognises and follows legislative requirements, explicit and implicit protocols, policies </w:t>
            </w:r>
            <w:r w:rsidRPr="006E4699">
              <w:t>and procedures, and meets expectations associated with own role</w:t>
            </w:r>
          </w:p>
          <w:p w:rsidR="00000000" w:rsidP="006E4699">
            <w:pPr>
              <w:pStyle w:val="ListBullet"/>
              <w:rPr>
                <w:lang w:val="en-NZ"/>
              </w:rPr>
            </w:pPr>
            <w:r w:rsidRPr="006E4699">
              <w:t>Researches information to update general and specific knowledge on organisational products and services</w:t>
            </w:r>
          </w:p>
        </w:tc>
      </w:tr>
      <w:tr w:rsidTr="006E46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1.2, 2.2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ListBullet"/>
              <w:rPr>
                <w:lang w:val="en-NZ"/>
              </w:rPr>
            </w:pPr>
            <w:r w:rsidRPr="006E4699">
              <w:t>Adjusts personal communication style in response to the values, beliefs and cultural expectations of others</w:t>
            </w:r>
          </w:p>
        </w:tc>
      </w:tr>
      <w:tr w:rsidTr="006E46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1.1-1.3, 2.1, 2.2, 3.1-3.4,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ListBullet"/>
            </w:pPr>
            <w:r w:rsidRPr="006E4699">
              <w:t>Takes responsibility for planning, sequencing and prioritising tasks and own workload for ef</w:t>
            </w:r>
            <w:r w:rsidRPr="006E4699">
              <w:t>ficiency and effectiveness</w:t>
            </w:r>
          </w:p>
          <w:p w:rsidR="00000000" w:rsidRPr="006E4699" w:rsidP="006E4699">
            <w:pPr>
              <w:pStyle w:val="ListBullet"/>
            </w:pPr>
            <w:r w:rsidRPr="006E4699">
              <w:t>Systematically gathers and analyses all relevant information and evaluates options to inform decisions about appropriate products and services</w:t>
            </w:r>
          </w:p>
          <w:p w:rsidR="00000000" w:rsidRPr="006E4699" w:rsidP="006E4699">
            <w:pPr>
              <w:pStyle w:val="ListBullet"/>
            </w:pPr>
            <w:r w:rsidRPr="006E4699">
              <w:t>Uses digital technologies and systems to locate information, enter and store data</w:t>
            </w:r>
          </w:p>
        </w:tc>
      </w:tr>
    </w:tbl>
    <w:p w:rsidR="00000000" w:rsidRPr="006E4699" w:rsidP="006E4699">
      <w:pPr>
        <w:pStyle w:val="BodyText"/>
      </w:pPr>
    </w:p>
    <w:p w:rsidR="00000000" w:rsidRPr="006E4699" w:rsidP="006E4699">
      <w:pPr>
        <w:pStyle w:val="AllowPageBreak"/>
      </w:pPr>
    </w:p>
    <w:p w:rsidR="00000000" w:rsidRPr="006E4699" w:rsidP="006E4699">
      <w:pPr>
        <w:pStyle w:val="Heading1"/>
      </w:pPr>
      <w:bookmarkStart w:id="6" w:name="O_671503"/>
      <w:bookmarkEnd w:id="6"/>
      <w:r w:rsidRPr="006E4699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6E469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BodyText"/>
            </w:pPr>
            <w:r w:rsidRPr="006E4699">
              <w:rPr>
                <w:rStyle w:val="SpecialBold"/>
              </w:rPr>
              <w:t>Code and title</w:t>
            </w:r>
          </w:p>
          <w:p w:rsidR="00000000" w:rsidRPr="006E4699" w:rsidP="006E4699">
            <w:pPr>
              <w:pStyle w:val="BodyText"/>
            </w:pPr>
            <w:r w:rsidRPr="006E469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BodyText"/>
            </w:pPr>
            <w:r w:rsidRPr="006E4699">
              <w:rPr>
                <w:rStyle w:val="SpecialBold"/>
              </w:rPr>
              <w:t>Code and title</w:t>
            </w:r>
          </w:p>
          <w:p w:rsidR="00000000" w:rsidRPr="006E4699" w:rsidP="006E4699">
            <w:pPr>
              <w:pStyle w:val="BodyText"/>
            </w:pPr>
            <w:r w:rsidRPr="006E469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BodyText"/>
            </w:pPr>
            <w:r w:rsidRPr="006E4699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rPr>
                <w:rStyle w:val="SpecialBold"/>
              </w:rPr>
              <w:t>Equivalence status</w:t>
            </w:r>
          </w:p>
        </w:tc>
      </w:tr>
      <w:tr w:rsidTr="006E469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FNSILF403 Develop and maintain in-depth knowledge of products and services used by the life insurance sector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FNSILF403 A Develop and maintain in-depth knowledge of products and services used by the life insurance sector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99">
            <w:pPr>
              <w:pStyle w:val="BodyText"/>
              <w:rPr>
                <w:lang w:val="en-NZ"/>
              </w:rPr>
            </w:pPr>
            <w:r w:rsidRPr="006E4699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99" w:rsidP="006E4699">
            <w:pPr>
              <w:pStyle w:val="BodyText"/>
            </w:pPr>
            <w:r w:rsidRPr="006E4699">
              <w:t>Equivalent unit</w:t>
            </w:r>
          </w:p>
        </w:tc>
      </w:tr>
    </w:tbl>
    <w:p w:rsidR="00000000" w:rsidRPr="006E4699" w:rsidP="006E4699">
      <w:pPr>
        <w:pStyle w:val="BodyText"/>
      </w:pPr>
    </w:p>
    <w:p w:rsidR="00000000" w:rsidRPr="006E4699" w:rsidP="006E4699">
      <w:pPr>
        <w:pStyle w:val="AllowPageBreak"/>
      </w:pPr>
    </w:p>
    <w:p w:rsidR="00000000" w:rsidRPr="006E4699" w:rsidP="006E4699">
      <w:pPr>
        <w:pStyle w:val="Heading1"/>
      </w:pPr>
      <w:bookmarkStart w:id="7" w:name="O_671510"/>
      <w:bookmarkEnd w:id="7"/>
      <w:r w:rsidRPr="006E4699">
        <w:t>Links</w:t>
      </w:r>
    </w:p>
    <w:p w:rsidR="00000000" w:rsidRPr="006E4699" w:rsidP="009F0D85">
      <w:pPr>
        <w:pStyle w:val="BodyText"/>
      </w:pPr>
      <w:r w:rsidRPr="006E4699">
        <w:t>Companion Volume implementation guides are found in VETN</w:t>
      </w:r>
      <w:r w:rsidRPr="006E4699">
        <w:t xml:space="preserve">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501E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E4699" w:rsidP="006E4699"/>
    <w:sectPr w:rsidSect="006E46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6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699" w:rsidRPr="009F0D85" w:rsidP="009F0D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6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85" w:rsidP="006E46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D85" w:rsidP="006E46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0D85" w:rsidP="006E46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6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699" w:rsidRPr="009F0D85" w:rsidP="009F0D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6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85" w:rsidRPr="002D2AF8" w:rsidP="006E46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FNSILF403 Develop and maintain in-depth knowledge of products and services used by the life insurance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9F0D85" w:rsidP="006E46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A2F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26FE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6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6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6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6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6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6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6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6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6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6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6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699"/>
  </w:style>
  <w:style w:type="character" w:customStyle="1" w:styleId="Heading1Char">
    <w:name w:val="Heading 1 Char"/>
    <w:basedOn w:val="DefaultParagraphFont"/>
    <w:link w:val="Heading1"/>
    <w:rsid w:val="006E46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6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6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6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4699"/>
    <w:rPr>
      <w:b/>
      <w:spacing w:val="0"/>
    </w:rPr>
  </w:style>
  <w:style w:type="character" w:styleId="Emphasis">
    <w:name w:val="Emphasis"/>
    <w:basedOn w:val="DefaultParagraphFont"/>
    <w:qFormat/>
    <w:rsid w:val="006E4699"/>
    <w:rPr>
      <w:i/>
    </w:rPr>
  </w:style>
  <w:style w:type="paragraph" w:customStyle="1" w:styleId="SuperHeading">
    <w:name w:val="SuperHeading"/>
    <w:basedOn w:val="Normal"/>
    <w:rsid w:val="006E46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6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6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6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6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6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6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6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6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6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6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6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6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6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6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6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6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6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6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6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6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6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6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6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6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6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6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6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6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6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6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46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6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6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699"/>
  </w:style>
  <w:style w:type="paragraph" w:styleId="TableofFigures">
    <w:name w:val="table of figures"/>
    <w:basedOn w:val="Normal"/>
    <w:next w:val="Normal"/>
    <w:semiHidden/>
    <w:rsid w:val="006E46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6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4699"/>
    <w:rPr>
      <w:rFonts w:ascii="Wingdings" w:hAnsi="Wingdings"/>
    </w:rPr>
  </w:style>
  <w:style w:type="paragraph" w:customStyle="1" w:styleId="TableHeading">
    <w:name w:val="Table Heading"/>
    <w:basedOn w:val="HeadingBase"/>
    <w:rsid w:val="006E46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699"/>
    <w:rPr>
      <w:color w:val="0033CC"/>
      <w:u w:val="none"/>
    </w:rPr>
  </w:style>
  <w:style w:type="paragraph" w:customStyle="1" w:styleId="BodyTextRight">
    <w:name w:val="Body Text Right"/>
    <w:basedOn w:val="BodyText"/>
    <w:rsid w:val="006E46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6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6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6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6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6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699"/>
    <w:rPr>
      <w:sz w:val="32"/>
    </w:rPr>
  </w:style>
  <w:style w:type="paragraph" w:customStyle="1" w:styleId="HeadingProcedure">
    <w:name w:val="Heading Procedure"/>
    <w:basedOn w:val="HeadingBase"/>
    <w:next w:val="Normal"/>
    <w:rsid w:val="006E46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699"/>
    <w:pPr>
      <w:spacing w:before="60" w:after="60"/>
    </w:pPr>
  </w:style>
  <w:style w:type="paragraph" w:styleId="ListContinue">
    <w:name w:val="List Continue"/>
    <w:basedOn w:val="List"/>
    <w:rsid w:val="006E4699"/>
    <w:pPr>
      <w:ind w:firstLine="0"/>
    </w:pPr>
  </w:style>
  <w:style w:type="paragraph" w:customStyle="1" w:styleId="ListNote">
    <w:name w:val="List Note"/>
    <w:basedOn w:val="List"/>
    <w:rsid w:val="006E46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6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6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699"/>
    <w:rPr>
      <w:rFonts w:ascii="Courier New" w:hAnsi="Courier New"/>
    </w:rPr>
  </w:style>
  <w:style w:type="paragraph" w:customStyle="1" w:styleId="NoteBullet">
    <w:name w:val="Note Bullet"/>
    <w:basedOn w:val="Note"/>
    <w:rsid w:val="006E46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6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6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6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6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46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6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699"/>
    <w:rPr>
      <w:b/>
      <w:smallCaps/>
    </w:rPr>
  </w:style>
  <w:style w:type="paragraph" w:customStyle="1" w:styleId="TableListNumber">
    <w:name w:val="Table List Number"/>
    <w:basedOn w:val="ListNumber"/>
    <w:rsid w:val="006E46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6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699"/>
    <w:pPr>
      <w:numPr>
        <w:numId w:val="8"/>
      </w:numPr>
    </w:pPr>
  </w:style>
  <w:style w:type="paragraph" w:customStyle="1" w:styleId="ListAlpha2">
    <w:name w:val="List Alpha 2"/>
    <w:basedOn w:val="List2"/>
    <w:rsid w:val="006E4699"/>
    <w:pPr>
      <w:numPr>
        <w:numId w:val="7"/>
      </w:numPr>
    </w:pPr>
  </w:style>
  <w:style w:type="paragraph" w:styleId="List2">
    <w:name w:val="List 2"/>
    <w:basedOn w:val="BodyText"/>
    <w:rsid w:val="006E46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6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6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6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6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6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4699"/>
    <w:pPr>
      <w:numPr>
        <w:numId w:val="3"/>
      </w:numPr>
    </w:pPr>
  </w:style>
  <w:style w:type="paragraph" w:styleId="ListContinue2">
    <w:name w:val="List Continue 2"/>
    <w:basedOn w:val="List2"/>
    <w:rsid w:val="006E4699"/>
    <w:pPr>
      <w:ind w:firstLine="0"/>
    </w:pPr>
  </w:style>
  <w:style w:type="paragraph" w:styleId="ListContinue3">
    <w:name w:val="List Continue 3"/>
    <w:basedOn w:val="List3"/>
    <w:rsid w:val="006E4699"/>
    <w:pPr>
      <w:ind w:left="1021" w:firstLine="0"/>
    </w:pPr>
  </w:style>
  <w:style w:type="paragraph" w:styleId="ListContinue4">
    <w:name w:val="List Continue 4"/>
    <w:basedOn w:val="List4"/>
    <w:rsid w:val="006E4699"/>
    <w:pPr>
      <w:ind w:firstLine="0"/>
    </w:pPr>
  </w:style>
  <w:style w:type="paragraph" w:styleId="ListContinue5">
    <w:name w:val="List Continue 5"/>
    <w:basedOn w:val="List5"/>
    <w:rsid w:val="006E4699"/>
    <w:pPr>
      <w:ind w:firstLine="0"/>
    </w:pPr>
  </w:style>
  <w:style w:type="paragraph" w:styleId="ListNumber3">
    <w:name w:val="List Number 3"/>
    <w:basedOn w:val="List3"/>
    <w:rsid w:val="006E4699"/>
    <w:pPr>
      <w:numPr>
        <w:numId w:val="4"/>
      </w:numPr>
    </w:pPr>
  </w:style>
  <w:style w:type="paragraph" w:styleId="ListNumber4">
    <w:name w:val="List Number 4"/>
    <w:basedOn w:val="List4"/>
    <w:rsid w:val="006E4699"/>
    <w:pPr>
      <w:numPr>
        <w:numId w:val="5"/>
      </w:numPr>
    </w:pPr>
  </w:style>
  <w:style w:type="paragraph" w:styleId="ListNumber5">
    <w:name w:val="List Number 5"/>
    <w:basedOn w:val="List5"/>
    <w:rsid w:val="006E4699"/>
    <w:pPr>
      <w:numPr>
        <w:numId w:val="6"/>
      </w:numPr>
    </w:pPr>
  </w:style>
  <w:style w:type="paragraph" w:styleId="BlockText">
    <w:name w:val="Block Text"/>
    <w:basedOn w:val="Normal"/>
    <w:rsid w:val="006E46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6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699"/>
    <w:rPr>
      <w:sz w:val="16"/>
      <w:vertAlign w:val="superscript"/>
    </w:rPr>
  </w:style>
  <w:style w:type="character" w:customStyle="1" w:styleId="Symbols">
    <w:name w:val="Symbols"/>
    <w:basedOn w:val="DefaultParagraphFont"/>
    <w:rsid w:val="006E4699"/>
    <w:rPr>
      <w:rFonts w:ascii="Symbol" w:hAnsi="Symbol"/>
    </w:rPr>
  </w:style>
  <w:style w:type="character" w:customStyle="1" w:styleId="MenuOptions">
    <w:name w:val="Menu Options"/>
    <w:basedOn w:val="DefaultParagraphFont"/>
    <w:rsid w:val="006E46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699"/>
    <w:rPr>
      <w:b/>
    </w:rPr>
  </w:style>
  <w:style w:type="character" w:customStyle="1" w:styleId="Underlined">
    <w:name w:val="Underlined"/>
    <w:basedOn w:val="DefaultParagraphFont"/>
    <w:rsid w:val="006E4699"/>
    <w:rPr>
      <w:u w:val="single"/>
    </w:rPr>
  </w:style>
  <w:style w:type="paragraph" w:customStyle="1" w:styleId="TableBodyTextRight">
    <w:name w:val="Table Body Text Right"/>
    <w:basedOn w:val="TableBodyText"/>
    <w:rsid w:val="006E46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699"/>
    <w:rPr>
      <w:sz w:val="18"/>
    </w:rPr>
  </w:style>
  <w:style w:type="paragraph" w:customStyle="1" w:styleId="BodySmallRight">
    <w:name w:val="Body Small Right"/>
    <w:basedOn w:val="BodyTextRight"/>
    <w:rsid w:val="006E4699"/>
    <w:rPr>
      <w:sz w:val="18"/>
      <w:szCs w:val="18"/>
    </w:rPr>
  </w:style>
  <w:style w:type="paragraph" w:customStyle="1" w:styleId="MarginEdition">
    <w:name w:val="Margin Edition"/>
    <w:basedOn w:val="MarginNote"/>
    <w:rsid w:val="006E46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699"/>
    <w:rPr>
      <w:sz w:val="2"/>
      <w:szCs w:val="2"/>
    </w:rPr>
  </w:style>
  <w:style w:type="character" w:customStyle="1" w:styleId="Small">
    <w:name w:val="Small"/>
    <w:basedOn w:val="DefaultParagraphFont"/>
    <w:rsid w:val="006E4699"/>
    <w:rPr>
      <w:sz w:val="16"/>
    </w:rPr>
  </w:style>
  <w:style w:type="paragraph" w:customStyle="1" w:styleId="WideTable">
    <w:name w:val="Wide Table"/>
    <w:basedOn w:val="Normal"/>
    <w:rsid w:val="006E46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699"/>
  </w:style>
  <w:style w:type="paragraph" w:styleId="Quote">
    <w:name w:val="Quote"/>
    <w:basedOn w:val="Heading1"/>
    <w:link w:val="QuoteChar"/>
    <w:qFormat/>
    <w:rsid w:val="006E46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6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699"/>
    <w:pPr>
      <w:pageBreakBefore/>
    </w:pPr>
  </w:style>
  <w:style w:type="paragraph" w:customStyle="1" w:styleId="Border">
    <w:name w:val="Border"/>
    <w:basedOn w:val="Normal"/>
    <w:qFormat/>
    <w:rsid w:val="006E46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6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6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6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6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6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6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6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699"/>
    <w:rPr>
      <w:u w:val="single"/>
    </w:rPr>
  </w:style>
  <w:style w:type="character" w:customStyle="1" w:styleId="BoldandItalics">
    <w:name w:val="Bold and Italics"/>
    <w:qFormat/>
    <w:rsid w:val="006E4699"/>
    <w:rPr>
      <w:b/>
      <w:i/>
      <w:u w:val="none"/>
    </w:rPr>
  </w:style>
  <w:style w:type="paragraph" w:styleId="BalloonText">
    <w:name w:val="Balloon Text"/>
    <w:basedOn w:val="Normal"/>
    <w:link w:val="BalloonTextChar"/>
    <w:rsid w:val="006E4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6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6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6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6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6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699"/>
    <w:pPr>
      <w:spacing w:before="0" w:after="0"/>
    </w:pPr>
  </w:style>
  <w:style w:type="paragraph" w:customStyle="1" w:styleId="BodyTextBold">
    <w:name w:val="Body Text Bold"/>
    <w:basedOn w:val="BodyText"/>
    <w:qFormat/>
    <w:rsid w:val="006E4699"/>
    <w:rPr>
      <w:b/>
    </w:rPr>
  </w:style>
  <w:style w:type="character" w:styleId="Hyperlink">
    <w:name w:val="Hyperlink"/>
    <w:basedOn w:val="DefaultParagraphFont"/>
    <w:uiPriority w:val="99"/>
    <w:unhideWhenUsed/>
    <w:rsid w:val="009F0D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4425</Characters>
  <Application>Microsoft Office Word</Application>
  <DocSecurity>0</DocSecurity>
  <Lines>170</Lines>
  <Paragraphs>96</Paragraphs>
  <ScaleCrop>false</ScaleCrop>
  <Company>Author-it Software Corporation Ltd.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FNSILF403 Develop and maintain in-depth knowledge of products and services used by the life insurance sector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2021-07-09T06:25:00Z</dcterms:created>
  <dcterms:modified xsi:type="dcterms:W3CDTF">2021-07-09T06:25:00Z</dcterms:modified>
</cp:coreProperties>
</file>