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301E" w:rsidP="00AA30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FNSILF303 Issue a life insurance policy</w:t>
      </w:r>
      <w:r>
        <w:fldChar w:fldCharType="end"/>
      </w:r>
    </w:p>
    <w:p w:rsidR="00AA301E" w:rsidP="00AA301E">
      <w:pPr>
        <w:pStyle w:val="Version"/>
        <w:sectPr w:rsidSect="00375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75074" w:rsidP="00375074">
      <w:pPr>
        <w:pStyle w:val="SuperHeading"/>
      </w:pPr>
      <w:r w:rsidRPr="00375074">
        <w:t>FNSILF303 Issue a life insurance policy</w:t>
      </w:r>
    </w:p>
    <w:p w:rsidR="00000000" w:rsidRPr="00375074" w:rsidP="00375074">
      <w:pPr>
        <w:pStyle w:val="Heading1"/>
      </w:pPr>
      <w:bookmarkStart w:id="1" w:name="O_671385"/>
      <w:bookmarkEnd w:id="1"/>
      <w:r w:rsidRPr="003750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75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74" w:rsidP="00375074">
            <w:pPr>
              <w:pStyle w:val="BodyText"/>
            </w:pPr>
            <w:r w:rsidRPr="003750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rPr>
                <w:rStyle w:val="SpecialBold"/>
              </w:rPr>
              <w:t>Comments</w:t>
            </w:r>
          </w:p>
        </w:tc>
      </w:tr>
      <w:tr w:rsidTr="003750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74" w:rsidP="00375074">
            <w:pPr>
              <w:pStyle w:val="BodyText"/>
            </w:pPr>
            <w:r w:rsidRPr="00375074">
              <w:t>This version first released with FNS Financial Services Training Package Version 1.0.</w:t>
            </w:r>
          </w:p>
        </w:tc>
      </w:tr>
    </w:tbl>
    <w:p w:rsidR="00000000" w:rsidRPr="00375074" w:rsidP="00375074">
      <w:pPr>
        <w:pStyle w:val="BodyText"/>
      </w:pPr>
    </w:p>
    <w:p w:rsidR="00000000" w:rsidRPr="00375074" w:rsidP="00375074">
      <w:pPr>
        <w:pStyle w:val="AllowPageBreak"/>
      </w:pPr>
    </w:p>
    <w:p w:rsidR="00000000" w:rsidRPr="00375074" w:rsidP="00375074">
      <w:pPr>
        <w:pStyle w:val="Heading1"/>
      </w:pPr>
      <w:bookmarkStart w:id="2" w:name="O_671386"/>
      <w:bookmarkEnd w:id="2"/>
      <w:r w:rsidRPr="00375074">
        <w:t>Application</w:t>
      </w:r>
    </w:p>
    <w:p w:rsidR="00000000" w:rsidRPr="00375074" w:rsidP="00AA301E">
      <w:pPr>
        <w:pStyle w:val="BodyText"/>
      </w:pPr>
      <w:r w:rsidRPr="00375074">
        <w:t>This unit describes the skills and knowledge required to issue customers with a life insur</w:t>
      </w:r>
      <w:r w:rsidRPr="00375074">
        <w:t>ance policy.</w:t>
      </w:r>
    </w:p>
    <w:p w:rsidR="00000000" w:rsidRPr="00375074" w:rsidP="00AA301E">
      <w:pPr>
        <w:pStyle w:val="BodyText"/>
      </w:pPr>
      <w:r w:rsidRPr="00375074">
        <w:t>It applies to individuals who use organisational skills and specialised knowledge to undertake administrative services, including preparing documentation, entering information and dispatching the policy to customers.</w:t>
      </w:r>
    </w:p>
    <w:p w:rsidR="00000000" w:rsidRPr="00375074" w:rsidP="00AA301E">
      <w:pPr>
        <w:pStyle w:val="BodyText"/>
      </w:pPr>
      <w:r w:rsidRPr="00375074">
        <w:t>Work functions in the oc</w:t>
      </w:r>
      <w:r w:rsidRPr="00375074">
        <w:t>cupational areas where this unit may be used are subject to regulatory requirements. Refer to the FNS Implementation Guide Companion Volume or the relevant regulator for specific guidance on requirements.</w:t>
      </w:r>
    </w:p>
    <w:p w:rsidR="00000000" w:rsidRPr="00375074" w:rsidP="00375074">
      <w:pPr>
        <w:pStyle w:val="Heading1"/>
      </w:pPr>
      <w:bookmarkStart w:id="3" w:name="O_671389"/>
      <w:bookmarkEnd w:id="3"/>
      <w:r w:rsidRPr="00375074">
        <w:t>Unit Sector</w:t>
      </w:r>
    </w:p>
    <w:p w:rsidR="00000000" w:rsidRPr="00375074" w:rsidP="00AA301E">
      <w:pPr>
        <w:pStyle w:val="BodyText"/>
      </w:pPr>
      <w:r w:rsidRPr="00375074">
        <w:t>Life insurance</w:t>
      </w:r>
    </w:p>
    <w:p w:rsidR="00000000" w:rsidRPr="00375074" w:rsidP="00375074">
      <w:pPr>
        <w:pStyle w:val="Heading1"/>
      </w:pPr>
      <w:bookmarkStart w:id="4" w:name="O_671390"/>
      <w:bookmarkEnd w:id="4"/>
      <w:r w:rsidRPr="0037507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750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74" w:rsidP="00375074">
            <w:pPr>
              <w:pStyle w:val="BodyText"/>
            </w:pPr>
            <w:r w:rsidRPr="0037507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rPr>
                <w:rStyle w:val="SpecialBold"/>
              </w:rPr>
              <w:t>PERFORMANCE CRITERIA</w:t>
            </w:r>
          </w:p>
        </w:tc>
      </w:tr>
      <w:tr w:rsidTr="003750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74" w:rsidP="00375074">
            <w:pPr>
              <w:pStyle w:val="BodyText"/>
            </w:pPr>
            <w:r w:rsidRPr="0037507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750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1. Action application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74" w:rsidP="00375074">
            <w:pPr>
              <w:pStyle w:val="BodyText"/>
            </w:pPr>
            <w:r w:rsidRPr="00375074">
              <w:t>1.1 Rece</w:t>
            </w:r>
            <w:r w:rsidRPr="00375074">
              <w:t>ive and review application to identify underwriting instructions</w:t>
            </w:r>
          </w:p>
          <w:p w:rsidR="00000000" w:rsidRPr="00375074" w:rsidP="00375074">
            <w:pPr>
              <w:pStyle w:val="BodyText"/>
            </w:pPr>
            <w:r w:rsidRPr="00375074">
              <w:t>1.2 Take action according to procedures and underwriting instructions</w:t>
            </w:r>
          </w:p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1.3 Communicate declined or deferred underwriting instructions to relevant parties</w:t>
            </w:r>
          </w:p>
        </w:tc>
      </w:tr>
      <w:tr w:rsidTr="003750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2. Issue life insurance policy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74" w:rsidP="00375074">
            <w:pPr>
              <w:pStyle w:val="BodyText"/>
            </w:pPr>
            <w:r w:rsidRPr="00375074">
              <w:t>2.1 Collect relevant information to enable preparation of life insurance policy</w:t>
            </w:r>
          </w:p>
          <w:p w:rsidR="00000000" w:rsidRPr="00375074" w:rsidP="00375074">
            <w:pPr>
              <w:pStyle w:val="BodyText"/>
            </w:pPr>
            <w:r w:rsidRPr="00375074">
              <w:t>2.2 Document life insurance policy with terms and conditions that accurately reflect underwriting instructions</w:t>
            </w:r>
          </w:p>
          <w:p w:rsidR="00000000" w:rsidRPr="00375074" w:rsidP="00375074">
            <w:pPr>
              <w:pStyle w:val="BodyText"/>
            </w:pPr>
            <w:r w:rsidRPr="00375074">
              <w:t>2.3 Check that life insurance policy meets procedures and regulat</w:t>
            </w:r>
            <w:r w:rsidRPr="00375074">
              <w:t>ory requirements</w:t>
            </w:r>
          </w:p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 xml:space="preserve">2.4 Select and apply dispatch method in accordance with procedures and customer request </w:t>
            </w:r>
          </w:p>
        </w:tc>
      </w:tr>
      <w:tr w:rsidTr="0037507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3. Complete administration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74" w:rsidP="00375074">
            <w:pPr>
              <w:pStyle w:val="BodyText"/>
            </w:pPr>
            <w:r w:rsidRPr="00375074">
              <w:t>3.1 File completed life insurance policy documentation in accordance with procedures and regulatory requirements</w:t>
            </w:r>
          </w:p>
          <w:p w:rsidR="00000000" w:rsidRPr="00375074" w:rsidP="00375074">
            <w:pPr>
              <w:pStyle w:val="BodyText"/>
            </w:pPr>
            <w:r w:rsidRPr="00375074">
              <w:t>3.2 Proce</w:t>
            </w:r>
            <w:r w:rsidRPr="00375074">
              <w:t>ss cancellations of life insurance policies occurring within cooling-off period in accordance with procedures, customer instructions and regulatory requirements</w:t>
            </w:r>
          </w:p>
        </w:tc>
      </w:tr>
    </w:tbl>
    <w:p w:rsidR="00000000" w:rsidRPr="00375074" w:rsidP="00375074">
      <w:pPr>
        <w:pStyle w:val="BodyText"/>
      </w:pPr>
    </w:p>
    <w:p w:rsidR="00000000" w:rsidRPr="00375074" w:rsidP="00375074">
      <w:pPr>
        <w:pStyle w:val="AllowPageBreak"/>
      </w:pPr>
    </w:p>
    <w:p w:rsidR="00000000" w:rsidRPr="00375074" w:rsidP="00375074">
      <w:pPr>
        <w:pStyle w:val="Heading1"/>
      </w:pPr>
      <w:bookmarkStart w:id="5" w:name="O_671391"/>
      <w:bookmarkEnd w:id="5"/>
      <w:r w:rsidRPr="00375074">
        <w:t>Foundation Skills</w:t>
      </w:r>
    </w:p>
    <w:p w:rsidR="00000000" w:rsidRPr="00AA301E" w:rsidP="00AA301E">
      <w:pPr>
        <w:pStyle w:val="BodyText"/>
        <w:rPr>
          <w:i/>
        </w:rPr>
      </w:pPr>
      <w:r w:rsidRPr="00AA301E">
        <w:rPr>
          <w:rStyle w:val="Emphasis"/>
        </w:rPr>
        <w:t>This section describes language, literacy, numeracy and em</w:t>
      </w:r>
      <w:r w:rsidRPr="00AA301E">
        <w:rPr>
          <w:rStyle w:val="Emphasis"/>
        </w:rPr>
        <w:t>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75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74" w:rsidP="00375074">
            <w:pPr>
              <w:pStyle w:val="BodyText"/>
            </w:pPr>
            <w:r w:rsidRPr="0037507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74" w:rsidP="00375074">
            <w:pPr>
              <w:pStyle w:val="BodyText"/>
            </w:pPr>
            <w:r w:rsidRPr="00375074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rPr>
                <w:rStyle w:val="SpecialBold"/>
              </w:rPr>
              <w:t>Description</w:t>
            </w:r>
          </w:p>
        </w:tc>
      </w:tr>
      <w:tr w:rsidTr="00375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1.1, 2.1, 2.3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ListBullet"/>
              <w:rPr>
                <w:lang w:val="en-NZ"/>
              </w:rPr>
            </w:pPr>
            <w:r w:rsidRPr="00375074">
              <w:t xml:space="preserve">Gathers, analyses and interprets simple to complex information from a range of sources </w:t>
            </w:r>
            <w:r w:rsidRPr="00375074">
              <w:t>and identifies relevant information</w:t>
            </w:r>
          </w:p>
        </w:tc>
      </w:tr>
      <w:tr w:rsidTr="00375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1.3, 2.1, 2.2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74" w:rsidP="00375074">
            <w:pPr>
              <w:pStyle w:val="ListBullet"/>
            </w:pPr>
            <w:r w:rsidRPr="00375074">
              <w:t>Records key information relevant to requirements using appropriate text and correct spelling</w:t>
            </w:r>
          </w:p>
          <w:p w:rsidR="00000000" w:rsidP="00375074">
            <w:pPr>
              <w:pStyle w:val="ListBullet"/>
              <w:rPr>
                <w:lang w:val="en-NZ"/>
              </w:rPr>
            </w:pPr>
            <w:r w:rsidRPr="00375074">
              <w:t>Produces texts of varying complexity using appropriate language and grammar in logical sequence to conv</w:t>
            </w:r>
            <w:r w:rsidRPr="00375074">
              <w:t>ey information effectively</w:t>
            </w:r>
          </w:p>
        </w:tc>
      </w:tr>
      <w:tr w:rsidTr="00375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74" w:rsidP="00375074">
            <w:pPr>
              <w:pStyle w:val="ListBullet"/>
            </w:pPr>
            <w:r w:rsidRPr="00375074">
              <w:t>Uses appropriate language, terminology and concepts when participating in verbal exchanges</w:t>
            </w:r>
          </w:p>
          <w:p w:rsidR="00000000" w:rsidP="00375074">
            <w:pPr>
              <w:pStyle w:val="ListBullet"/>
              <w:rPr>
                <w:lang w:val="en-NZ"/>
              </w:rPr>
            </w:pPr>
            <w:r w:rsidRPr="00375074">
              <w:t>Uses active listening and questioning techniques to clarify information and confirm understanding of require</w:t>
            </w:r>
            <w:r w:rsidRPr="00375074">
              <w:t>ments</w:t>
            </w:r>
          </w:p>
        </w:tc>
      </w:tr>
      <w:tr w:rsidTr="00375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ListBullet"/>
              <w:rPr>
                <w:lang w:val="en-NZ"/>
              </w:rPr>
            </w:pPr>
            <w:r w:rsidRPr="00375074">
              <w:t>Interprets numeric data and relevant statistics, and performs calculations related to achieving required outcomes</w:t>
            </w:r>
          </w:p>
        </w:tc>
      </w:tr>
      <w:tr w:rsidTr="00375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 xml:space="preserve">Navigate the </w:t>
            </w:r>
            <w:r w:rsidRPr="00375074">
              <w:t>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1.2, 2.3, 2.4, 3.1, 3.2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ListBullet"/>
              <w:rPr>
                <w:lang w:val="en-NZ"/>
              </w:rPr>
            </w:pPr>
            <w:r w:rsidRPr="00375074">
              <w:t xml:space="preserve">Follows legislative requirements and organisational </w:t>
            </w:r>
            <w:r w:rsidRPr="00375074">
              <w:t>policy and procedures relevant to own role</w:t>
            </w:r>
          </w:p>
        </w:tc>
      </w:tr>
      <w:tr w:rsidTr="00375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1.3, 2.1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ListBullet"/>
              <w:rPr>
                <w:lang w:val="en-NZ"/>
              </w:rPr>
            </w:pPr>
            <w:r w:rsidRPr="00375074">
              <w:t>Follows accepted communication practices and protocols, adjusting personal communication style in response to the values, beliefs</w:t>
            </w:r>
            <w:r w:rsidRPr="00375074">
              <w:t xml:space="preserve"> and cultural expectations of others</w:t>
            </w:r>
          </w:p>
        </w:tc>
      </w:tr>
      <w:tr w:rsidTr="0037507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1.2, 2.1, 2.4, 3.1, 3.2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74" w:rsidP="00375074">
            <w:pPr>
              <w:pStyle w:val="ListBullet"/>
            </w:pPr>
            <w:r w:rsidRPr="00375074">
              <w:t>Plans, organises and implements routine tasks, aiming to achieve them efficiently</w:t>
            </w:r>
          </w:p>
          <w:p w:rsidR="00000000" w:rsidRPr="00375074" w:rsidP="00375074">
            <w:pPr>
              <w:pStyle w:val="ListBullet"/>
            </w:pPr>
            <w:r w:rsidRPr="00375074">
              <w:t>Responds to predictable routine problems and implements standard or logical solutions</w:t>
            </w:r>
          </w:p>
          <w:p w:rsidR="00000000" w:rsidRPr="00375074" w:rsidP="00375074">
            <w:pPr>
              <w:pStyle w:val="ListBullet"/>
            </w:pPr>
            <w:r w:rsidRPr="00375074">
              <w:t>Uses the main features and functions of digital tools to complete work tasks</w:t>
            </w:r>
          </w:p>
        </w:tc>
      </w:tr>
    </w:tbl>
    <w:p w:rsidR="00000000" w:rsidRPr="00375074" w:rsidP="00375074">
      <w:pPr>
        <w:pStyle w:val="BodyText"/>
      </w:pPr>
    </w:p>
    <w:p w:rsidR="00000000" w:rsidRPr="00375074" w:rsidP="00375074">
      <w:pPr>
        <w:pStyle w:val="AllowPageBreak"/>
      </w:pPr>
    </w:p>
    <w:p w:rsidR="00000000" w:rsidRPr="00375074" w:rsidP="00375074">
      <w:pPr>
        <w:pStyle w:val="Heading1"/>
      </w:pPr>
      <w:bookmarkStart w:id="6" w:name="O_671393"/>
      <w:bookmarkEnd w:id="6"/>
      <w:r w:rsidRPr="00375074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37507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74" w:rsidP="00375074">
            <w:pPr>
              <w:pStyle w:val="BodyText"/>
            </w:pPr>
            <w:r w:rsidRPr="00375074">
              <w:rPr>
                <w:rStyle w:val="SpecialBold"/>
              </w:rPr>
              <w:t>Code and title</w:t>
            </w:r>
          </w:p>
          <w:p w:rsidR="00000000" w:rsidRPr="00375074" w:rsidP="00375074">
            <w:pPr>
              <w:pStyle w:val="BodyText"/>
            </w:pPr>
            <w:r w:rsidRPr="0037507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74" w:rsidP="00375074">
            <w:pPr>
              <w:pStyle w:val="BodyText"/>
            </w:pPr>
            <w:r w:rsidRPr="00375074">
              <w:rPr>
                <w:rStyle w:val="SpecialBold"/>
              </w:rPr>
              <w:t>Code and title</w:t>
            </w:r>
          </w:p>
          <w:p w:rsidR="00000000" w:rsidRPr="00375074" w:rsidP="00375074">
            <w:pPr>
              <w:pStyle w:val="BodyText"/>
            </w:pPr>
            <w:r w:rsidRPr="0037507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74" w:rsidP="00375074">
            <w:pPr>
              <w:pStyle w:val="BodyText"/>
            </w:pPr>
            <w:r w:rsidRPr="00375074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rPr>
                <w:rStyle w:val="SpecialBold"/>
              </w:rPr>
              <w:t>Equivalence status</w:t>
            </w:r>
          </w:p>
        </w:tc>
      </w:tr>
      <w:tr w:rsidTr="00375074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FNSILF303 Issue a life insurance policy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FNSILF303A Issue a life insurance policy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75074">
            <w:pPr>
              <w:pStyle w:val="BodyText"/>
              <w:rPr>
                <w:lang w:val="en-NZ"/>
              </w:rPr>
            </w:pPr>
            <w:r w:rsidRPr="00375074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75074" w:rsidP="00375074">
            <w:pPr>
              <w:pStyle w:val="BodyText"/>
            </w:pPr>
            <w:r w:rsidRPr="00375074">
              <w:t>Equivalent unit</w:t>
            </w:r>
          </w:p>
        </w:tc>
      </w:tr>
    </w:tbl>
    <w:p w:rsidR="00000000" w:rsidRPr="00375074" w:rsidP="00375074">
      <w:pPr>
        <w:pStyle w:val="BodyText"/>
      </w:pPr>
    </w:p>
    <w:p w:rsidR="00000000" w:rsidRPr="00375074" w:rsidP="00375074">
      <w:pPr>
        <w:pStyle w:val="AllowPageBreak"/>
      </w:pPr>
    </w:p>
    <w:p w:rsidR="00000000" w:rsidRPr="00375074" w:rsidP="00375074">
      <w:pPr>
        <w:pStyle w:val="Heading1"/>
      </w:pPr>
      <w:bookmarkStart w:id="7" w:name="O_671400"/>
      <w:bookmarkEnd w:id="7"/>
      <w:r w:rsidRPr="00375074">
        <w:t>Links</w:t>
      </w:r>
    </w:p>
    <w:p w:rsidR="00000000" w:rsidRPr="00375074" w:rsidP="00AA301E">
      <w:pPr>
        <w:pStyle w:val="BodyText"/>
      </w:pPr>
      <w:r w:rsidRPr="0037507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71A4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75074" w:rsidP="00375074"/>
    <w:sectPr w:rsidSect="003750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74" w:rsidRPr="00AA301E" w:rsidP="00AA30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1E" w:rsidP="00375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301E" w:rsidP="00375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A301E" w:rsidP="00375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75074" w:rsidRPr="00AA301E" w:rsidP="00AA30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1E" w:rsidRPr="002D2AF8" w:rsidP="00375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FNSILF303 Issue a life insurance policy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AA301E" w:rsidP="00375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8CD0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4652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5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75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75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75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75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75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75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75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75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75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75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75074"/>
  </w:style>
  <w:style w:type="character" w:customStyle="1" w:styleId="Heading1Char">
    <w:name w:val="Heading 1 Char"/>
    <w:basedOn w:val="DefaultParagraphFont"/>
    <w:link w:val="Heading1"/>
    <w:rsid w:val="00375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750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750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750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75074"/>
    <w:rPr>
      <w:b/>
      <w:spacing w:val="0"/>
    </w:rPr>
  </w:style>
  <w:style w:type="character" w:styleId="Emphasis">
    <w:name w:val="Emphasis"/>
    <w:basedOn w:val="DefaultParagraphFont"/>
    <w:qFormat/>
    <w:rsid w:val="00375074"/>
    <w:rPr>
      <w:i/>
    </w:rPr>
  </w:style>
  <w:style w:type="paragraph" w:customStyle="1" w:styleId="SuperHeading">
    <w:name w:val="SuperHeading"/>
    <w:basedOn w:val="Normal"/>
    <w:rsid w:val="00375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75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75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75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75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75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75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75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75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75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75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75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75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75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75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75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75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75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75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750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750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75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75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75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75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750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75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75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75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75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75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75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75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75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750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75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75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75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75074"/>
  </w:style>
  <w:style w:type="paragraph" w:styleId="TableofFigures">
    <w:name w:val="table of figures"/>
    <w:basedOn w:val="Normal"/>
    <w:next w:val="Normal"/>
    <w:semiHidden/>
    <w:rsid w:val="00375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750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75074"/>
    <w:rPr>
      <w:rFonts w:ascii="Wingdings" w:hAnsi="Wingdings"/>
    </w:rPr>
  </w:style>
  <w:style w:type="paragraph" w:customStyle="1" w:styleId="TableHeading">
    <w:name w:val="Table Heading"/>
    <w:basedOn w:val="HeadingBase"/>
    <w:rsid w:val="00375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75074"/>
    <w:rPr>
      <w:color w:val="0033CC"/>
      <w:u w:val="none"/>
    </w:rPr>
  </w:style>
  <w:style w:type="paragraph" w:customStyle="1" w:styleId="BodyTextRight">
    <w:name w:val="Body Text Right"/>
    <w:basedOn w:val="BodyText"/>
    <w:rsid w:val="00375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75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750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75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75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75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75074"/>
    <w:rPr>
      <w:sz w:val="32"/>
    </w:rPr>
  </w:style>
  <w:style w:type="paragraph" w:customStyle="1" w:styleId="HeadingProcedure">
    <w:name w:val="Heading Procedure"/>
    <w:basedOn w:val="HeadingBase"/>
    <w:next w:val="Normal"/>
    <w:rsid w:val="00375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75074"/>
    <w:pPr>
      <w:spacing w:before="60" w:after="60"/>
    </w:pPr>
  </w:style>
  <w:style w:type="paragraph" w:styleId="ListContinue">
    <w:name w:val="List Continue"/>
    <w:basedOn w:val="List"/>
    <w:rsid w:val="00375074"/>
    <w:pPr>
      <w:ind w:firstLine="0"/>
    </w:pPr>
  </w:style>
  <w:style w:type="paragraph" w:customStyle="1" w:styleId="ListNote">
    <w:name w:val="List Note"/>
    <w:basedOn w:val="List"/>
    <w:rsid w:val="00375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75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75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75074"/>
    <w:rPr>
      <w:rFonts w:ascii="Courier New" w:hAnsi="Courier New"/>
    </w:rPr>
  </w:style>
  <w:style w:type="paragraph" w:customStyle="1" w:styleId="NoteBullet">
    <w:name w:val="Note Bullet"/>
    <w:basedOn w:val="Note"/>
    <w:rsid w:val="00375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75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75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75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750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75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75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75074"/>
    <w:rPr>
      <w:b/>
      <w:smallCaps/>
    </w:rPr>
  </w:style>
  <w:style w:type="paragraph" w:customStyle="1" w:styleId="TableListNumber">
    <w:name w:val="Table List Number"/>
    <w:basedOn w:val="ListNumber"/>
    <w:rsid w:val="00375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75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75074"/>
    <w:pPr>
      <w:numPr>
        <w:numId w:val="8"/>
      </w:numPr>
    </w:pPr>
  </w:style>
  <w:style w:type="paragraph" w:customStyle="1" w:styleId="ListAlpha2">
    <w:name w:val="List Alpha 2"/>
    <w:basedOn w:val="List2"/>
    <w:rsid w:val="00375074"/>
    <w:pPr>
      <w:numPr>
        <w:numId w:val="7"/>
      </w:numPr>
    </w:pPr>
  </w:style>
  <w:style w:type="paragraph" w:styleId="List2">
    <w:name w:val="List 2"/>
    <w:basedOn w:val="BodyText"/>
    <w:rsid w:val="00375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75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75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750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750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750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75074"/>
    <w:pPr>
      <w:numPr>
        <w:numId w:val="3"/>
      </w:numPr>
    </w:pPr>
  </w:style>
  <w:style w:type="paragraph" w:styleId="ListContinue2">
    <w:name w:val="List Continue 2"/>
    <w:basedOn w:val="List2"/>
    <w:rsid w:val="00375074"/>
    <w:pPr>
      <w:ind w:firstLine="0"/>
    </w:pPr>
  </w:style>
  <w:style w:type="paragraph" w:styleId="ListContinue3">
    <w:name w:val="List Continue 3"/>
    <w:basedOn w:val="List3"/>
    <w:rsid w:val="00375074"/>
    <w:pPr>
      <w:ind w:left="1021" w:firstLine="0"/>
    </w:pPr>
  </w:style>
  <w:style w:type="paragraph" w:styleId="ListContinue4">
    <w:name w:val="List Continue 4"/>
    <w:basedOn w:val="List4"/>
    <w:rsid w:val="00375074"/>
    <w:pPr>
      <w:ind w:firstLine="0"/>
    </w:pPr>
  </w:style>
  <w:style w:type="paragraph" w:styleId="ListContinue5">
    <w:name w:val="List Continue 5"/>
    <w:basedOn w:val="List5"/>
    <w:rsid w:val="00375074"/>
    <w:pPr>
      <w:ind w:firstLine="0"/>
    </w:pPr>
  </w:style>
  <w:style w:type="paragraph" w:styleId="ListNumber3">
    <w:name w:val="List Number 3"/>
    <w:basedOn w:val="List3"/>
    <w:rsid w:val="00375074"/>
    <w:pPr>
      <w:numPr>
        <w:numId w:val="4"/>
      </w:numPr>
    </w:pPr>
  </w:style>
  <w:style w:type="paragraph" w:styleId="ListNumber4">
    <w:name w:val="List Number 4"/>
    <w:basedOn w:val="List4"/>
    <w:rsid w:val="00375074"/>
    <w:pPr>
      <w:numPr>
        <w:numId w:val="5"/>
      </w:numPr>
    </w:pPr>
  </w:style>
  <w:style w:type="paragraph" w:styleId="ListNumber5">
    <w:name w:val="List Number 5"/>
    <w:basedOn w:val="List5"/>
    <w:rsid w:val="00375074"/>
    <w:pPr>
      <w:numPr>
        <w:numId w:val="6"/>
      </w:numPr>
    </w:pPr>
  </w:style>
  <w:style w:type="paragraph" w:styleId="BlockText">
    <w:name w:val="Block Text"/>
    <w:basedOn w:val="Normal"/>
    <w:rsid w:val="00375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75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75074"/>
    <w:rPr>
      <w:sz w:val="16"/>
      <w:vertAlign w:val="superscript"/>
    </w:rPr>
  </w:style>
  <w:style w:type="character" w:customStyle="1" w:styleId="Symbols">
    <w:name w:val="Symbols"/>
    <w:basedOn w:val="DefaultParagraphFont"/>
    <w:rsid w:val="00375074"/>
    <w:rPr>
      <w:rFonts w:ascii="Symbol" w:hAnsi="Symbol"/>
    </w:rPr>
  </w:style>
  <w:style w:type="character" w:customStyle="1" w:styleId="MenuOptions">
    <w:name w:val="Menu Options"/>
    <w:basedOn w:val="DefaultParagraphFont"/>
    <w:rsid w:val="00375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75074"/>
    <w:rPr>
      <w:b/>
    </w:rPr>
  </w:style>
  <w:style w:type="character" w:customStyle="1" w:styleId="Underlined">
    <w:name w:val="Underlined"/>
    <w:basedOn w:val="DefaultParagraphFont"/>
    <w:rsid w:val="00375074"/>
    <w:rPr>
      <w:u w:val="single"/>
    </w:rPr>
  </w:style>
  <w:style w:type="paragraph" w:customStyle="1" w:styleId="TableBodyTextRight">
    <w:name w:val="Table Body Text Right"/>
    <w:basedOn w:val="TableBodyText"/>
    <w:rsid w:val="00375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75074"/>
    <w:rPr>
      <w:sz w:val="18"/>
    </w:rPr>
  </w:style>
  <w:style w:type="paragraph" w:customStyle="1" w:styleId="BodySmallRight">
    <w:name w:val="Body Small Right"/>
    <w:basedOn w:val="BodyTextRight"/>
    <w:rsid w:val="00375074"/>
    <w:rPr>
      <w:sz w:val="18"/>
      <w:szCs w:val="18"/>
    </w:rPr>
  </w:style>
  <w:style w:type="paragraph" w:customStyle="1" w:styleId="MarginEdition">
    <w:name w:val="Margin Edition"/>
    <w:basedOn w:val="MarginNote"/>
    <w:rsid w:val="00375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75074"/>
    <w:rPr>
      <w:sz w:val="2"/>
      <w:szCs w:val="2"/>
    </w:rPr>
  </w:style>
  <w:style w:type="character" w:customStyle="1" w:styleId="Small">
    <w:name w:val="Small"/>
    <w:basedOn w:val="DefaultParagraphFont"/>
    <w:rsid w:val="00375074"/>
    <w:rPr>
      <w:sz w:val="16"/>
    </w:rPr>
  </w:style>
  <w:style w:type="paragraph" w:customStyle="1" w:styleId="WideTable">
    <w:name w:val="Wide Table"/>
    <w:basedOn w:val="Normal"/>
    <w:rsid w:val="00375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75074"/>
  </w:style>
  <w:style w:type="paragraph" w:styleId="Quote">
    <w:name w:val="Quote"/>
    <w:basedOn w:val="Heading1"/>
    <w:link w:val="QuoteChar"/>
    <w:qFormat/>
    <w:rsid w:val="00375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75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75074"/>
    <w:pPr>
      <w:pageBreakBefore/>
    </w:pPr>
  </w:style>
  <w:style w:type="paragraph" w:customStyle="1" w:styleId="Border">
    <w:name w:val="Border"/>
    <w:basedOn w:val="Normal"/>
    <w:qFormat/>
    <w:rsid w:val="00375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75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5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5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75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75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75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75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75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75074"/>
    <w:rPr>
      <w:u w:val="single"/>
    </w:rPr>
  </w:style>
  <w:style w:type="character" w:customStyle="1" w:styleId="BoldandItalics">
    <w:name w:val="Bold and Italics"/>
    <w:qFormat/>
    <w:rsid w:val="00375074"/>
    <w:rPr>
      <w:b/>
      <w:i/>
      <w:u w:val="none"/>
    </w:rPr>
  </w:style>
  <w:style w:type="paragraph" w:styleId="BalloonText">
    <w:name w:val="Balloon Text"/>
    <w:basedOn w:val="Normal"/>
    <w:link w:val="BalloonTextChar"/>
    <w:rsid w:val="00375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75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750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75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75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750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75074"/>
    <w:pPr>
      <w:spacing w:before="0" w:after="0"/>
    </w:pPr>
  </w:style>
  <w:style w:type="paragraph" w:customStyle="1" w:styleId="BodyTextBold">
    <w:name w:val="Body Text Bold"/>
    <w:basedOn w:val="BodyText"/>
    <w:qFormat/>
    <w:rsid w:val="00375074"/>
    <w:rPr>
      <w:b/>
    </w:rPr>
  </w:style>
  <w:style w:type="character" w:styleId="Hyperlink">
    <w:name w:val="Hyperlink"/>
    <w:basedOn w:val="DefaultParagraphFont"/>
    <w:uiPriority w:val="99"/>
    <w:unhideWhenUsed/>
    <w:rsid w:val="00AA30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3622</Characters>
  <Application>Microsoft Office Word</Application>
  <DocSecurity>0</DocSecurity>
  <Lines>144</Lines>
  <Paragraphs>88</Paragraphs>
  <ScaleCrop>false</ScaleCrop>
  <Company>Author-it Software Corporation Ltd.</Company>
  <LinksUpToDate>false</LinksUpToDate>
  <CharactersWithSpaces>4082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FNSILF303 Issue a life insurance policy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2022-11-03T07:37:00Z</dcterms:created>
  <dcterms:modified xsi:type="dcterms:W3CDTF">2022-11-03T07:37:00Z</dcterms:modified>
</cp:coreProperties>
</file>