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53F" w:rsidP="00D0453F">
      <w:pPr>
        <w:pStyle w:val="Title"/>
      </w:pPr>
      <w:r>
        <w:fldChar w:fldCharType="begin"/>
      </w:r>
      <w:r>
        <w:instrText xml:space="preserve"> TITLE   \* MERGEFORMAT </w:instrText>
      </w:r>
      <w:r>
        <w:fldChar w:fldCharType="separate"/>
      </w:r>
      <w:r>
        <w:t>FNSILA503 Report findings and provide guidance to involved parties</w:t>
      </w:r>
      <w:r>
        <w:fldChar w:fldCharType="end"/>
      </w:r>
    </w:p>
    <w:p w:rsidR="00D0453F" w:rsidP="00D0453F">
      <w:pPr>
        <w:pStyle w:val="Version"/>
        <w:sectPr w:rsidSect="00467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76B" w:rsidP="0046776B">
      <w:pPr>
        <w:pStyle w:val="SuperHeading"/>
      </w:pPr>
      <w:r w:rsidRPr="0046776B">
        <w:t>FNSILA503 Report findings and provide guidance to involved parties</w:t>
      </w:r>
    </w:p>
    <w:p w:rsidR="00000000" w:rsidRPr="0046776B" w:rsidP="0046776B">
      <w:pPr>
        <w:pStyle w:val="Heading1"/>
      </w:pPr>
      <w:bookmarkStart w:id="1" w:name="O_677692"/>
      <w:bookmarkEnd w:id="1"/>
      <w:r w:rsidRPr="0046776B">
        <w:t>Modification History</w:t>
      </w:r>
    </w:p>
    <w:tbl>
      <w:tblPr>
        <w:tblW w:w="0" w:type="auto"/>
        <w:tblLayout w:type="fixed"/>
        <w:tblCellMar>
          <w:left w:w="62" w:type="dxa"/>
          <w:right w:w="62" w:type="dxa"/>
        </w:tblCellMar>
        <w:tblLook w:val="0000"/>
      </w:tblPr>
      <w:tblGrid>
        <w:gridCol w:w="3091"/>
        <w:gridCol w:w="5873"/>
      </w:tblGrid>
      <w:tr w:rsidTr="004677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rPr>
                <w:rStyle w:val="SpecialBold"/>
              </w:rPr>
              <w:t>Comments</w:t>
            </w:r>
          </w:p>
        </w:tc>
      </w:tr>
      <w:tr w:rsidTr="004677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t>This version first released with FNS Financial Services Training Package Version 1.0.</w:t>
            </w:r>
          </w:p>
        </w:tc>
      </w:tr>
    </w:tbl>
    <w:p w:rsidR="00000000" w:rsidRPr="0046776B" w:rsidP="0046776B">
      <w:pPr>
        <w:pStyle w:val="BodyText"/>
      </w:pPr>
    </w:p>
    <w:p w:rsidR="00000000" w:rsidRPr="0046776B" w:rsidP="0046776B">
      <w:pPr>
        <w:pStyle w:val="AllowPageBreak"/>
      </w:pPr>
    </w:p>
    <w:p w:rsidR="00000000" w:rsidRPr="0046776B" w:rsidP="0046776B">
      <w:pPr>
        <w:pStyle w:val="Heading1"/>
      </w:pPr>
      <w:bookmarkStart w:id="2" w:name="O_677693"/>
      <w:bookmarkEnd w:id="2"/>
      <w:r w:rsidRPr="0046776B">
        <w:t>Application</w:t>
      </w:r>
    </w:p>
    <w:p w:rsidR="00000000" w:rsidRPr="0046776B" w:rsidP="00D0453F">
      <w:pPr>
        <w:pStyle w:val="BodyText"/>
      </w:pPr>
      <w:r w:rsidRPr="0046776B">
        <w:t>This unit describes the skills and knowledge required to report on loss investigation findings and provide guidance and information to involved parties on issues such as recovery, subrogation and legal positions.</w:t>
      </w:r>
    </w:p>
    <w:p w:rsidR="00000000" w:rsidRPr="0046776B" w:rsidP="00D0453F">
      <w:pPr>
        <w:pStyle w:val="BodyText"/>
      </w:pPr>
      <w:r w:rsidRPr="0046776B">
        <w:t>It applies to individuals who are employed</w:t>
      </w:r>
      <w:r w:rsidRPr="0046776B">
        <w:t xml:space="preserve"> in the loss adjusting sector and who use specialised knowledge and systematic approaches to prepare and present information and communicate effectively with clients. It may be applied within organisations of various sizes and across a range of customer ba</w:t>
      </w:r>
      <w:r w:rsidRPr="0046776B">
        <w:t xml:space="preserve">ses. </w:t>
      </w:r>
    </w:p>
    <w:p w:rsidR="00000000" w:rsidRPr="0046776B" w:rsidP="00D0453F">
      <w:pPr>
        <w:pStyle w:val="BodyText"/>
      </w:pPr>
      <w:r w:rsidRPr="0046776B">
        <w:t>Work functions in the occupational areas where this unit may be used are subject to regulatory requirements. Refer to the FNS Implementation Guide Companion Volume or the relevant regulator for specific guidance on requirements.</w:t>
      </w:r>
    </w:p>
    <w:p w:rsidR="00000000" w:rsidRPr="0046776B" w:rsidP="0046776B">
      <w:pPr>
        <w:pStyle w:val="Heading1"/>
      </w:pPr>
      <w:bookmarkStart w:id="3" w:name="O_677696"/>
      <w:bookmarkEnd w:id="3"/>
      <w:r w:rsidRPr="0046776B">
        <w:t>Uni</w:t>
      </w:r>
      <w:r w:rsidRPr="0046776B">
        <w:t>t Sector</w:t>
      </w:r>
    </w:p>
    <w:p w:rsidR="00000000" w:rsidRPr="0046776B" w:rsidP="00D0453F">
      <w:pPr>
        <w:pStyle w:val="BodyText"/>
      </w:pPr>
      <w:r w:rsidRPr="0046776B">
        <w:t>Insurance loss adjusting</w:t>
      </w:r>
    </w:p>
    <w:p w:rsidR="00000000" w:rsidRPr="0046776B" w:rsidP="0046776B">
      <w:pPr>
        <w:pStyle w:val="Heading1"/>
      </w:pPr>
      <w:bookmarkStart w:id="4" w:name="O_677697"/>
      <w:bookmarkEnd w:id="4"/>
      <w:r w:rsidRPr="0046776B">
        <w:t>Elements and Performance Criteria</w:t>
      </w:r>
    </w:p>
    <w:tbl>
      <w:tblPr>
        <w:tblW w:w="9236" w:type="dxa"/>
        <w:tblLayout w:type="fixed"/>
        <w:tblCellMar>
          <w:left w:w="62" w:type="dxa"/>
          <w:right w:w="62" w:type="dxa"/>
        </w:tblCellMar>
        <w:tblLook w:val="0000"/>
      </w:tblPr>
      <w:tblGrid>
        <w:gridCol w:w="2645"/>
        <w:gridCol w:w="6591"/>
      </w:tblGrid>
      <w:tr w:rsidTr="0046776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776B" w:rsidP="0046776B">
            <w:pPr>
              <w:pStyle w:val="BodyText"/>
            </w:pPr>
            <w:r w:rsidRPr="0046776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776B">
            <w:pPr>
              <w:pStyle w:val="BodyText"/>
              <w:rPr>
                <w:lang w:val="en-NZ"/>
              </w:rPr>
            </w:pPr>
            <w:r w:rsidRPr="0046776B">
              <w:rPr>
                <w:rStyle w:val="SpecialBold"/>
              </w:rPr>
              <w:t>PERFORMANCE CRITERIA</w:t>
            </w:r>
          </w:p>
        </w:tc>
      </w:tr>
      <w:tr w:rsidTr="0046776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rPr>
                <w:rStyle w:val="Emphasis"/>
              </w:rPr>
              <w:t>Performance criteria describe the performance needed to demonstrate achievement of the element.</w:t>
            </w:r>
          </w:p>
        </w:tc>
      </w:tr>
      <w:tr w:rsidTr="004677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1. Report findings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t>1.1 Document relevant evidence, facts and information gathered during investigative activities, and prepare and promptly forward reports to all involved parties</w:t>
            </w:r>
          </w:p>
          <w:p w:rsidR="00000000" w:rsidRPr="0046776B" w:rsidP="0046776B">
            <w:pPr>
              <w:pStyle w:val="BodyText"/>
            </w:pPr>
            <w:r w:rsidRPr="0046776B">
              <w:t xml:space="preserve">1.2 Prepare reports thoroughly, accurately and in professional </w:t>
            </w:r>
            <w:r w:rsidRPr="0046776B">
              <w:t>format accord</w:t>
            </w:r>
            <w:r w:rsidRPr="0046776B">
              <w:t>ing to client or organisational policy and guidelines, relevant legislation or codes of practice</w:t>
            </w:r>
          </w:p>
          <w:p w:rsidR="00000000" w:rsidRPr="0046776B" w:rsidP="0046776B">
            <w:pPr>
              <w:pStyle w:val="BodyText"/>
            </w:pPr>
            <w:r w:rsidRPr="0046776B">
              <w:t>1.3 Periodically update documented reports to accurately reflect current status of investigation and to identify range of options relating to investigation</w:t>
            </w:r>
          </w:p>
          <w:p w:rsidR="00000000" w:rsidRPr="0046776B" w:rsidP="0046776B">
            <w:pPr>
              <w:pStyle w:val="BodyText"/>
            </w:pPr>
            <w:r w:rsidRPr="0046776B">
              <w:t>1.4</w:t>
            </w:r>
            <w:r w:rsidRPr="0046776B">
              <w:t xml:space="preserve"> Carry out cost–benefit analysis on various options identified and document in reports</w:t>
            </w:r>
          </w:p>
          <w:p w:rsidR="00000000" w:rsidP="0046776B">
            <w:pPr>
              <w:pStyle w:val="BodyText"/>
              <w:rPr>
                <w:lang w:val="en-NZ"/>
              </w:rPr>
            </w:pPr>
            <w:r w:rsidRPr="0046776B">
              <w:t>1.5 Personally brief involved parties or provide opportunities to discuss reports as necessary</w:t>
            </w:r>
          </w:p>
        </w:tc>
      </w:tr>
      <w:tr w:rsidTr="004677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2. Provide interim information and guidance to involved parties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t>2.1 Inform involved parties accurately and thoroughly on aspects of security, loss prevention, risk and risk management strategies</w:t>
            </w:r>
          </w:p>
          <w:p w:rsidR="00000000" w:rsidRPr="0046776B" w:rsidP="0046776B">
            <w:pPr>
              <w:pStyle w:val="BodyText"/>
            </w:pPr>
            <w:r w:rsidRPr="0046776B">
              <w:t>2.2 Inform involved parties promptly and accurately on matters of loss mitigation and estimates of potential liability</w:t>
            </w:r>
          </w:p>
          <w:p w:rsidR="00000000" w:rsidRPr="0046776B" w:rsidP="0046776B">
            <w:pPr>
              <w:pStyle w:val="BodyText"/>
            </w:pPr>
            <w:r w:rsidRPr="0046776B">
              <w:t>2.3 Pr</w:t>
            </w:r>
            <w:r w:rsidRPr="0046776B">
              <w:t>ovide prompt information and guidance to clients and other parties on their legal position and potential to incur liabilities as result of loss, damage or injury</w:t>
            </w:r>
          </w:p>
          <w:p w:rsidR="00000000" w:rsidP="0046776B">
            <w:pPr>
              <w:pStyle w:val="BodyText"/>
              <w:rPr>
                <w:lang w:val="en-NZ"/>
              </w:rPr>
            </w:pPr>
            <w:r w:rsidRPr="0046776B">
              <w:t>2.4 Base guidance provided on objective assessment of client needs and risk exposure factors</w:t>
            </w:r>
          </w:p>
        </w:tc>
      </w:tr>
      <w:tr w:rsidTr="004677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3. Provide information and guidance regarding salvage and disposal to involved parties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t xml:space="preserve">3.1 Identify and assess all cases for potential subrogation action </w:t>
            </w:r>
          </w:p>
          <w:p w:rsidR="00000000" w:rsidRPr="0046776B" w:rsidP="0046776B">
            <w:pPr>
              <w:pStyle w:val="BodyText"/>
            </w:pPr>
            <w:r w:rsidRPr="0046776B">
              <w:t>3.2 Identify and evaluate methods of salvage and disposal and potential returns from such, and inform</w:t>
            </w:r>
            <w:r w:rsidRPr="0046776B">
              <w:t xml:space="preserve"> clients on appropriate steps to preserve salvageable materials</w:t>
            </w:r>
          </w:p>
        </w:tc>
      </w:tr>
    </w:tbl>
    <w:p w:rsidR="00000000" w:rsidRPr="0046776B" w:rsidP="0046776B">
      <w:pPr>
        <w:pStyle w:val="BodyText"/>
      </w:pPr>
    </w:p>
    <w:p w:rsidR="00000000" w:rsidRPr="0046776B" w:rsidP="0046776B">
      <w:pPr>
        <w:pStyle w:val="AllowPageBreak"/>
      </w:pPr>
    </w:p>
    <w:p w:rsidR="00000000" w:rsidRPr="0046776B" w:rsidP="0046776B">
      <w:pPr>
        <w:pStyle w:val="Heading1"/>
      </w:pPr>
      <w:bookmarkStart w:id="5" w:name="O_677698"/>
      <w:bookmarkEnd w:id="5"/>
      <w:r w:rsidRPr="0046776B">
        <w:t>Foundation Skills</w:t>
      </w:r>
    </w:p>
    <w:p w:rsidR="00000000" w:rsidRPr="00D0453F" w:rsidP="00D0453F">
      <w:pPr>
        <w:pStyle w:val="BodyText"/>
        <w:rPr>
          <w:i/>
        </w:rPr>
      </w:pPr>
      <w:r w:rsidRPr="00D0453F">
        <w:rPr>
          <w:rStyle w:val="Emphasis"/>
        </w:rPr>
        <w:t>This section describes language, literacy, numeracy and employment skills incorporated in the performance criteria that are required for competent performa</w:t>
      </w:r>
      <w:r w:rsidRPr="00D0453F">
        <w:rPr>
          <w:rStyle w:val="Emphasis"/>
        </w:rPr>
        <w:t>nce.</w:t>
      </w:r>
    </w:p>
    <w:tbl>
      <w:tblPr>
        <w:tblW w:w="9640" w:type="dxa"/>
        <w:tblLayout w:type="fixed"/>
        <w:tblCellMar>
          <w:left w:w="62" w:type="dxa"/>
          <w:right w:w="62" w:type="dxa"/>
        </w:tblCellMar>
        <w:tblLook w:val="0000"/>
      </w:tblPr>
      <w:tblGrid>
        <w:gridCol w:w="1685"/>
        <w:gridCol w:w="2154"/>
        <w:gridCol w:w="5801"/>
      </w:tblGrid>
      <w:tr w:rsidTr="004677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rPr>
                <w:rStyle w:val="SpecialBold"/>
              </w:rPr>
              <w:t>Description</w:t>
            </w:r>
          </w:p>
        </w:tc>
      </w:tr>
      <w:tr w:rsidTr="004677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1.1, 1.3, 1.4, 2.4, 3.1, 3.2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ListBullet"/>
              <w:rPr>
                <w:lang w:val="en-NZ"/>
              </w:rPr>
            </w:pPr>
            <w:r w:rsidRPr="0046776B">
              <w:t>Critically analyses complex documentation from a variety of sources and consolidates information relating to specific criteria to determine requirements</w:t>
            </w:r>
          </w:p>
        </w:tc>
      </w:tr>
      <w:tr w:rsidTr="004677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1.1-1.4, 2.1-2.3,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ListBullet"/>
            </w:pPr>
            <w:r w:rsidRPr="0046776B">
              <w:t>Accurately records and completes organisational documents and correspondence using clear language and correct spelling, grammar and terminology</w:t>
            </w:r>
          </w:p>
          <w:p w:rsidR="00000000" w:rsidP="0046776B">
            <w:pPr>
              <w:pStyle w:val="ListBullet"/>
              <w:rPr>
                <w:lang w:val="en-NZ"/>
              </w:rPr>
            </w:pPr>
            <w:r w:rsidRPr="0046776B">
              <w:t>Writes, edits and proofreads documents to ensure clarity of meaning, and accuracy and con</w:t>
            </w:r>
            <w:r w:rsidRPr="0046776B">
              <w:t xml:space="preserve">sistency of </w:t>
            </w:r>
            <w:r w:rsidRPr="0046776B">
              <w:t>information</w:t>
            </w:r>
          </w:p>
        </w:tc>
      </w:tr>
      <w:tr w:rsidTr="004677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1.5, 2.1-2.3,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ListBullet"/>
              <w:rPr>
                <w:lang w:val="en-NZ"/>
              </w:rPr>
            </w:pPr>
            <w:r w:rsidRPr="0046776B">
              <w:t>Effectively participates in verbal exchanges using active listening and questioning to clearly explain information and negotiate requirements</w:t>
            </w:r>
          </w:p>
        </w:tc>
      </w:tr>
      <w:tr w:rsidTr="004677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1.1, 1.4, 2.2, 2.3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ListBullet"/>
              <w:rPr>
                <w:lang w:val="en-NZ"/>
              </w:rPr>
            </w:pPr>
            <w:r w:rsidRPr="0046776B">
              <w:t xml:space="preserve">Performs mathematical calculations and uses a range of mathematical problem-solving techniques to analyse and estimate numerical and financial data </w:t>
            </w:r>
          </w:p>
        </w:tc>
      </w:tr>
      <w:tr w:rsidTr="004677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1.2, 2.3, 3.2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ListBullet"/>
              <w:rPr>
                <w:lang w:val="en-NZ"/>
              </w:rPr>
            </w:pPr>
            <w:r w:rsidRPr="0046776B">
              <w:t>Takes full responsibility for following policies, procedures and</w:t>
            </w:r>
            <w:r w:rsidRPr="0046776B">
              <w:t xml:space="preserve"> legislative requirements and identifies organisational implications of new legislation or regulation</w:t>
            </w:r>
          </w:p>
        </w:tc>
      </w:tr>
      <w:tr w:rsidTr="004677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1.1, 1.5, 2.1-2.3,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ListBullet"/>
            </w:pPr>
            <w:r w:rsidRPr="0046776B">
              <w:t>Implements strategies for a diverse range of colleagues and clients to build rapport and foster strong relat</w:t>
            </w:r>
            <w:r w:rsidRPr="0046776B">
              <w:t>ionships</w:t>
            </w:r>
          </w:p>
          <w:p w:rsidR="00000000" w:rsidP="0046776B">
            <w:pPr>
              <w:pStyle w:val="ListBullet"/>
              <w:rPr>
                <w:lang w:val="en-NZ"/>
              </w:rPr>
            </w:pPr>
            <w:r w:rsidRPr="0046776B">
              <w:t>Collaborates with others and shares information to achieve goals</w:t>
            </w:r>
          </w:p>
        </w:tc>
      </w:tr>
      <w:tr w:rsidTr="004677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1.1, 1.3, 3.1, 3.2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ListBullet"/>
            </w:pPr>
            <w:r w:rsidRPr="0046776B">
              <w:t xml:space="preserve">Accepts responsibility for planning and sequencing complex tasks and workload, negotiating key </w:t>
            </w:r>
            <w:r w:rsidRPr="0046776B">
              <w:t>aspects with others and taking into account capabilities, efficiencies and effectiveness</w:t>
            </w:r>
          </w:p>
          <w:p w:rsidR="00000000" w:rsidRPr="0046776B" w:rsidP="0046776B">
            <w:pPr>
              <w:pStyle w:val="ListBullet"/>
            </w:pPr>
            <w:r w:rsidRPr="0046776B">
              <w:t>Applies systematic and analytical decision-making processes for complex and non-routine situations</w:t>
            </w:r>
          </w:p>
          <w:p w:rsidR="00000000" w:rsidRPr="0046776B" w:rsidP="0046776B">
            <w:pPr>
              <w:pStyle w:val="ListBullet"/>
            </w:pPr>
            <w:r w:rsidRPr="0046776B">
              <w:t>Uses the main features and functions of digital tools to complete wo</w:t>
            </w:r>
            <w:r w:rsidRPr="0046776B">
              <w:t>rk tasks and access information</w:t>
            </w:r>
          </w:p>
        </w:tc>
      </w:tr>
    </w:tbl>
    <w:p w:rsidR="00000000" w:rsidRPr="0046776B" w:rsidP="0046776B">
      <w:pPr>
        <w:pStyle w:val="BodyText"/>
      </w:pPr>
    </w:p>
    <w:p w:rsidR="00000000" w:rsidRPr="0046776B" w:rsidP="0046776B">
      <w:pPr>
        <w:pStyle w:val="AllowPageBreak"/>
      </w:pPr>
    </w:p>
    <w:p w:rsidR="00000000" w:rsidRPr="0046776B" w:rsidP="0046776B">
      <w:pPr>
        <w:pStyle w:val="Heading1"/>
      </w:pPr>
      <w:bookmarkStart w:id="6" w:name="O_677700"/>
      <w:bookmarkEnd w:id="6"/>
      <w:r w:rsidRPr="0046776B">
        <w:t>Unit Mapping Information</w:t>
      </w:r>
    </w:p>
    <w:tbl>
      <w:tblPr>
        <w:tblW w:w="0" w:type="auto"/>
        <w:tblLayout w:type="fixed"/>
        <w:tblCellMar>
          <w:left w:w="62" w:type="dxa"/>
          <w:right w:w="62" w:type="dxa"/>
        </w:tblCellMar>
        <w:tblLook w:val="0000"/>
      </w:tblPr>
      <w:tblGrid>
        <w:gridCol w:w="2220"/>
        <w:gridCol w:w="2295"/>
        <w:gridCol w:w="2430"/>
        <w:gridCol w:w="2160"/>
      </w:tblGrid>
      <w:tr w:rsidTr="0046776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rPr>
                <w:rStyle w:val="SpecialBold"/>
              </w:rPr>
              <w:t xml:space="preserve">Code and title </w:t>
            </w:r>
          </w:p>
          <w:p w:rsidR="00000000" w:rsidRPr="0046776B" w:rsidP="0046776B">
            <w:pPr>
              <w:pStyle w:val="BodyText"/>
            </w:pPr>
            <w:r w:rsidRPr="0046776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rPr>
                <w:rStyle w:val="SpecialBold"/>
              </w:rPr>
              <w:t>Code and title</w:t>
            </w:r>
          </w:p>
          <w:p w:rsidR="00000000" w:rsidRPr="0046776B" w:rsidP="0046776B">
            <w:pPr>
              <w:pStyle w:val="BodyText"/>
            </w:pPr>
            <w:r w:rsidRPr="0046776B">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rPr>
                <w:rStyle w:val="SpecialBold"/>
              </w:rPr>
              <w:t>Equivalence status</w:t>
            </w:r>
          </w:p>
        </w:tc>
      </w:tr>
      <w:tr w:rsidTr="0046776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FNSILA503 Report findings and provide guidance to involved parties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FNSILA503A Report findings and provide guidance to involved parties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t>Equivalent unit</w:t>
            </w:r>
          </w:p>
        </w:tc>
      </w:tr>
    </w:tbl>
    <w:p w:rsidR="00000000" w:rsidRPr="0046776B" w:rsidP="0046776B">
      <w:pPr>
        <w:pStyle w:val="BodyText"/>
      </w:pPr>
    </w:p>
    <w:p w:rsidR="00000000" w:rsidRPr="0046776B" w:rsidP="0046776B">
      <w:pPr>
        <w:pStyle w:val="AllowPageBreak"/>
      </w:pPr>
    </w:p>
    <w:p w:rsidR="00000000" w:rsidRPr="0046776B" w:rsidP="0046776B">
      <w:pPr>
        <w:pStyle w:val="Heading1"/>
      </w:pPr>
      <w:bookmarkStart w:id="7" w:name="O_677707"/>
      <w:bookmarkEnd w:id="7"/>
      <w:r w:rsidRPr="0046776B">
        <w:t>Links</w:t>
      </w:r>
    </w:p>
    <w:p w:rsidR="00000000" w:rsidRPr="0046776B" w:rsidP="00D0453F">
      <w:pPr>
        <w:pStyle w:val="BodyText"/>
      </w:pPr>
      <w:r w:rsidRPr="0046776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656FA">
        <w:rPr>
          <w:rStyle w:val="Hyperlink"/>
        </w:rPr>
        <w:t>https://vetnet.gov.au/Pages/TrainingDocs.aspx?q=c7200cc8-0566-4f04-b76f-e89fd6f102fe</w:t>
      </w:r>
      <w:r>
        <w:fldChar w:fldCharType="end"/>
      </w:r>
    </w:p>
    <w:p w:rsidR="00000000" w:rsidRPr="0046776B" w:rsidP="00D0453F">
      <w:pPr>
        <w:pStyle w:val="BodyText"/>
        <w:sectPr w:rsidSect="0046776B">
          <w:headerReference w:type="default" r:id="rId10"/>
          <w:footerReference w:type="default" r:id="rId11"/>
          <w:pgSz w:w="11908" w:h="16833"/>
          <w:pgMar w:top="1702" w:right="1418" w:bottom="1702" w:left="1418" w:header="992" w:footer="992" w:gutter="0"/>
          <w:cols w:space="720"/>
          <w:noEndnote/>
          <w:docGrid w:linePitch="299"/>
        </w:sectPr>
      </w:pPr>
    </w:p>
    <w:p w:rsidR="00000000" w:rsidRPr="0046776B" w:rsidP="0046776B">
      <w:pPr>
        <w:pStyle w:val="SuperHeading"/>
      </w:pPr>
      <w:r w:rsidRPr="0046776B">
        <w:t>Assessment Requirements for FNSILA503 Report findings and provide guidance to involved parties</w:t>
      </w:r>
    </w:p>
    <w:p w:rsidR="00000000" w:rsidRPr="0046776B" w:rsidP="0046776B">
      <w:pPr>
        <w:pStyle w:val="Heading1"/>
      </w:pPr>
      <w:bookmarkStart w:id="8" w:name="O_677702"/>
      <w:bookmarkEnd w:id="8"/>
      <w:r w:rsidRPr="0046776B">
        <w:t>Modification History</w:t>
      </w:r>
    </w:p>
    <w:tbl>
      <w:tblPr>
        <w:tblW w:w="0" w:type="auto"/>
        <w:tblLayout w:type="fixed"/>
        <w:tblCellMar>
          <w:left w:w="62" w:type="dxa"/>
          <w:right w:w="62" w:type="dxa"/>
        </w:tblCellMar>
        <w:tblLook w:val="0000"/>
      </w:tblPr>
      <w:tblGrid>
        <w:gridCol w:w="2627"/>
        <w:gridCol w:w="6337"/>
      </w:tblGrid>
      <w:tr w:rsidTr="004677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rPr>
                <w:rStyle w:val="SpecialBold"/>
              </w:rPr>
              <w:t>Comments</w:t>
            </w:r>
          </w:p>
        </w:tc>
      </w:tr>
      <w:tr w:rsidTr="0046776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76B">
            <w:pPr>
              <w:pStyle w:val="BodyText"/>
              <w:rPr>
                <w:lang w:val="en-NZ"/>
              </w:rPr>
            </w:pPr>
            <w:r w:rsidRPr="0046776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76B" w:rsidP="0046776B">
            <w:pPr>
              <w:pStyle w:val="BodyText"/>
            </w:pPr>
            <w:r w:rsidRPr="0046776B">
              <w:t>This version first released with FNS Financial Services Training Package Version 1.0.</w:t>
            </w:r>
          </w:p>
        </w:tc>
      </w:tr>
    </w:tbl>
    <w:p w:rsidR="00000000" w:rsidRPr="0046776B" w:rsidP="0046776B">
      <w:pPr>
        <w:pStyle w:val="BodyText"/>
      </w:pPr>
    </w:p>
    <w:p w:rsidR="00000000" w:rsidRPr="0046776B" w:rsidP="0046776B">
      <w:pPr>
        <w:pStyle w:val="AllowPageBreak"/>
      </w:pPr>
    </w:p>
    <w:p w:rsidR="00000000" w:rsidRPr="0046776B" w:rsidP="0046776B">
      <w:pPr>
        <w:pStyle w:val="Heading1"/>
      </w:pPr>
      <w:bookmarkStart w:id="9" w:name="O_677703"/>
      <w:bookmarkEnd w:id="9"/>
      <w:r w:rsidRPr="0046776B">
        <w:t>Performance Evidence</w:t>
      </w:r>
    </w:p>
    <w:p w:rsidR="00000000" w:rsidRPr="0046776B" w:rsidP="00D0453F">
      <w:pPr>
        <w:pStyle w:val="BodyText"/>
      </w:pPr>
      <w:r w:rsidRPr="0046776B">
        <w:t>Evidence of the following must be provided:</w:t>
      </w:r>
    </w:p>
    <w:p w:rsidR="00000000" w:rsidRPr="0046776B" w:rsidP="0046776B">
      <w:pPr>
        <w:pStyle w:val="ListBullet"/>
      </w:pPr>
      <w:r w:rsidRPr="0046776B">
        <w:t>prepare accurate reports on loss investigation and guidance regarding salvage or disp</w:t>
      </w:r>
      <w:r w:rsidRPr="0046776B">
        <w:t xml:space="preserve">osal to involved parties </w:t>
      </w:r>
    </w:p>
    <w:p w:rsidR="00000000" w:rsidRPr="0046776B" w:rsidP="0046776B">
      <w:pPr>
        <w:pStyle w:val="ListBullet"/>
      </w:pPr>
      <w:r w:rsidRPr="0046776B">
        <w:t>follow loss adjusting practices and principles to determine liability</w:t>
      </w:r>
    </w:p>
    <w:p w:rsidR="00000000" w:rsidRPr="0046776B" w:rsidP="0046776B">
      <w:pPr>
        <w:pStyle w:val="ListBullet"/>
      </w:pPr>
      <w:r w:rsidRPr="0046776B">
        <w:t>comply with security practices and principles in the collection and management of evidence for assessing claims</w:t>
      </w:r>
    </w:p>
    <w:p w:rsidR="00000000" w:rsidRPr="0046776B" w:rsidP="0046776B">
      <w:pPr>
        <w:pStyle w:val="ListBullet"/>
      </w:pPr>
      <w:r w:rsidRPr="0046776B">
        <w:t>apply risk management and loss mitigation and minimisation practices.</w:t>
      </w:r>
    </w:p>
    <w:p w:rsidR="00000000" w:rsidRPr="0046776B" w:rsidP="0046776B">
      <w:pPr>
        <w:pStyle w:val="BodyText"/>
      </w:pPr>
    </w:p>
    <w:p w:rsidR="00000000" w:rsidRPr="0046776B" w:rsidP="00D0453F">
      <w:pPr>
        <w:pStyle w:val="BodyText"/>
      </w:pPr>
      <w:r w:rsidRPr="0046776B">
        <w:t>Note: If a specific volume or frequency is not stated, then evidence must be provided at least once.</w:t>
      </w:r>
    </w:p>
    <w:p w:rsidR="00000000" w:rsidRPr="0046776B" w:rsidP="0046776B">
      <w:pPr>
        <w:pStyle w:val="Heading1"/>
      </w:pPr>
      <w:bookmarkStart w:id="10" w:name="O_677704"/>
      <w:bookmarkEnd w:id="10"/>
      <w:r w:rsidRPr="0046776B">
        <w:t>Knowledge Evidence</w:t>
      </w:r>
    </w:p>
    <w:p w:rsidR="00000000" w:rsidRPr="0046776B" w:rsidP="00D0453F">
      <w:pPr>
        <w:pStyle w:val="BodyText"/>
      </w:pPr>
      <w:r w:rsidRPr="0046776B">
        <w:t>To complete the unit requirements safely and eff</w:t>
      </w:r>
      <w:r w:rsidRPr="0046776B">
        <w:t>ectively, the individual must:</w:t>
      </w:r>
    </w:p>
    <w:p w:rsidR="00000000" w:rsidRPr="0046776B" w:rsidP="0046776B">
      <w:pPr>
        <w:pStyle w:val="ListBullet"/>
      </w:pPr>
      <w:r w:rsidRPr="0046776B">
        <w:t>explain the key features of:</w:t>
      </w:r>
    </w:p>
    <w:p w:rsidR="00000000" w:rsidRPr="0046776B" w:rsidP="0046776B">
      <w:pPr>
        <w:pStyle w:val="ListBullet2"/>
      </w:pPr>
      <w:r w:rsidRPr="0046776B">
        <w:t>claims management processes</w:t>
      </w:r>
    </w:p>
    <w:p w:rsidR="00000000" w:rsidRPr="0046776B" w:rsidP="0046776B">
      <w:pPr>
        <w:pStyle w:val="ListBullet2"/>
      </w:pPr>
      <w:r w:rsidRPr="0046776B">
        <w:t>policy coverage and requirements</w:t>
      </w:r>
    </w:p>
    <w:p w:rsidR="00000000" w:rsidRPr="0046776B" w:rsidP="0046776B">
      <w:pPr>
        <w:pStyle w:val="ListBullet2"/>
      </w:pPr>
      <w:r w:rsidRPr="0046776B">
        <w:t xml:space="preserve">recovery processes </w:t>
      </w:r>
    </w:p>
    <w:p w:rsidR="00000000" w:rsidRPr="0046776B" w:rsidP="0046776B">
      <w:pPr>
        <w:pStyle w:val="ListBullet2"/>
      </w:pPr>
      <w:r w:rsidRPr="0046776B">
        <w:t>salvage and disposal methods</w:t>
      </w:r>
    </w:p>
    <w:p w:rsidR="00000000" w:rsidRPr="0046776B" w:rsidP="0046776B">
      <w:pPr>
        <w:pStyle w:val="ListBullet2"/>
      </w:pPr>
      <w:r w:rsidRPr="0046776B">
        <w:t>subrogation</w:t>
      </w:r>
    </w:p>
    <w:p w:rsidR="00000000" w:rsidRPr="0046776B" w:rsidP="0046776B">
      <w:pPr>
        <w:pStyle w:val="ListBullet2"/>
      </w:pPr>
      <w:r w:rsidRPr="0046776B">
        <w:t>types and categories of insurance policies</w:t>
      </w:r>
    </w:p>
    <w:p w:rsidR="00000000" w:rsidRPr="0046776B" w:rsidP="0046776B">
      <w:pPr>
        <w:pStyle w:val="ListBullet"/>
      </w:pPr>
      <w:r w:rsidRPr="0046776B">
        <w:t>identify and describe the key features of:</w:t>
      </w:r>
    </w:p>
    <w:p w:rsidR="00000000" w:rsidRPr="0046776B" w:rsidP="0046776B">
      <w:pPr>
        <w:pStyle w:val="ListBullet2"/>
      </w:pPr>
      <w:r w:rsidRPr="0046776B">
        <w:t>insurance and contract law principles</w:t>
      </w:r>
    </w:p>
    <w:p w:rsidR="00000000" w:rsidRPr="0046776B" w:rsidP="0046776B">
      <w:pPr>
        <w:pStyle w:val="ListBullet2"/>
      </w:pPr>
      <w:r w:rsidRPr="0046776B">
        <w:t>loss adjusting principles and practice</w:t>
      </w:r>
    </w:p>
    <w:p w:rsidR="00000000" w:rsidRPr="0046776B" w:rsidP="0046776B">
      <w:pPr>
        <w:pStyle w:val="ListBullet2"/>
      </w:pPr>
      <w:r w:rsidRPr="0046776B">
        <w:t>relevant legislation and industry codes of practice</w:t>
      </w:r>
    </w:p>
    <w:p w:rsidR="00000000" w:rsidRPr="0046776B" w:rsidP="0046776B">
      <w:pPr>
        <w:pStyle w:val="ListBullet2"/>
      </w:pPr>
      <w:r w:rsidRPr="0046776B">
        <w:t>risk management and minimisation principles and techniques</w:t>
      </w:r>
    </w:p>
    <w:p w:rsidR="00000000" w:rsidRPr="0046776B" w:rsidP="0046776B">
      <w:pPr>
        <w:pStyle w:val="ListBullet"/>
      </w:pPr>
      <w:r w:rsidRPr="0046776B">
        <w:t>explain the range of op</w:t>
      </w:r>
      <w:r w:rsidRPr="0046776B">
        <w:t>tions available and to be considered in assessment of the insurance loss and claim.</w:t>
      </w:r>
    </w:p>
    <w:p w:rsidR="00000000" w:rsidRPr="0046776B" w:rsidP="0046776B">
      <w:pPr>
        <w:pStyle w:val="AllowPageBreak"/>
      </w:pPr>
    </w:p>
    <w:p w:rsidR="00000000" w:rsidRPr="0046776B" w:rsidP="0046776B">
      <w:pPr>
        <w:pStyle w:val="Heading1"/>
      </w:pPr>
      <w:bookmarkStart w:id="11" w:name="O_677705"/>
      <w:bookmarkEnd w:id="11"/>
      <w:r w:rsidRPr="0046776B">
        <w:t>Assessment Conditions</w:t>
      </w:r>
    </w:p>
    <w:p w:rsidR="00000000" w:rsidRPr="0046776B" w:rsidP="00D0453F">
      <w:pPr>
        <w:pStyle w:val="BodyText"/>
      </w:pPr>
      <w:r w:rsidRPr="0046776B">
        <w:t xml:space="preserve">Assessment must be conducted in a safe environment where evidence gathered demonstrates consistent performance of typical activities </w:t>
      </w:r>
      <w:r w:rsidRPr="0046776B">
        <w:t>experienced in the insurance loss adjusting field of work and include access to:</w:t>
      </w:r>
    </w:p>
    <w:p w:rsidR="00000000" w:rsidRPr="0046776B" w:rsidP="0046776B">
      <w:pPr>
        <w:pStyle w:val="ListBullet"/>
      </w:pPr>
      <w:r w:rsidRPr="0046776B">
        <w:t>organisational records</w:t>
      </w:r>
    </w:p>
    <w:p w:rsidR="00000000" w:rsidRPr="0046776B" w:rsidP="0046776B">
      <w:pPr>
        <w:pStyle w:val="ListBullet"/>
      </w:pPr>
      <w:r w:rsidRPr="0046776B">
        <w:t>organisational policy, procedures, legislation and regulations as they relate to contracts of insurance</w:t>
      </w:r>
    </w:p>
    <w:p w:rsidR="00000000" w:rsidRPr="0046776B" w:rsidP="0046776B">
      <w:pPr>
        <w:pStyle w:val="ListBullet"/>
      </w:pPr>
      <w:r w:rsidRPr="0046776B">
        <w:t xml:space="preserve">common office equipment, technology, software and consumables. </w:t>
      </w:r>
    </w:p>
    <w:p w:rsidR="00000000" w:rsidRPr="0046776B" w:rsidP="0046776B">
      <w:pPr>
        <w:pStyle w:val="BodyText"/>
      </w:pPr>
    </w:p>
    <w:p w:rsidR="00000000" w:rsidRPr="0046776B" w:rsidP="00D0453F">
      <w:pPr>
        <w:pStyle w:val="BodyText"/>
      </w:pPr>
      <w:r w:rsidRPr="0046776B">
        <w:t xml:space="preserve">Assessors must satisfy NVR/AQTF assessor requirements. </w:t>
      </w:r>
    </w:p>
    <w:p w:rsidR="00000000" w:rsidRPr="0046776B" w:rsidP="0046776B">
      <w:pPr>
        <w:pStyle w:val="Heading1"/>
      </w:pPr>
      <w:bookmarkStart w:id="12" w:name="O_677708"/>
      <w:bookmarkEnd w:id="12"/>
      <w:r w:rsidRPr="0046776B">
        <w:t>Links</w:t>
      </w:r>
    </w:p>
    <w:p w:rsidR="00000000" w:rsidRPr="0046776B" w:rsidP="00D0453F">
      <w:pPr>
        <w:pStyle w:val="BodyText"/>
      </w:pPr>
      <w:r w:rsidRPr="0046776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656FA">
        <w:rPr>
          <w:rStyle w:val="Hyperlink"/>
        </w:rPr>
        <w:t>https://vetnet.gov.au/Pages/TrainingDocs.aspx?q=c7200cc8-0566-4f04-b76f-e89fd6f102fe</w:t>
      </w:r>
      <w:r>
        <w:fldChar w:fldCharType="end"/>
      </w:r>
    </w:p>
    <w:p w:rsidR="00000000" w:rsidRPr="0046776B" w:rsidP="0046776B"/>
    <w:sectPr w:rsidSect="004677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6B" w:rsidRPr="00D0453F" w:rsidP="00D04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3F" w:rsidP="00467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453F" w:rsidP="004677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0453F" w:rsidP="004677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6B" w:rsidP="0046776B">
    <w:pPr>
      <w:pStyle w:val="Footer"/>
      <w:framePr w:wrap="around"/>
    </w:pPr>
    <w:r>
      <w:fldChar w:fldCharType="begin"/>
    </w:r>
    <w:r>
      <w:instrText xml:space="preserve"> DOCPROPERTY  Subject  \* MERGEFORMAT </w:instrText>
    </w:r>
    <w:r>
      <w:fldChar w:fldCharType="separate"/>
    </w:r>
    <w:r w:rsidR="00D0453F">
      <w:t>Approved</w:t>
    </w:r>
    <w:r w:rsidR="00D0453F">
      <w:fldChar w:fldCharType="end"/>
    </w:r>
    <w:r>
      <w:tab/>
      <w:t xml:space="preserve">Page </w:t>
    </w:r>
    <w:r>
      <w:fldChar w:fldCharType="begin"/>
    </w:r>
    <w:r>
      <w:instrText xml:space="preserve"> PAGE  \* Arabic  \* MERGEFORMAT </w:instrText>
    </w:r>
    <w:r>
      <w:fldChar w:fldCharType="separate"/>
    </w:r>
    <w:r w:rsidR="00D045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53F">
      <w:rPr>
        <w:noProof/>
      </w:rPr>
      <w:t>5</w:t>
    </w:r>
    <w:r>
      <w:rPr>
        <w:noProof/>
      </w:rPr>
      <w:fldChar w:fldCharType="end"/>
    </w:r>
  </w:p>
  <w:p w:rsidR="0046776B" w:rsidP="0046776B">
    <w:pPr>
      <w:pStyle w:val="Footer"/>
      <w:framePr w:wrap="around"/>
    </w:pPr>
    <w:r>
      <w:t xml:space="preserve">© Commonwealth of Australia, </w:t>
    </w:r>
    <w:r>
      <w:fldChar w:fldCharType="begin"/>
    </w:r>
    <w:r>
      <w:instrText xml:space="preserve"> DATE  \@ "yyyy"  \* MERGEFORMAT </w:instrText>
    </w:r>
    <w:r>
      <w:fldChar w:fldCharType="separate"/>
    </w:r>
    <w:r w:rsidR="00D0453F">
      <w:rPr>
        <w:noProof/>
      </w:rPr>
      <w:t>2025</w:t>
    </w:r>
    <w:r>
      <w:fldChar w:fldCharType="end"/>
    </w:r>
    <w:r>
      <w:tab/>
    </w:r>
    <w:r>
      <w:fldChar w:fldCharType="begin"/>
    </w:r>
    <w:r>
      <w:instrText xml:space="preserve"> DOCPROPERTY  Author  \* MERGEFORMAT </w:instrText>
    </w:r>
    <w:r>
      <w:fldChar w:fldCharType="separate"/>
    </w:r>
    <w:r w:rsidR="00D0453F">
      <w:t>Future Skills Organisation</w:t>
    </w:r>
    <w:r w:rsidR="00D0453F">
      <w:fldChar w:fldCharType="end"/>
    </w:r>
  </w:p>
  <w:p w:rsidR="0046776B" w:rsidP="00467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76B" w:rsidRPr="00D0453F" w:rsidP="00D045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53F" w:rsidRPr="002D2AF8" w:rsidP="0046776B">
    <w:pPr>
      <w:pStyle w:val="Header"/>
      <w:framePr w:wrap="around"/>
    </w:pPr>
    <w:r>
      <w:fldChar w:fldCharType="begin"/>
    </w:r>
    <w:r>
      <w:instrText xml:space="preserve"> TITLE   \* MERGEFORMAT </w:instrText>
    </w:r>
    <w:r>
      <w:fldChar w:fldCharType="separate"/>
    </w:r>
    <w:r>
      <w:t>FNSILA503 Report findings and provide guidance to involved parties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453F" w:rsidP="004677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6B" w:rsidRPr="002D2AF8" w:rsidP="0046776B">
    <w:pPr>
      <w:pStyle w:val="Header"/>
      <w:framePr w:wrap="around"/>
    </w:pPr>
    <w:r>
      <w:fldChar w:fldCharType="begin"/>
    </w:r>
    <w:r>
      <w:instrText xml:space="preserve"> TITLE   \* MERGEFORMAT </w:instrText>
    </w:r>
    <w:r>
      <w:fldChar w:fldCharType="separate"/>
    </w:r>
    <w:r w:rsidR="00D0453F">
      <w:t>FNSILA503 Report findings and provide guidance to involved parties</w:t>
    </w:r>
    <w:r w:rsidR="00D0453F">
      <w:fldChar w:fldCharType="end"/>
    </w:r>
    <w:r>
      <w:tab/>
      <w:t xml:space="preserve">Date this document was generated: </w:t>
    </w:r>
    <w:r>
      <w:fldChar w:fldCharType="begin"/>
    </w:r>
    <w:r>
      <w:instrText xml:space="preserve"> CREATEDATE  \@ "d MMMM yyyy"  \* MERGEFORMAT </w:instrText>
    </w:r>
    <w:r>
      <w:fldChar w:fldCharType="separate"/>
    </w:r>
    <w:r w:rsidR="00D0453F">
      <w:rPr>
        <w:noProof/>
      </w:rPr>
      <w:t>2 March 2025</w:t>
    </w:r>
    <w:r>
      <w:fldChar w:fldCharType="end"/>
    </w:r>
  </w:p>
  <w:p w:rsidR="0046776B" w:rsidP="00467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4C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A7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0C9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76B"/>
    <w:pPr>
      <w:spacing w:before="360" w:after="60"/>
      <w:outlineLvl w:val="0"/>
    </w:pPr>
    <w:rPr>
      <w:sz w:val="32"/>
    </w:rPr>
  </w:style>
  <w:style w:type="paragraph" w:styleId="Heading2">
    <w:name w:val="heading 2"/>
    <w:basedOn w:val="HeadingBase"/>
    <w:next w:val="BodyText"/>
    <w:link w:val="Heading2Char"/>
    <w:qFormat/>
    <w:rsid w:val="0046776B"/>
    <w:pPr>
      <w:keepLines/>
      <w:spacing w:before="240" w:after="120"/>
      <w:outlineLvl w:val="1"/>
    </w:pPr>
    <w:rPr>
      <w:sz w:val="28"/>
      <w:szCs w:val="40"/>
    </w:rPr>
  </w:style>
  <w:style w:type="paragraph" w:styleId="Heading3">
    <w:name w:val="heading 3"/>
    <w:basedOn w:val="HeadingBase"/>
    <w:next w:val="BodyText"/>
    <w:link w:val="Heading3Char"/>
    <w:qFormat/>
    <w:rsid w:val="0046776B"/>
    <w:pPr>
      <w:spacing w:before="180" w:after="120"/>
      <w:outlineLvl w:val="2"/>
    </w:pPr>
    <w:rPr>
      <w:spacing w:val="-10"/>
      <w:kern w:val="32"/>
    </w:rPr>
  </w:style>
  <w:style w:type="paragraph" w:styleId="Heading4">
    <w:name w:val="heading 4"/>
    <w:basedOn w:val="HeadingBase"/>
    <w:next w:val="BodyText"/>
    <w:link w:val="Heading4Char"/>
    <w:qFormat/>
    <w:rsid w:val="0046776B"/>
    <w:pPr>
      <w:spacing w:before="160" w:after="120"/>
      <w:outlineLvl w:val="3"/>
    </w:pPr>
    <w:rPr>
      <w:sz w:val="22"/>
    </w:rPr>
  </w:style>
  <w:style w:type="paragraph" w:styleId="Heading5">
    <w:name w:val="heading 5"/>
    <w:basedOn w:val="HeadingBase"/>
    <w:next w:val="Normal"/>
    <w:link w:val="Heading5Char"/>
    <w:qFormat/>
    <w:rsid w:val="0046776B"/>
    <w:pPr>
      <w:spacing w:before="80"/>
      <w:outlineLvl w:val="4"/>
    </w:pPr>
    <w:rPr>
      <w:color w:val="918585"/>
      <w:sz w:val="20"/>
    </w:rPr>
  </w:style>
  <w:style w:type="paragraph" w:styleId="Heading6">
    <w:name w:val="heading 6"/>
    <w:basedOn w:val="HeadingBase"/>
    <w:next w:val="Normal"/>
    <w:link w:val="Heading6Char"/>
    <w:qFormat/>
    <w:rsid w:val="0046776B"/>
    <w:pPr>
      <w:spacing w:before="60"/>
      <w:outlineLvl w:val="5"/>
    </w:pPr>
    <w:rPr>
      <w:color w:val="918585"/>
      <w:sz w:val="20"/>
    </w:rPr>
  </w:style>
  <w:style w:type="paragraph" w:styleId="Heading7">
    <w:name w:val="heading 7"/>
    <w:basedOn w:val="Normal"/>
    <w:next w:val="Normal"/>
    <w:link w:val="Heading7Char"/>
    <w:qFormat/>
    <w:rsid w:val="0046776B"/>
    <w:pPr>
      <w:ind w:left="720"/>
      <w:outlineLvl w:val="6"/>
    </w:pPr>
    <w:rPr>
      <w:i/>
    </w:rPr>
  </w:style>
  <w:style w:type="paragraph" w:styleId="Heading8">
    <w:name w:val="heading 8"/>
    <w:basedOn w:val="Normal"/>
    <w:next w:val="Normal"/>
    <w:link w:val="Heading8Char"/>
    <w:qFormat/>
    <w:rsid w:val="0046776B"/>
    <w:pPr>
      <w:ind w:left="720"/>
      <w:outlineLvl w:val="7"/>
    </w:pPr>
    <w:rPr>
      <w:i/>
    </w:rPr>
  </w:style>
  <w:style w:type="paragraph" w:styleId="Heading9">
    <w:name w:val="heading 9"/>
    <w:basedOn w:val="Normal"/>
    <w:next w:val="Normal"/>
    <w:link w:val="Heading9Char"/>
    <w:qFormat/>
    <w:rsid w:val="0046776B"/>
    <w:pPr>
      <w:ind w:left="720"/>
      <w:outlineLvl w:val="8"/>
    </w:pPr>
    <w:rPr>
      <w:i/>
    </w:rPr>
  </w:style>
  <w:style w:type="character" w:default="1" w:styleId="DefaultParagraphFont">
    <w:name w:val="Default Paragraph Font"/>
    <w:uiPriority w:val="1"/>
    <w:unhideWhenUsed/>
    <w:rsid w:val="00467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76B"/>
  </w:style>
  <w:style w:type="character" w:customStyle="1" w:styleId="Heading1Char">
    <w:name w:val="Heading 1 Char"/>
    <w:basedOn w:val="DefaultParagraphFont"/>
    <w:link w:val="Heading1"/>
    <w:rsid w:val="0046776B"/>
    <w:rPr>
      <w:rFonts w:ascii="Times New Roman" w:eastAsia="Times New Roman" w:hAnsi="Times New Roman" w:cs="Times New Roman"/>
      <w:b/>
      <w:sz w:val="32"/>
      <w:szCs w:val="20"/>
      <w:lang w:eastAsia="en-US"/>
    </w:rPr>
  </w:style>
  <w:style w:type="paragraph" w:styleId="BodyText">
    <w:name w:val="Body Text"/>
    <w:basedOn w:val="Normal"/>
    <w:link w:val="BodyTextChar"/>
    <w:rsid w:val="00467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76B"/>
    <w:rPr>
      <w:rFonts w:ascii="Times New Roman" w:eastAsia="Times New Roman" w:hAnsi="Times New Roman" w:cs="Times New Roman"/>
      <w:sz w:val="24"/>
      <w:lang w:eastAsia="en-US"/>
    </w:rPr>
  </w:style>
  <w:style w:type="paragraph" w:styleId="ListBullet">
    <w:name w:val="List Bullet"/>
    <w:basedOn w:val="List"/>
    <w:rsid w:val="0046776B"/>
    <w:pPr>
      <w:numPr>
        <w:numId w:val="12"/>
      </w:numPr>
      <w:tabs>
        <w:tab w:val="clear" w:pos="340"/>
      </w:tabs>
      <w:spacing w:before="40" w:after="40"/>
    </w:pPr>
  </w:style>
  <w:style w:type="character" w:customStyle="1" w:styleId="SpecialBold">
    <w:name w:val="Special Bold"/>
    <w:basedOn w:val="DefaultParagraphFont"/>
    <w:rsid w:val="0046776B"/>
    <w:rPr>
      <w:b/>
      <w:spacing w:val="0"/>
    </w:rPr>
  </w:style>
  <w:style w:type="paragraph" w:styleId="ListBullet2">
    <w:name w:val="List Bullet 2"/>
    <w:basedOn w:val="List2"/>
    <w:rsid w:val="0046776B"/>
    <w:pPr>
      <w:numPr>
        <w:numId w:val="13"/>
      </w:numPr>
      <w:tabs>
        <w:tab w:val="clear" w:pos="680"/>
      </w:tabs>
    </w:pPr>
  </w:style>
  <w:style w:type="character" w:styleId="Emphasis">
    <w:name w:val="Emphasis"/>
    <w:basedOn w:val="DefaultParagraphFont"/>
    <w:qFormat/>
    <w:rsid w:val="0046776B"/>
    <w:rPr>
      <w:i/>
    </w:rPr>
  </w:style>
  <w:style w:type="paragraph" w:customStyle="1" w:styleId="SuperHeading">
    <w:name w:val="SuperHeading"/>
    <w:basedOn w:val="Normal"/>
    <w:rsid w:val="0046776B"/>
    <w:pPr>
      <w:spacing w:before="240" w:after="120"/>
      <w:outlineLvl w:val="0"/>
    </w:pPr>
    <w:rPr>
      <w:rFonts w:ascii="Times New Roman" w:hAnsi="Times New Roman"/>
      <w:b/>
      <w:sz w:val="32"/>
    </w:rPr>
  </w:style>
  <w:style w:type="paragraph" w:customStyle="1" w:styleId="AllowPageBreak">
    <w:name w:val="AllowPageBreak"/>
    <w:rsid w:val="00467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76B"/>
    <w:rPr>
      <w:rFonts w:ascii="Courier New" w:eastAsia="Times New Roman" w:hAnsi="Courier New" w:cs="Times New Roman"/>
      <w:i/>
      <w:szCs w:val="20"/>
      <w:lang w:eastAsia="en-US"/>
    </w:rPr>
  </w:style>
  <w:style w:type="paragraph" w:customStyle="1" w:styleId="HeadingBase">
    <w:name w:val="Heading Base"/>
    <w:rsid w:val="00467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76B"/>
    <w:pPr>
      <w:tabs>
        <w:tab w:val="right" w:leader="dot" w:pos="9072"/>
      </w:tabs>
      <w:ind w:left="567"/>
    </w:pPr>
    <w:rPr>
      <w:szCs w:val="22"/>
    </w:rPr>
  </w:style>
  <w:style w:type="paragraph" w:customStyle="1" w:styleId="TOCBase">
    <w:name w:val="TOC Base"/>
    <w:rsid w:val="00467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76B"/>
    <w:pPr>
      <w:tabs>
        <w:tab w:val="right" w:leader="dot" w:pos="9072"/>
      </w:tabs>
      <w:spacing w:before="40" w:after="40"/>
      <w:ind w:left="284"/>
    </w:pPr>
    <w:rPr>
      <w:rFonts w:ascii="Times New Roman" w:hAnsi="Times New Roman"/>
    </w:rPr>
  </w:style>
  <w:style w:type="paragraph" w:styleId="TOC1">
    <w:name w:val="toc 1"/>
    <w:basedOn w:val="TOCBase"/>
    <w:next w:val="Normal"/>
    <w:rsid w:val="00467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76B"/>
    <w:rPr>
      <w:rFonts w:ascii="Times New Roman" w:eastAsia="Times New Roman" w:hAnsi="Times New Roman" w:cs="Times New Roman"/>
      <w:sz w:val="16"/>
      <w:lang w:eastAsia="en-US"/>
    </w:rPr>
  </w:style>
  <w:style w:type="paragraph" w:styleId="Title">
    <w:name w:val="Title"/>
    <w:basedOn w:val="HeadingBase"/>
    <w:link w:val="TitleChar"/>
    <w:qFormat/>
    <w:rsid w:val="0046776B"/>
    <w:pPr>
      <w:spacing w:before="5040"/>
      <w:jc w:val="center"/>
    </w:pPr>
    <w:rPr>
      <w:sz w:val="48"/>
      <w:szCs w:val="72"/>
      <w:lang w:val="en-US"/>
    </w:rPr>
  </w:style>
  <w:style w:type="character" w:customStyle="1" w:styleId="TitleChar">
    <w:name w:val="Title Char"/>
    <w:basedOn w:val="DefaultParagraphFont"/>
    <w:link w:val="Title"/>
    <w:rsid w:val="00467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76B"/>
    <w:pPr>
      <w:tabs>
        <w:tab w:val="left" w:pos="3600"/>
        <w:tab w:val="left" w:pos="3958"/>
      </w:tabs>
    </w:pPr>
  </w:style>
  <w:style w:type="paragraph" w:styleId="List">
    <w:name w:val="List"/>
    <w:basedOn w:val="BodyText"/>
    <w:next w:val="BodyText"/>
    <w:rsid w:val="0046776B"/>
    <w:pPr>
      <w:tabs>
        <w:tab w:val="left" w:pos="340"/>
      </w:tabs>
      <w:spacing w:before="60" w:after="60"/>
      <w:ind w:left="340" w:hanging="340"/>
    </w:pPr>
  </w:style>
  <w:style w:type="paragraph" w:customStyle="1" w:styleId="Note">
    <w:name w:val="Note"/>
    <w:basedOn w:val="BodyText"/>
    <w:rsid w:val="00467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76B"/>
    <w:pPr>
      <w:framePr w:wrap="auto" w:hAnchor="text" w:y="6049"/>
    </w:pPr>
    <w:rPr>
      <w:color w:val="000000"/>
      <w:sz w:val="40"/>
    </w:rPr>
  </w:style>
  <w:style w:type="paragraph" w:customStyle="1" w:styleId="TOCTitle">
    <w:name w:val="TOCTitle"/>
    <w:basedOn w:val="Heading1"/>
    <w:rsid w:val="0046776B"/>
    <w:pPr>
      <w:spacing w:after="240"/>
      <w:jc w:val="center"/>
      <w:outlineLvl w:val="9"/>
    </w:pPr>
    <w:rPr>
      <w:caps/>
    </w:rPr>
  </w:style>
  <w:style w:type="paragraph" w:customStyle="1" w:styleId="Version">
    <w:name w:val="Version"/>
    <w:rsid w:val="00467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76B"/>
    <w:pPr>
      <w:keepNext w:val="0"/>
      <w:tabs>
        <w:tab w:val="right" w:pos="4176"/>
      </w:tabs>
      <w:ind w:left="198" w:hanging="198"/>
    </w:pPr>
    <w:rPr>
      <w:rFonts w:ascii="Garamond" w:hAnsi="Garamond"/>
    </w:rPr>
  </w:style>
  <w:style w:type="paragraph" w:styleId="IndexHeading">
    <w:name w:val="index heading"/>
    <w:basedOn w:val="Normal"/>
    <w:next w:val="Index1"/>
    <w:semiHidden/>
    <w:rsid w:val="0046776B"/>
    <w:pPr>
      <w:spacing w:before="120" w:after="120"/>
    </w:pPr>
    <w:rPr>
      <w:rFonts w:ascii="Arial" w:hAnsi="Arial"/>
      <w:b/>
      <w:color w:val="918585"/>
      <w:sz w:val="24"/>
    </w:rPr>
  </w:style>
  <w:style w:type="paragraph" w:styleId="Header">
    <w:name w:val="header"/>
    <w:basedOn w:val="Normal"/>
    <w:link w:val="HeaderChar"/>
    <w:rsid w:val="00467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76B"/>
    <w:rPr>
      <w:rFonts w:ascii="Times New Roman" w:eastAsia="Times New Roman" w:hAnsi="Times New Roman" w:cs="Times New Roman"/>
      <w:sz w:val="16"/>
      <w:szCs w:val="20"/>
      <w:lang w:val="en-GB" w:eastAsia="en-US"/>
    </w:rPr>
  </w:style>
  <w:style w:type="paragraph" w:customStyle="1" w:styleId="Chapter">
    <w:name w:val="Chapter"/>
    <w:basedOn w:val="Normal"/>
    <w:rsid w:val="0046776B"/>
    <w:pPr>
      <w:spacing w:before="240"/>
    </w:pPr>
    <w:rPr>
      <w:rFonts w:ascii="Times New Roman" w:hAnsi="Times New Roman"/>
      <w:smallCaps/>
      <w:spacing w:val="80"/>
      <w:sz w:val="28"/>
    </w:rPr>
  </w:style>
  <w:style w:type="paragraph" w:customStyle="1" w:styleId="InChapter">
    <w:name w:val="InChapter"/>
    <w:basedOn w:val="Heading3"/>
    <w:rsid w:val="0046776B"/>
    <w:pPr>
      <w:spacing w:after="240"/>
      <w:outlineLvl w:val="9"/>
    </w:pPr>
    <w:rPr>
      <w:noProof/>
    </w:rPr>
  </w:style>
  <w:style w:type="paragraph" w:styleId="Index2">
    <w:name w:val="index 2"/>
    <w:basedOn w:val="Normal"/>
    <w:next w:val="Normal"/>
    <w:semiHidden/>
    <w:rsid w:val="0046776B"/>
    <w:pPr>
      <w:tabs>
        <w:tab w:val="right" w:pos="4176"/>
      </w:tabs>
      <w:ind w:left="568" w:hanging="284"/>
    </w:pPr>
    <w:rPr>
      <w:rFonts w:ascii="Garamond" w:hAnsi="Garamond"/>
    </w:rPr>
  </w:style>
  <w:style w:type="paragraph" w:customStyle="1" w:styleId="Byline">
    <w:name w:val="Byline"/>
    <w:rsid w:val="00467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76B"/>
    <w:pPr>
      <w:tabs>
        <w:tab w:val="clear" w:pos="3600"/>
        <w:tab w:val="clear" w:pos="3958"/>
      </w:tabs>
      <w:jc w:val="right"/>
    </w:pPr>
  </w:style>
  <w:style w:type="paragraph" w:styleId="Caption">
    <w:name w:val="caption"/>
    <w:basedOn w:val="BodyText"/>
    <w:next w:val="Normal"/>
    <w:qFormat/>
    <w:rsid w:val="0046776B"/>
    <w:pPr>
      <w:framePr w:w="2268" w:hSpace="181" w:vSpace="181" w:wrap="around" w:vAnchor="text" w:hAnchor="page" w:x="1135" w:y="285" w:anchorLock="1"/>
    </w:pPr>
    <w:rPr>
      <w:i/>
    </w:rPr>
  </w:style>
  <w:style w:type="paragraph" w:customStyle="1" w:styleId="MiniTOCTitle">
    <w:name w:val="MiniTOCTitle"/>
    <w:basedOn w:val="Heading4"/>
    <w:rsid w:val="0046776B"/>
    <w:pPr>
      <w:spacing w:before="240"/>
      <w:outlineLvl w:val="9"/>
    </w:pPr>
    <w:rPr>
      <w:noProof/>
      <w:sz w:val="24"/>
    </w:rPr>
  </w:style>
  <w:style w:type="paragraph" w:customStyle="1" w:styleId="MiniTOCItem">
    <w:name w:val="MiniTOCItem"/>
    <w:basedOn w:val="ListBullet"/>
    <w:rsid w:val="0046776B"/>
    <w:pPr>
      <w:numPr>
        <w:numId w:val="0"/>
      </w:numPr>
      <w:tabs>
        <w:tab w:val="right" w:leader="dot" w:pos="6521"/>
      </w:tabs>
      <w:spacing w:before="0" w:after="0"/>
    </w:pPr>
  </w:style>
  <w:style w:type="paragraph" w:customStyle="1" w:styleId="TOFTitle">
    <w:name w:val="TOFTitle"/>
    <w:basedOn w:val="TOCTitle"/>
    <w:rsid w:val="0046776B"/>
  </w:style>
  <w:style w:type="paragraph" w:styleId="TableofFigures">
    <w:name w:val="table of figures"/>
    <w:basedOn w:val="Normal"/>
    <w:next w:val="Normal"/>
    <w:semiHidden/>
    <w:rsid w:val="0046776B"/>
    <w:pPr>
      <w:tabs>
        <w:tab w:val="right" w:leader="dot" w:pos="9072"/>
      </w:tabs>
      <w:ind w:left="970" w:hanging="403"/>
    </w:pPr>
    <w:rPr>
      <w:rFonts w:ascii="Times New Roman" w:hAnsi="Times New Roman"/>
      <w:b/>
    </w:rPr>
  </w:style>
  <w:style w:type="paragraph" w:styleId="ListNumber">
    <w:name w:val="List Number"/>
    <w:basedOn w:val="List"/>
    <w:rsid w:val="0046776B"/>
    <w:pPr>
      <w:numPr>
        <w:numId w:val="15"/>
      </w:numPr>
      <w:tabs>
        <w:tab w:val="clear" w:pos="340"/>
      </w:tabs>
    </w:pPr>
  </w:style>
  <w:style w:type="character" w:customStyle="1" w:styleId="WingdingSymbols">
    <w:name w:val="Wingding Symbols"/>
    <w:rsid w:val="0046776B"/>
    <w:rPr>
      <w:rFonts w:ascii="Wingdings" w:hAnsi="Wingdings"/>
    </w:rPr>
  </w:style>
  <w:style w:type="paragraph" w:customStyle="1" w:styleId="TableHeading">
    <w:name w:val="Table Heading"/>
    <w:basedOn w:val="HeadingBase"/>
    <w:rsid w:val="0046776B"/>
    <w:pPr>
      <w:keepLines/>
      <w:pBdr>
        <w:bottom w:val="single" w:sz="6" w:space="1" w:color="918585"/>
      </w:pBdr>
      <w:spacing w:before="240"/>
    </w:pPr>
  </w:style>
  <w:style w:type="character" w:customStyle="1" w:styleId="HotSpot">
    <w:name w:val="HotSpot"/>
    <w:rsid w:val="0046776B"/>
    <w:rPr>
      <w:color w:val="0033CC"/>
      <w:u w:val="none"/>
    </w:rPr>
  </w:style>
  <w:style w:type="paragraph" w:customStyle="1" w:styleId="BodyTextRight">
    <w:name w:val="Body Text Right"/>
    <w:basedOn w:val="BodyText"/>
    <w:rsid w:val="0046776B"/>
    <w:pPr>
      <w:spacing w:before="0" w:after="0"/>
      <w:jc w:val="right"/>
    </w:pPr>
  </w:style>
  <w:style w:type="paragraph" w:styleId="Index3">
    <w:name w:val="index 3"/>
    <w:basedOn w:val="ListNumber2"/>
    <w:next w:val="Normal"/>
    <w:semiHidden/>
    <w:rsid w:val="0046776B"/>
    <w:pPr>
      <w:numPr>
        <w:numId w:val="0"/>
      </w:numPr>
      <w:tabs>
        <w:tab w:val="right" w:leader="dot" w:pos="4176"/>
      </w:tabs>
    </w:pPr>
  </w:style>
  <w:style w:type="paragraph" w:styleId="ListNumber2">
    <w:name w:val="List Number 2"/>
    <w:basedOn w:val="List2"/>
    <w:rsid w:val="0046776B"/>
    <w:pPr>
      <w:numPr>
        <w:numId w:val="10"/>
      </w:numPr>
      <w:tabs>
        <w:tab w:val="clear" w:pos="1060"/>
      </w:tabs>
    </w:pPr>
  </w:style>
  <w:style w:type="paragraph" w:customStyle="1" w:styleId="MarginNote">
    <w:name w:val="Margin Note"/>
    <w:basedOn w:val="BodyText"/>
    <w:rsid w:val="00467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76B"/>
    <w:rPr>
      <w:sz w:val="32"/>
    </w:rPr>
  </w:style>
  <w:style w:type="paragraph" w:customStyle="1" w:styleId="HeadingProcedure">
    <w:name w:val="Heading Procedure"/>
    <w:basedOn w:val="HeadingBase"/>
    <w:next w:val="Normal"/>
    <w:rsid w:val="0046776B"/>
    <w:pPr>
      <w:tabs>
        <w:tab w:val="left" w:pos="0"/>
      </w:tabs>
      <w:spacing w:before="120" w:after="60"/>
    </w:pPr>
    <w:rPr>
      <w:i/>
      <w:color w:val="918585"/>
      <w:sz w:val="22"/>
    </w:rPr>
  </w:style>
  <w:style w:type="paragraph" w:customStyle="1" w:styleId="TableBodyText">
    <w:name w:val="Table Body Text"/>
    <w:basedOn w:val="BodyText"/>
    <w:rsid w:val="0046776B"/>
    <w:pPr>
      <w:spacing w:before="60" w:after="60"/>
    </w:pPr>
  </w:style>
  <w:style w:type="paragraph" w:styleId="ListContinue">
    <w:name w:val="List Continue"/>
    <w:basedOn w:val="List"/>
    <w:rsid w:val="0046776B"/>
    <w:pPr>
      <w:ind w:firstLine="0"/>
    </w:pPr>
  </w:style>
  <w:style w:type="paragraph" w:customStyle="1" w:styleId="ListNote">
    <w:name w:val="List Note"/>
    <w:basedOn w:val="List"/>
    <w:rsid w:val="0046776B"/>
    <w:pPr>
      <w:pBdr>
        <w:top w:val="single" w:sz="6" w:space="2" w:color="918585"/>
        <w:bottom w:val="single" w:sz="6" w:space="2" w:color="918585"/>
      </w:pBdr>
      <w:tabs>
        <w:tab w:val="left" w:pos="1021"/>
      </w:tabs>
      <w:ind w:firstLine="0"/>
    </w:pPr>
  </w:style>
  <w:style w:type="paragraph" w:customStyle="1" w:styleId="Warning">
    <w:name w:val="Warning"/>
    <w:basedOn w:val="BodyText"/>
    <w:rsid w:val="0046776B"/>
    <w:pPr>
      <w:shd w:val="clear" w:color="auto" w:fill="D9D9D9"/>
      <w:tabs>
        <w:tab w:val="left" w:pos="992"/>
      </w:tabs>
      <w:ind w:left="119" w:right="119"/>
    </w:pPr>
    <w:rPr>
      <w:sz w:val="20"/>
    </w:rPr>
  </w:style>
  <w:style w:type="paragraph" w:customStyle="1" w:styleId="MarginIcons">
    <w:name w:val="Margin Icons"/>
    <w:basedOn w:val="BodyText"/>
    <w:rsid w:val="00467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76B"/>
    <w:rPr>
      <w:rFonts w:ascii="Courier New" w:hAnsi="Courier New"/>
    </w:rPr>
  </w:style>
  <w:style w:type="paragraph" w:customStyle="1" w:styleId="NoteBullet">
    <w:name w:val="Note Bullet"/>
    <w:basedOn w:val="Note"/>
    <w:rsid w:val="0046776B"/>
    <w:pPr>
      <w:tabs>
        <w:tab w:val="clear" w:pos="680"/>
      </w:tabs>
      <w:spacing w:before="60" w:after="60"/>
    </w:pPr>
  </w:style>
  <w:style w:type="paragraph" w:customStyle="1" w:styleId="SubHeading2">
    <w:name w:val="SubHeading2"/>
    <w:basedOn w:val="HeadingBase"/>
    <w:rsid w:val="0046776B"/>
    <w:pPr>
      <w:spacing w:before="240" w:after="60"/>
    </w:pPr>
    <w:rPr>
      <w:sz w:val="20"/>
    </w:rPr>
  </w:style>
  <w:style w:type="paragraph" w:customStyle="1" w:styleId="SubHeading1">
    <w:name w:val="SubHeading1"/>
    <w:basedOn w:val="HeadingBase"/>
    <w:rsid w:val="0046776B"/>
    <w:pPr>
      <w:spacing w:before="240" w:after="60"/>
    </w:pPr>
    <w:rPr>
      <w:color w:val="918585"/>
      <w:sz w:val="22"/>
    </w:rPr>
  </w:style>
  <w:style w:type="paragraph" w:customStyle="1" w:styleId="SideHeading">
    <w:name w:val="Side Heading"/>
    <w:basedOn w:val="HeadingBase"/>
    <w:rsid w:val="00467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76B"/>
    <w:pPr>
      <w:tabs>
        <w:tab w:val="num" w:pos="360"/>
      </w:tabs>
    </w:pPr>
  </w:style>
  <w:style w:type="paragraph" w:styleId="PlainText">
    <w:name w:val="Plain Text"/>
    <w:basedOn w:val="Normal"/>
    <w:link w:val="PlainTextChar"/>
    <w:rsid w:val="0046776B"/>
    <w:rPr>
      <w:sz w:val="20"/>
    </w:rPr>
  </w:style>
  <w:style w:type="character" w:customStyle="1" w:styleId="PlainTextChar">
    <w:name w:val="Plain Text Char"/>
    <w:basedOn w:val="DefaultParagraphFont"/>
    <w:link w:val="PlainText"/>
    <w:rsid w:val="0046776B"/>
    <w:rPr>
      <w:rFonts w:ascii="Courier New" w:eastAsia="Times New Roman" w:hAnsi="Courier New" w:cs="Times New Roman"/>
      <w:sz w:val="20"/>
      <w:szCs w:val="20"/>
      <w:lang w:eastAsia="en-US"/>
    </w:rPr>
  </w:style>
  <w:style w:type="character" w:customStyle="1" w:styleId="MenuOption">
    <w:name w:val="Menu Option"/>
    <w:basedOn w:val="DefaultParagraphFont"/>
    <w:rsid w:val="0046776B"/>
    <w:rPr>
      <w:b/>
      <w:smallCaps/>
    </w:rPr>
  </w:style>
  <w:style w:type="paragraph" w:customStyle="1" w:styleId="TableListNumber">
    <w:name w:val="Table List Number"/>
    <w:basedOn w:val="ListNumber"/>
    <w:rsid w:val="0046776B"/>
    <w:pPr>
      <w:numPr>
        <w:numId w:val="0"/>
      </w:numPr>
    </w:pPr>
  </w:style>
  <w:style w:type="paragraph" w:styleId="TOC4">
    <w:name w:val="toc 4"/>
    <w:basedOn w:val="TOCBase"/>
    <w:next w:val="Normal"/>
    <w:semiHidden/>
    <w:rsid w:val="0046776B"/>
    <w:pPr>
      <w:tabs>
        <w:tab w:val="right" w:leader="dot" w:pos="9071"/>
      </w:tabs>
      <w:ind w:left="1701"/>
    </w:pPr>
  </w:style>
  <w:style w:type="paragraph" w:customStyle="1" w:styleId="ListAlpha">
    <w:name w:val="List Alpha"/>
    <w:basedOn w:val="List"/>
    <w:rsid w:val="0046776B"/>
    <w:pPr>
      <w:numPr>
        <w:numId w:val="9"/>
      </w:numPr>
    </w:pPr>
  </w:style>
  <w:style w:type="paragraph" w:customStyle="1" w:styleId="ListAlpha2">
    <w:name w:val="List Alpha 2"/>
    <w:basedOn w:val="List2"/>
    <w:rsid w:val="0046776B"/>
    <w:pPr>
      <w:numPr>
        <w:numId w:val="8"/>
      </w:numPr>
    </w:pPr>
  </w:style>
  <w:style w:type="paragraph" w:styleId="List2">
    <w:name w:val="List 2"/>
    <w:basedOn w:val="BodyText"/>
    <w:rsid w:val="0046776B"/>
    <w:pPr>
      <w:tabs>
        <w:tab w:val="left" w:pos="680"/>
      </w:tabs>
      <w:spacing w:before="60" w:after="60"/>
      <w:ind w:left="680" w:hanging="340"/>
    </w:pPr>
  </w:style>
  <w:style w:type="paragraph" w:styleId="List3">
    <w:name w:val="List 3"/>
    <w:basedOn w:val="BodyText"/>
    <w:rsid w:val="0046776B"/>
    <w:pPr>
      <w:tabs>
        <w:tab w:val="left" w:pos="1021"/>
      </w:tabs>
      <w:spacing w:before="60" w:after="60"/>
      <w:ind w:left="1020" w:hanging="340"/>
    </w:pPr>
  </w:style>
  <w:style w:type="paragraph" w:styleId="List4">
    <w:name w:val="List 4"/>
    <w:basedOn w:val="BodyText"/>
    <w:rsid w:val="0046776B"/>
    <w:pPr>
      <w:tabs>
        <w:tab w:val="left" w:pos="1361"/>
      </w:tabs>
      <w:spacing w:before="60" w:after="60"/>
      <w:ind w:left="1361" w:hanging="340"/>
    </w:pPr>
  </w:style>
  <w:style w:type="paragraph" w:styleId="List5">
    <w:name w:val="List 5"/>
    <w:basedOn w:val="BodyText"/>
    <w:rsid w:val="0046776B"/>
    <w:pPr>
      <w:tabs>
        <w:tab w:val="left" w:pos="1701"/>
      </w:tabs>
      <w:spacing w:before="60" w:after="60"/>
      <w:ind w:left="1701" w:hanging="340"/>
    </w:pPr>
  </w:style>
  <w:style w:type="paragraph" w:styleId="ListBullet3">
    <w:name w:val="List Bullet 3"/>
    <w:basedOn w:val="List3"/>
    <w:rsid w:val="0046776B"/>
    <w:pPr>
      <w:numPr>
        <w:numId w:val="14"/>
      </w:numPr>
      <w:tabs>
        <w:tab w:val="clear" w:pos="1021"/>
      </w:tabs>
      <w:ind w:left="1037" w:hanging="357"/>
    </w:pPr>
  </w:style>
  <w:style w:type="paragraph" w:styleId="ListBullet4">
    <w:name w:val="List Bullet 4"/>
    <w:basedOn w:val="List4"/>
    <w:rsid w:val="0046776B"/>
    <w:pPr>
      <w:numPr>
        <w:numId w:val="3"/>
      </w:numPr>
      <w:tabs>
        <w:tab w:val="clear" w:pos="1361"/>
      </w:tabs>
    </w:pPr>
  </w:style>
  <w:style w:type="paragraph" w:styleId="ListBullet5">
    <w:name w:val="List Bullet 5"/>
    <w:basedOn w:val="List5"/>
    <w:rsid w:val="0046776B"/>
    <w:pPr>
      <w:numPr>
        <w:numId w:val="4"/>
      </w:numPr>
    </w:pPr>
  </w:style>
  <w:style w:type="paragraph" w:styleId="ListContinue2">
    <w:name w:val="List Continue 2"/>
    <w:basedOn w:val="List2"/>
    <w:rsid w:val="0046776B"/>
    <w:pPr>
      <w:ind w:firstLine="0"/>
    </w:pPr>
  </w:style>
  <w:style w:type="paragraph" w:styleId="ListContinue3">
    <w:name w:val="List Continue 3"/>
    <w:basedOn w:val="List3"/>
    <w:rsid w:val="0046776B"/>
    <w:pPr>
      <w:ind w:left="1021" w:firstLine="0"/>
    </w:pPr>
  </w:style>
  <w:style w:type="paragraph" w:styleId="ListContinue4">
    <w:name w:val="List Continue 4"/>
    <w:basedOn w:val="List4"/>
    <w:rsid w:val="0046776B"/>
    <w:pPr>
      <w:ind w:firstLine="0"/>
    </w:pPr>
  </w:style>
  <w:style w:type="paragraph" w:styleId="ListContinue5">
    <w:name w:val="List Continue 5"/>
    <w:basedOn w:val="List5"/>
    <w:rsid w:val="0046776B"/>
    <w:pPr>
      <w:ind w:firstLine="0"/>
    </w:pPr>
  </w:style>
  <w:style w:type="paragraph" w:styleId="ListNumber3">
    <w:name w:val="List Number 3"/>
    <w:basedOn w:val="List3"/>
    <w:rsid w:val="0046776B"/>
    <w:pPr>
      <w:numPr>
        <w:numId w:val="5"/>
      </w:numPr>
    </w:pPr>
  </w:style>
  <w:style w:type="paragraph" w:styleId="ListNumber4">
    <w:name w:val="List Number 4"/>
    <w:basedOn w:val="List4"/>
    <w:rsid w:val="0046776B"/>
    <w:pPr>
      <w:numPr>
        <w:numId w:val="6"/>
      </w:numPr>
    </w:pPr>
  </w:style>
  <w:style w:type="paragraph" w:styleId="ListNumber5">
    <w:name w:val="List Number 5"/>
    <w:basedOn w:val="List5"/>
    <w:rsid w:val="0046776B"/>
    <w:pPr>
      <w:numPr>
        <w:numId w:val="7"/>
      </w:numPr>
    </w:pPr>
  </w:style>
  <w:style w:type="paragraph" w:styleId="BlockText">
    <w:name w:val="Block Text"/>
    <w:basedOn w:val="Normal"/>
    <w:rsid w:val="0046776B"/>
    <w:pPr>
      <w:spacing w:after="120"/>
      <w:ind w:left="1440" w:right="1440"/>
    </w:pPr>
  </w:style>
  <w:style w:type="character" w:customStyle="1" w:styleId="Subscript">
    <w:name w:val="Subscript"/>
    <w:basedOn w:val="DefaultParagraphFont"/>
    <w:rsid w:val="0046776B"/>
    <w:rPr>
      <w:sz w:val="16"/>
      <w:vertAlign w:val="subscript"/>
    </w:rPr>
  </w:style>
  <w:style w:type="character" w:customStyle="1" w:styleId="Superscript">
    <w:name w:val="Superscript"/>
    <w:basedOn w:val="DefaultParagraphFont"/>
    <w:rsid w:val="0046776B"/>
    <w:rPr>
      <w:sz w:val="16"/>
      <w:vertAlign w:val="superscript"/>
    </w:rPr>
  </w:style>
  <w:style w:type="character" w:customStyle="1" w:styleId="Symbols">
    <w:name w:val="Symbols"/>
    <w:basedOn w:val="DefaultParagraphFont"/>
    <w:rsid w:val="0046776B"/>
    <w:rPr>
      <w:rFonts w:ascii="Symbol" w:hAnsi="Symbol"/>
    </w:rPr>
  </w:style>
  <w:style w:type="character" w:customStyle="1" w:styleId="MenuOptions">
    <w:name w:val="Menu Options"/>
    <w:basedOn w:val="DefaultParagraphFont"/>
    <w:rsid w:val="0046776B"/>
    <w:rPr>
      <w:rFonts w:ascii="Arial Narrow" w:hAnsi="Arial Narrow"/>
      <w:smallCaps/>
    </w:rPr>
  </w:style>
  <w:style w:type="character" w:customStyle="1" w:styleId="Buttons">
    <w:name w:val="Buttons"/>
    <w:basedOn w:val="DefaultParagraphFont"/>
    <w:rsid w:val="0046776B"/>
    <w:rPr>
      <w:b/>
    </w:rPr>
  </w:style>
  <w:style w:type="character" w:customStyle="1" w:styleId="Underlined">
    <w:name w:val="Underlined"/>
    <w:basedOn w:val="DefaultParagraphFont"/>
    <w:rsid w:val="0046776B"/>
    <w:rPr>
      <w:u w:val="single"/>
    </w:rPr>
  </w:style>
  <w:style w:type="paragraph" w:customStyle="1" w:styleId="TableBodyTextRight">
    <w:name w:val="Table Body Text Right"/>
    <w:basedOn w:val="TableBodyText"/>
    <w:rsid w:val="0046776B"/>
    <w:pPr>
      <w:widowControl w:val="0"/>
      <w:autoSpaceDE w:val="0"/>
      <w:autoSpaceDN w:val="0"/>
      <w:adjustRightInd w:val="0"/>
      <w:jc w:val="right"/>
    </w:pPr>
    <w:rPr>
      <w:rFonts w:cs="Arial"/>
      <w:szCs w:val="18"/>
    </w:rPr>
  </w:style>
  <w:style w:type="paragraph" w:customStyle="1" w:styleId="CopyrightText">
    <w:name w:val="Copyright Text"/>
    <w:basedOn w:val="BodyText"/>
    <w:rsid w:val="0046776B"/>
    <w:rPr>
      <w:sz w:val="18"/>
    </w:rPr>
  </w:style>
  <w:style w:type="paragraph" w:customStyle="1" w:styleId="BodySmallRight">
    <w:name w:val="Body Small Right"/>
    <w:basedOn w:val="BodyTextRight"/>
    <w:rsid w:val="0046776B"/>
    <w:rPr>
      <w:sz w:val="18"/>
      <w:szCs w:val="18"/>
    </w:rPr>
  </w:style>
  <w:style w:type="paragraph" w:customStyle="1" w:styleId="MarginEdition">
    <w:name w:val="Margin Edition"/>
    <w:basedOn w:val="MarginNote"/>
    <w:rsid w:val="0046776B"/>
    <w:pPr>
      <w:spacing w:before="0" w:after="0"/>
    </w:pPr>
    <w:rPr>
      <w:rFonts w:ascii="Times New Roman" w:hAnsi="Times New Roman"/>
      <w:color w:val="999999"/>
    </w:rPr>
  </w:style>
  <w:style w:type="paragraph" w:customStyle="1" w:styleId="Spacer">
    <w:name w:val="Spacer"/>
    <w:basedOn w:val="Normal"/>
    <w:rsid w:val="0046776B"/>
    <w:rPr>
      <w:sz w:val="2"/>
      <w:szCs w:val="2"/>
    </w:rPr>
  </w:style>
  <w:style w:type="character" w:customStyle="1" w:styleId="Small">
    <w:name w:val="Small"/>
    <w:basedOn w:val="DefaultParagraphFont"/>
    <w:rsid w:val="0046776B"/>
    <w:rPr>
      <w:sz w:val="16"/>
    </w:rPr>
  </w:style>
  <w:style w:type="paragraph" w:customStyle="1" w:styleId="WideTable">
    <w:name w:val="Wide Table"/>
    <w:basedOn w:val="Normal"/>
    <w:rsid w:val="0046776B"/>
    <w:pPr>
      <w:ind w:left="-1418"/>
    </w:pPr>
    <w:rPr>
      <w:sz w:val="2"/>
      <w:szCs w:val="2"/>
    </w:rPr>
  </w:style>
  <w:style w:type="character" w:styleId="PageNumber">
    <w:name w:val="page number"/>
    <w:basedOn w:val="DefaultParagraphFont"/>
    <w:rsid w:val="0046776B"/>
  </w:style>
  <w:style w:type="paragraph" w:styleId="Quote">
    <w:name w:val="Quote"/>
    <w:basedOn w:val="Heading1"/>
    <w:link w:val="QuoteChar"/>
    <w:qFormat/>
    <w:rsid w:val="0046776B"/>
    <w:rPr>
      <w:b w:val="0"/>
      <w:sz w:val="72"/>
      <w:szCs w:val="72"/>
      <w:lang w:val="en-NZ"/>
    </w:rPr>
  </w:style>
  <w:style w:type="character" w:customStyle="1" w:styleId="QuoteChar">
    <w:name w:val="Quote Char"/>
    <w:basedOn w:val="DefaultParagraphFont"/>
    <w:link w:val="Quote"/>
    <w:rsid w:val="00467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76B"/>
    <w:pPr>
      <w:pageBreakBefore/>
    </w:pPr>
  </w:style>
  <w:style w:type="paragraph" w:customStyle="1" w:styleId="Border">
    <w:name w:val="Border"/>
    <w:basedOn w:val="Normal"/>
    <w:qFormat/>
    <w:rsid w:val="00467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76B"/>
    <w:rPr>
      <w:b/>
      <w:bCs/>
      <w:i/>
      <w:iCs/>
      <w:color w:val="auto"/>
    </w:rPr>
  </w:style>
  <w:style w:type="paragraph" w:styleId="IntenseQuote">
    <w:name w:val="Intense Quote"/>
    <w:basedOn w:val="Normal"/>
    <w:next w:val="Normal"/>
    <w:link w:val="IntenseQuoteChar"/>
    <w:uiPriority w:val="30"/>
    <w:qFormat/>
    <w:rsid w:val="00467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76B"/>
    <w:rPr>
      <w:smallCaps/>
      <w:color w:val="auto"/>
      <w:u w:val="single"/>
    </w:rPr>
  </w:style>
  <w:style w:type="character" w:styleId="IntenseReference">
    <w:name w:val="Intense Reference"/>
    <w:basedOn w:val="DefaultParagraphFont"/>
    <w:uiPriority w:val="32"/>
    <w:qFormat/>
    <w:rsid w:val="0046776B"/>
    <w:rPr>
      <w:b/>
      <w:bCs/>
      <w:smallCaps/>
      <w:color w:val="auto"/>
      <w:spacing w:val="5"/>
      <w:u w:val="single"/>
    </w:rPr>
  </w:style>
  <w:style w:type="paragraph" w:customStyle="1" w:styleId="2ColumnHeading">
    <w:name w:val="2Column Heading"/>
    <w:basedOn w:val="BodyText"/>
    <w:qFormat/>
    <w:rsid w:val="0046776B"/>
    <w:pPr>
      <w:spacing w:after="60"/>
      <w:ind w:left="-2268"/>
    </w:pPr>
    <w:rPr>
      <w:b/>
    </w:rPr>
  </w:style>
  <w:style w:type="paragraph" w:customStyle="1" w:styleId="Heading1TOC">
    <w:name w:val="Heading1 TOC"/>
    <w:basedOn w:val="Normal"/>
    <w:qFormat/>
    <w:rsid w:val="0046776B"/>
    <w:pPr>
      <w:spacing w:before="240" w:after="120"/>
    </w:pPr>
    <w:rPr>
      <w:rFonts w:ascii="Times New Roman" w:hAnsi="Times New Roman"/>
      <w:b/>
      <w:sz w:val="32"/>
    </w:rPr>
  </w:style>
  <w:style w:type="paragraph" w:customStyle="1" w:styleId="Heading2TOC">
    <w:name w:val="Heading2 TOC"/>
    <w:basedOn w:val="Normal"/>
    <w:qFormat/>
    <w:rsid w:val="0046776B"/>
    <w:pPr>
      <w:spacing w:before="240" w:after="60"/>
    </w:pPr>
    <w:rPr>
      <w:rFonts w:ascii="Times New Roman" w:hAnsi="Times New Roman"/>
      <w:b/>
      <w:sz w:val="28"/>
    </w:rPr>
  </w:style>
  <w:style w:type="character" w:customStyle="1" w:styleId="Underline">
    <w:name w:val="Underline"/>
    <w:basedOn w:val="DefaultParagraphFont"/>
    <w:qFormat/>
    <w:rsid w:val="0046776B"/>
    <w:rPr>
      <w:u w:val="single"/>
    </w:rPr>
  </w:style>
  <w:style w:type="character" w:customStyle="1" w:styleId="BoldandItalics">
    <w:name w:val="Bold and Italics"/>
    <w:qFormat/>
    <w:rsid w:val="0046776B"/>
    <w:rPr>
      <w:b/>
      <w:i/>
      <w:u w:val="none"/>
    </w:rPr>
  </w:style>
  <w:style w:type="paragraph" w:styleId="BalloonText">
    <w:name w:val="Balloon Text"/>
    <w:basedOn w:val="Normal"/>
    <w:link w:val="BalloonTextChar"/>
    <w:rsid w:val="0046776B"/>
    <w:rPr>
      <w:rFonts w:ascii="Tahoma" w:hAnsi="Tahoma" w:cs="Tahoma"/>
      <w:sz w:val="16"/>
      <w:szCs w:val="16"/>
    </w:rPr>
  </w:style>
  <w:style w:type="character" w:customStyle="1" w:styleId="BalloonTextChar">
    <w:name w:val="Balloon Text Char"/>
    <w:basedOn w:val="DefaultParagraphFont"/>
    <w:link w:val="BalloonText"/>
    <w:rsid w:val="00467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76B"/>
    <w:rPr>
      <w:b/>
      <w:color w:val="660033"/>
      <w:spacing w:val="0"/>
    </w:rPr>
  </w:style>
  <w:style w:type="paragraph" w:customStyle="1" w:styleId="Nameditemlist">
    <w:name w:val="Named item list"/>
    <w:basedOn w:val="BodyText"/>
    <w:qFormat/>
    <w:rsid w:val="0046776B"/>
    <w:pPr>
      <w:tabs>
        <w:tab w:val="left" w:pos="2835"/>
      </w:tabs>
      <w:ind w:left="2835" w:hanging="2835"/>
    </w:pPr>
  </w:style>
  <w:style w:type="paragraph" w:customStyle="1" w:styleId="BodyTextnopadding">
    <w:name w:val="Body Text no padding"/>
    <w:basedOn w:val="BodyText"/>
    <w:qFormat/>
    <w:rsid w:val="0046776B"/>
    <w:pPr>
      <w:spacing w:before="0" w:after="0"/>
    </w:pPr>
  </w:style>
  <w:style w:type="paragraph" w:customStyle="1" w:styleId="BodyTextBold">
    <w:name w:val="Body Text Bold"/>
    <w:basedOn w:val="BodyText"/>
    <w:qFormat/>
    <w:rsid w:val="0046776B"/>
    <w:rPr>
      <w:b/>
    </w:rPr>
  </w:style>
  <w:style w:type="character" w:styleId="Hyperlink">
    <w:name w:val="Hyperlink"/>
    <w:basedOn w:val="DefaultParagraphFont"/>
    <w:uiPriority w:val="99"/>
    <w:unhideWhenUsed/>
    <w:rsid w:val="00D04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6550</Characters>
  <Application>Microsoft Office Word</Application>
  <DocSecurity>0</DocSecurity>
  <Lines>225</Lines>
  <Paragraphs>132</Paragraphs>
  <ScaleCrop>false</ScaleCrop>
  <Company>Author-it Software Corporation Ltd.</Company>
  <LinksUpToDate>false</LinksUpToDate>
  <CharactersWithSpaces>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FNSILA503 Report findings and provide guidance to involved parties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