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634" w:rsidP="00173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FNSIGN406 Inspect property for saleable items and determine their value</w:t>
      </w:r>
      <w:r>
        <w:fldChar w:fldCharType="end"/>
      </w:r>
    </w:p>
    <w:p w:rsidR="00173634" w:rsidP="00173634">
      <w:pPr>
        <w:pStyle w:val="Version"/>
        <w:sectPr w:rsidSect="00A40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B4A" w:rsidP="00A40B4A">
      <w:pPr>
        <w:pStyle w:val="SuperHeading"/>
      </w:pPr>
      <w:r w:rsidRPr="00A40B4A">
        <w:t>FNSIGN406 Inspect property for saleable items and determine their value</w:t>
      </w:r>
    </w:p>
    <w:p w:rsidR="00000000" w:rsidRPr="00A40B4A" w:rsidP="00A40B4A">
      <w:pPr>
        <w:pStyle w:val="Heading1"/>
      </w:pPr>
      <w:bookmarkStart w:id="1" w:name="O_677616"/>
      <w:bookmarkEnd w:id="1"/>
      <w:r w:rsidRPr="00A40B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0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rPr>
                <w:rStyle w:val="SpecialBold"/>
              </w:rPr>
              <w:t>Comments</w:t>
            </w:r>
          </w:p>
        </w:tc>
      </w:tr>
      <w:tr w:rsidTr="00A40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t>This version first released with FNS Financial Services Training Package Version 1.0.</w:t>
            </w:r>
          </w:p>
        </w:tc>
      </w:tr>
    </w:tbl>
    <w:p w:rsidR="00000000" w:rsidRPr="00A40B4A" w:rsidP="00A40B4A">
      <w:pPr>
        <w:pStyle w:val="BodyText"/>
      </w:pPr>
    </w:p>
    <w:p w:rsidR="00000000" w:rsidRPr="00A40B4A" w:rsidP="00A40B4A">
      <w:pPr>
        <w:pStyle w:val="AllowPageBreak"/>
      </w:pPr>
    </w:p>
    <w:p w:rsidR="00000000" w:rsidRPr="00A40B4A" w:rsidP="00A40B4A">
      <w:pPr>
        <w:pStyle w:val="Heading1"/>
      </w:pPr>
      <w:bookmarkStart w:id="2" w:name="O_677617"/>
      <w:bookmarkEnd w:id="2"/>
      <w:r w:rsidRPr="00A40B4A">
        <w:t>Application</w:t>
      </w:r>
    </w:p>
    <w:p w:rsidR="00000000" w:rsidRPr="00A40B4A" w:rsidP="00173634">
      <w:pPr>
        <w:pStyle w:val="BodyText"/>
      </w:pPr>
      <w:r w:rsidRPr="00A40B4A">
        <w:t>This unit describes the skills and knowledge required to inspect property subject to a claim, and identify serviceable and saleable property and items to determine whether they can be sold and what their value would be.</w:t>
      </w:r>
    </w:p>
    <w:p w:rsidR="00000000" w:rsidRPr="00A40B4A" w:rsidP="00173634">
      <w:pPr>
        <w:pStyle w:val="BodyText"/>
      </w:pPr>
      <w:r w:rsidRPr="00A40B4A">
        <w:t>It applies to individuals who may u</w:t>
      </w:r>
      <w:r w:rsidRPr="00A40B4A">
        <w:t>se specialist techniques to carry out inspections within organisations of various sizes and across a range of customer bases.</w:t>
      </w:r>
    </w:p>
    <w:p w:rsidR="00000000" w:rsidRPr="00A40B4A" w:rsidP="00173634">
      <w:pPr>
        <w:pStyle w:val="BodyText"/>
      </w:pPr>
      <w:r w:rsidRPr="00A40B4A">
        <w:t>Work functions in the occupational areas where this unit may be used are subject to regulatory requirements. Refer to the FNS Imp</w:t>
      </w:r>
      <w:r w:rsidRPr="00A40B4A">
        <w:t>lementation Guide Companion Volume or the relevant regulator for specific guidance on requirements.</w:t>
      </w:r>
    </w:p>
    <w:p w:rsidR="00000000" w:rsidRPr="00A40B4A" w:rsidP="00A40B4A">
      <w:pPr>
        <w:pStyle w:val="Heading1"/>
      </w:pPr>
      <w:bookmarkStart w:id="3" w:name="O_677620"/>
      <w:bookmarkEnd w:id="3"/>
      <w:r w:rsidRPr="00A40B4A">
        <w:t>Unit Sector</w:t>
      </w:r>
    </w:p>
    <w:p w:rsidR="00000000" w:rsidRPr="00A40B4A" w:rsidP="00173634">
      <w:pPr>
        <w:pStyle w:val="BodyText"/>
      </w:pPr>
      <w:r w:rsidRPr="00A40B4A">
        <w:t>Insurance general</w:t>
      </w:r>
    </w:p>
    <w:p w:rsidR="00000000" w:rsidRPr="00A40B4A" w:rsidP="00A40B4A">
      <w:pPr>
        <w:pStyle w:val="Heading1"/>
      </w:pPr>
      <w:bookmarkStart w:id="4" w:name="O_677621"/>
      <w:bookmarkEnd w:id="4"/>
      <w:r w:rsidRPr="00A40B4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40B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rPr>
                <w:rStyle w:val="SpecialBold"/>
              </w:rPr>
              <w:t>PERFORMANCE CRITERIA</w:t>
            </w:r>
          </w:p>
        </w:tc>
      </w:tr>
      <w:tr w:rsidTr="00A40B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0B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1. Carry out inspection of property to identify serviceable and saleable items and components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t>1.1 Complete inspection</w:t>
            </w:r>
            <w:r w:rsidRPr="00A40B4A">
              <w:t xml:space="preserve"> safely without causing damage to any property, component or system</w:t>
            </w:r>
          </w:p>
          <w:p w:rsidR="00000000" w:rsidRPr="00A40B4A" w:rsidP="00A40B4A">
            <w:pPr>
              <w:pStyle w:val="BodyText"/>
            </w:pPr>
            <w:r w:rsidRPr="00A40B4A">
              <w:t xml:space="preserve">1.2 Access and interpret correct information </w:t>
            </w:r>
          </w:p>
          <w:p w:rsidR="00000000" w:rsidRPr="00A40B4A" w:rsidP="00A40B4A">
            <w:pPr>
              <w:pStyle w:val="BodyText"/>
            </w:pPr>
            <w:r w:rsidRPr="00A40B4A">
              <w:t>1.3 Inspect property, components and items to identify serviceable and saleable components</w:t>
            </w:r>
          </w:p>
          <w:p w:rsidR="00000000" w:rsidRPr="00A40B4A" w:rsidP="00A40B4A">
            <w:pPr>
              <w:pStyle w:val="BodyText"/>
            </w:pPr>
            <w:r w:rsidRPr="00A40B4A">
              <w:t>1.4 Include planned action and expected result of s</w:t>
            </w:r>
            <w:r w:rsidRPr="00A40B4A">
              <w:t xml:space="preserve">ale in final loss </w:t>
            </w:r>
            <w:r w:rsidRPr="00A40B4A">
              <w:t>calculation</w:t>
            </w:r>
          </w:p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1.5 Carry out inspection activities according to industry regulations and guidelines</w:t>
            </w:r>
          </w:p>
        </w:tc>
      </w:tr>
      <w:tr w:rsidTr="00A40B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2. Determine property, component and item retail or salvage price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t xml:space="preserve">2.1 Undertake valuation of identified property serviceable and saleable items and components to calculate final value </w:t>
            </w:r>
          </w:p>
          <w:p w:rsidR="00000000" w:rsidRPr="00A40B4A" w:rsidP="00A40B4A">
            <w:pPr>
              <w:pStyle w:val="BodyText"/>
            </w:pPr>
            <w:r w:rsidRPr="00A40B4A">
              <w:t xml:space="preserve">2.2 Estimate retail price and salvage cost </w:t>
            </w:r>
          </w:p>
          <w:p w:rsidR="00000000" w:rsidRPr="00A40B4A" w:rsidP="00A40B4A">
            <w:pPr>
              <w:pStyle w:val="BodyText"/>
            </w:pPr>
            <w:r w:rsidRPr="00A40B4A">
              <w:t>2.3 Recommend action and record according to organisational policy, legislation and regulatio</w:t>
            </w:r>
            <w:r w:rsidRPr="00A40B4A">
              <w:t>ns</w:t>
            </w:r>
          </w:p>
        </w:tc>
      </w:tr>
    </w:tbl>
    <w:p w:rsidR="00000000" w:rsidRPr="00A40B4A" w:rsidP="00A40B4A">
      <w:pPr>
        <w:pStyle w:val="BodyText"/>
      </w:pPr>
    </w:p>
    <w:p w:rsidR="00000000" w:rsidRPr="00A40B4A" w:rsidP="00A40B4A">
      <w:pPr>
        <w:pStyle w:val="AllowPageBreak"/>
      </w:pPr>
    </w:p>
    <w:p w:rsidR="00000000" w:rsidRPr="00A40B4A" w:rsidP="00A40B4A">
      <w:pPr>
        <w:pStyle w:val="Heading1"/>
      </w:pPr>
      <w:bookmarkStart w:id="5" w:name="O_677622"/>
      <w:bookmarkEnd w:id="5"/>
      <w:r w:rsidRPr="00A40B4A">
        <w:t>Foundation Skills</w:t>
      </w:r>
    </w:p>
    <w:p w:rsidR="00000000" w:rsidRPr="00173634" w:rsidP="00173634">
      <w:pPr>
        <w:pStyle w:val="BodyText"/>
        <w:rPr>
          <w:i/>
        </w:rPr>
      </w:pPr>
      <w:r w:rsidRPr="0017363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40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rPr>
                <w:rStyle w:val="SpecialBold"/>
              </w:rPr>
              <w:t>Description</w:t>
            </w:r>
          </w:p>
        </w:tc>
      </w:tr>
      <w:tr w:rsidTr="00A40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1.2, 1.5</w:t>
            </w:r>
            <w:r w:rsidRPr="00A40B4A">
              <w:t>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ListBullet"/>
              <w:rPr>
                <w:lang w:val="en-NZ"/>
              </w:rPr>
            </w:pPr>
            <w:r w:rsidRPr="00A40B4A">
              <w:t>Accesses, analyses and evaluates textual information from a variety of sources to identify details and determine requirements</w:t>
            </w:r>
          </w:p>
        </w:tc>
      </w:tr>
      <w:tr w:rsidTr="00A40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1.3, 1.4, 2.1, 2.2, 2.3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ListBullet"/>
              <w:rPr>
                <w:lang w:val="en-NZ"/>
              </w:rPr>
            </w:pPr>
            <w:r w:rsidRPr="00A40B4A">
              <w:t xml:space="preserve">Documents inspection outcomes and recommendations using industry specific language </w:t>
            </w:r>
          </w:p>
        </w:tc>
      </w:tr>
      <w:tr w:rsidTr="00A40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1.2, 1.4, 2.1, 2.2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ListBullet"/>
              <w:rPr>
                <w:lang w:val="en-NZ"/>
              </w:rPr>
            </w:pPr>
            <w:r w:rsidRPr="00A40B4A">
              <w:t>Accesses and interprets numerical information and performs calculations using formal mathematical language and symbols to estimate and record results</w:t>
            </w:r>
          </w:p>
        </w:tc>
      </w:tr>
      <w:tr w:rsidTr="00A40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t>1.1, 1.5, 2.3</w:t>
            </w:r>
          </w:p>
          <w:p w:rsidR="00000000" w:rsidP="00A40B4A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ListBullet"/>
              <w:rPr>
                <w:lang w:val="en-NZ"/>
              </w:rPr>
            </w:pPr>
            <w:r w:rsidRPr="00A40B4A">
              <w:t>Takes personal responsibility fo</w:t>
            </w:r>
            <w:r w:rsidRPr="00A40B4A">
              <w:t>r following explicit and implicit policies, procedures and legislative requirements</w:t>
            </w:r>
          </w:p>
        </w:tc>
      </w:tr>
      <w:tr w:rsidTr="00A40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1.1, 1.2, 1.3, 1.4, 1.5, 2.1, 2.3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ListBullet"/>
            </w:pPr>
            <w:r w:rsidRPr="00A40B4A">
              <w:t xml:space="preserve">Plans, organises and implements routine and non-routine tasks, aiming to achieve them </w:t>
            </w:r>
            <w:r w:rsidRPr="00A40B4A">
              <w:t>efficiently and in accordance with organisational and legislative requirements</w:t>
            </w:r>
          </w:p>
          <w:p w:rsidR="00000000" w:rsidRPr="00A40B4A" w:rsidP="00A40B4A">
            <w:pPr>
              <w:pStyle w:val="ListBullet"/>
            </w:pPr>
            <w:r w:rsidRPr="00A40B4A">
              <w:t>Makes routine decisions and implements standard procedures for routine tasks, using formal decision-making processes for more complex and non-routine situations</w:t>
            </w:r>
          </w:p>
          <w:p w:rsidR="00000000" w:rsidRPr="00A40B4A" w:rsidP="00A40B4A">
            <w:pPr>
              <w:pStyle w:val="ListBullet"/>
            </w:pPr>
            <w:r w:rsidRPr="00A40B4A">
              <w:t>Uses digital tec</w:t>
            </w:r>
            <w:r w:rsidRPr="00A40B4A">
              <w:t>hnologies and systems to locate information, enter or update data and present information</w:t>
            </w:r>
          </w:p>
        </w:tc>
      </w:tr>
    </w:tbl>
    <w:p w:rsidR="00000000" w:rsidRPr="00A40B4A" w:rsidP="00A40B4A">
      <w:pPr>
        <w:pStyle w:val="BodyText"/>
      </w:pPr>
    </w:p>
    <w:p w:rsidR="00000000" w:rsidRPr="00A40B4A" w:rsidP="00A40B4A">
      <w:pPr>
        <w:pStyle w:val="AllowPageBreak"/>
      </w:pPr>
    </w:p>
    <w:p w:rsidR="00000000" w:rsidRPr="00A40B4A" w:rsidP="00A40B4A">
      <w:pPr>
        <w:pStyle w:val="Heading1"/>
      </w:pPr>
      <w:bookmarkStart w:id="6" w:name="O_677624"/>
      <w:bookmarkEnd w:id="6"/>
      <w:r w:rsidRPr="00A40B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40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rPr>
                <w:rStyle w:val="SpecialBold"/>
              </w:rPr>
              <w:t xml:space="preserve">Code and title </w:t>
            </w:r>
          </w:p>
          <w:p w:rsidR="00000000" w:rsidRPr="00A40B4A" w:rsidP="00A40B4A">
            <w:pPr>
              <w:pStyle w:val="BodyText"/>
            </w:pPr>
            <w:r w:rsidRPr="00A40B4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rPr>
                <w:rStyle w:val="SpecialBold"/>
              </w:rPr>
              <w:t>Code and title</w:t>
            </w:r>
          </w:p>
          <w:p w:rsidR="00000000" w:rsidRPr="00A40B4A" w:rsidP="00A40B4A">
            <w:pPr>
              <w:pStyle w:val="BodyText"/>
            </w:pPr>
            <w:r w:rsidRPr="00A40B4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rPr>
                <w:rStyle w:val="SpecialBold"/>
              </w:rPr>
              <w:t>Equivalence status</w:t>
            </w:r>
          </w:p>
        </w:tc>
      </w:tr>
      <w:tr w:rsidTr="00A40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FNSIGN406 Inspect property for saleable items and determine their value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FNSIGN406A Inspect vehicle or property for saleable items and determine their value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t>Updated to meet Standards for Training Packages</w:t>
            </w:r>
          </w:p>
          <w:p w:rsidR="00000000" w:rsidP="00A40B4A">
            <w:pPr>
              <w:pStyle w:val="BodyText"/>
              <w:rPr>
                <w:lang w:val="en-NZ"/>
              </w:rPr>
            </w:pPr>
            <w:r w:rsidRPr="00A40B4A">
              <w:t>Industry updates - reference to vehicles removed fro</w:t>
            </w:r>
            <w:r w:rsidRPr="00A40B4A">
              <w:t>m unit and title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4A" w:rsidP="00A40B4A">
            <w:pPr>
              <w:pStyle w:val="BodyText"/>
            </w:pPr>
            <w:r w:rsidRPr="00A40B4A">
              <w:t>No equivalent unit</w:t>
            </w:r>
          </w:p>
        </w:tc>
      </w:tr>
    </w:tbl>
    <w:p w:rsidR="00000000" w:rsidRPr="00A40B4A" w:rsidP="00A40B4A">
      <w:pPr>
        <w:pStyle w:val="BodyText"/>
      </w:pPr>
    </w:p>
    <w:p w:rsidR="00000000" w:rsidRPr="00A40B4A" w:rsidP="00A40B4A">
      <w:pPr>
        <w:pStyle w:val="AllowPageBreak"/>
      </w:pPr>
    </w:p>
    <w:p w:rsidR="00000000" w:rsidRPr="00A40B4A" w:rsidP="00A40B4A">
      <w:pPr>
        <w:pStyle w:val="Heading1"/>
      </w:pPr>
      <w:bookmarkStart w:id="7" w:name="O_677631"/>
      <w:bookmarkEnd w:id="7"/>
      <w:r w:rsidRPr="00A40B4A">
        <w:t>Links</w:t>
      </w:r>
    </w:p>
    <w:p w:rsidR="00000000" w:rsidRPr="00A40B4A" w:rsidP="00173634">
      <w:pPr>
        <w:pStyle w:val="BodyText"/>
      </w:pPr>
      <w:r w:rsidRPr="00A40B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E393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40B4A" w:rsidP="00A40B4A"/>
    <w:sectPr w:rsidSect="00A40B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4A" w:rsidRPr="00173634" w:rsidP="00173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34" w:rsidP="00A40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634" w:rsidP="00A40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3634" w:rsidP="00A40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B4A" w:rsidRPr="00173634" w:rsidP="00173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34" w:rsidRPr="002D2AF8" w:rsidP="00A40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FNSIGN406 Inspect property for saleable items and determine their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73634" w:rsidP="00A40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A09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8219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B4A"/>
  </w:style>
  <w:style w:type="character" w:customStyle="1" w:styleId="Heading1Char">
    <w:name w:val="Heading 1 Char"/>
    <w:basedOn w:val="DefaultParagraphFont"/>
    <w:link w:val="Heading1"/>
    <w:rsid w:val="00A40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B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B4A"/>
    <w:rPr>
      <w:b/>
      <w:spacing w:val="0"/>
    </w:rPr>
  </w:style>
  <w:style w:type="character" w:styleId="Emphasis">
    <w:name w:val="Emphasis"/>
    <w:basedOn w:val="DefaultParagraphFont"/>
    <w:qFormat/>
    <w:rsid w:val="00A40B4A"/>
    <w:rPr>
      <w:i/>
    </w:rPr>
  </w:style>
  <w:style w:type="paragraph" w:customStyle="1" w:styleId="SuperHeading">
    <w:name w:val="SuperHeading"/>
    <w:basedOn w:val="Normal"/>
    <w:rsid w:val="00A40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B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B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B4A"/>
  </w:style>
  <w:style w:type="paragraph" w:styleId="TableofFigures">
    <w:name w:val="table of figures"/>
    <w:basedOn w:val="Normal"/>
    <w:next w:val="Normal"/>
    <w:semiHidden/>
    <w:rsid w:val="00A40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B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0B4A"/>
    <w:rPr>
      <w:rFonts w:ascii="Wingdings" w:hAnsi="Wingdings"/>
    </w:rPr>
  </w:style>
  <w:style w:type="paragraph" w:customStyle="1" w:styleId="TableHeading">
    <w:name w:val="Table Heading"/>
    <w:basedOn w:val="HeadingBase"/>
    <w:rsid w:val="00A40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B4A"/>
    <w:rPr>
      <w:color w:val="0033CC"/>
      <w:u w:val="none"/>
    </w:rPr>
  </w:style>
  <w:style w:type="paragraph" w:customStyle="1" w:styleId="BodyTextRight">
    <w:name w:val="Body Text Right"/>
    <w:basedOn w:val="BodyText"/>
    <w:rsid w:val="00A40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B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B4A"/>
    <w:rPr>
      <w:sz w:val="32"/>
    </w:rPr>
  </w:style>
  <w:style w:type="paragraph" w:customStyle="1" w:styleId="HeadingProcedure">
    <w:name w:val="Heading Procedure"/>
    <w:basedOn w:val="HeadingBase"/>
    <w:next w:val="Normal"/>
    <w:rsid w:val="00A40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B4A"/>
    <w:pPr>
      <w:spacing w:before="60" w:after="60"/>
    </w:pPr>
  </w:style>
  <w:style w:type="paragraph" w:styleId="ListContinue">
    <w:name w:val="List Continue"/>
    <w:basedOn w:val="List"/>
    <w:rsid w:val="00A40B4A"/>
    <w:pPr>
      <w:ind w:firstLine="0"/>
    </w:pPr>
  </w:style>
  <w:style w:type="paragraph" w:customStyle="1" w:styleId="ListNote">
    <w:name w:val="List Note"/>
    <w:basedOn w:val="List"/>
    <w:rsid w:val="00A40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B4A"/>
    <w:rPr>
      <w:rFonts w:ascii="Courier New" w:hAnsi="Courier New"/>
    </w:rPr>
  </w:style>
  <w:style w:type="paragraph" w:customStyle="1" w:styleId="NoteBullet">
    <w:name w:val="Note Bullet"/>
    <w:basedOn w:val="Note"/>
    <w:rsid w:val="00A40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B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0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B4A"/>
    <w:rPr>
      <w:b/>
      <w:smallCaps/>
    </w:rPr>
  </w:style>
  <w:style w:type="paragraph" w:customStyle="1" w:styleId="TableListNumber">
    <w:name w:val="Table List Number"/>
    <w:basedOn w:val="ListNumber"/>
    <w:rsid w:val="00A40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B4A"/>
    <w:pPr>
      <w:numPr>
        <w:numId w:val="8"/>
      </w:numPr>
    </w:pPr>
  </w:style>
  <w:style w:type="paragraph" w:customStyle="1" w:styleId="ListAlpha2">
    <w:name w:val="List Alpha 2"/>
    <w:basedOn w:val="List2"/>
    <w:rsid w:val="00A40B4A"/>
    <w:pPr>
      <w:numPr>
        <w:numId w:val="7"/>
      </w:numPr>
    </w:pPr>
  </w:style>
  <w:style w:type="paragraph" w:styleId="List2">
    <w:name w:val="List 2"/>
    <w:basedOn w:val="BodyText"/>
    <w:rsid w:val="00A40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B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B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0B4A"/>
    <w:pPr>
      <w:numPr>
        <w:numId w:val="3"/>
      </w:numPr>
    </w:pPr>
  </w:style>
  <w:style w:type="paragraph" w:styleId="ListContinue2">
    <w:name w:val="List Continue 2"/>
    <w:basedOn w:val="List2"/>
    <w:rsid w:val="00A40B4A"/>
    <w:pPr>
      <w:ind w:firstLine="0"/>
    </w:pPr>
  </w:style>
  <w:style w:type="paragraph" w:styleId="ListContinue3">
    <w:name w:val="List Continue 3"/>
    <w:basedOn w:val="List3"/>
    <w:rsid w:val="00A40B4A"/>
    <w:pPr>
      <w:ind w:left="1021" w:firstLine="0"/>
    </w:pPr>
  </w:style>
  <w:style w:type="paragraph" w:styleId="ListContinue4">
    <w:name w:val="List Continue 4"/>
    <w:basedOn w:val="List4"/>
    <w:rsid w:val="00A40B4A"/>
    <w:pPr>
      <w:ind w:firstLine="0"/>
    </w:pPr>
  </w:style>
  <w:style w:type="paragraph" w:styleId="ListContinue5">
    <w:name w:val="List Continue 5"/>
    <w:basedOn w:val="List5"/>
    <w:rsid w:val="00A40B4A"/>
    <w:pPr>
      <w:ind w:firstLine="0"/>
    </w:pPr>
  </w:style>
  <w:style w:type="paragraph" w:styleId="ListNumber3">
    <w:name w:val="List Number 3"/>
    <w:basedOn w:val="List3"/>
    <w:rsid w:val="00A40B4A"/>
    <w:pPr>
      <w:numPr>
        <w:numId w:val="4"/>
      </w:numPr>
    </w:pPr>
  </w:style>
  <w:style w:type="paragraph" w:styleId="ListNumber4">
    <w:name w:val="List Number 4"/>
    <w:basedOn w:val="List4"/>
    <w:rsid w:val="00A40B4A"/>
    <w:pPr>
      <w:numPr>
        <w:numId w:val="5"/>
      </w:numPr>
    </w:pPr>
  </w:style>
  <w:style w:type="paragraph" w:styleId="ListNumber5">
    <w:name w:val="List Number 5"/>
    <w:basedOn w:val="List5"/>
    <w:rsid w:val="00A40B4A"/>
    <w:pPr>
      <w:numPr>
        <w:numId w:val="6"/>
      </w:numPr>
    </w:pPr>
  </w:style>
  <w:style w:type="paragraph" w:styleId="BlockText">
    <w:name w:val="Block Text"/>
    <w:basedOn w:val="Normal"/>
    <w:rsid w:val="00A40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B4A"/>
    <w:rPr>
      <w:sz w:val="16"/>
      <w:vertAlign w:val="superscript"/>
    </w:rPr>
  </w:style>
  <w:style w:type="character" w:customStyle="1" w:styleId="Symbols">
    <w:name w:val="Symbols"/>
    <w:basedOn w:val="DefaultParagraphFont"/>
    <w:rsid w:val="00A40B4A"/>
    <w:rPr>
      <w:rFonts w:ascii="Symbol" w:hAnsi="Symbol"/>
    </w:rPr>
  </w:style>
  <w:style w:type="character" w:customStyle="1" w:styleId="MenuOptions">
    <w:name w:val="Menu Options"/>
    <w:basedOn w:val="DefaultParagraphFont"/>
    <w:rsid w:val="00A40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B4A"/>
    <w:rPr>
      <w:b/>
    </w:rPr>
  </w:style>
  <w:style w:type="character" w:customStyle="1" w:styleId="Underlined">
    <w:name w:val="Underlined"/>
    <w:basedOn w:val="DefaultParagraphFont"/>
    <w:rsid w:val="00A40B4A"/>
    <w:rPr>
      <w:u w:val="single"/>
    </w:rPr>
  </w:style>
  <w:style w:type="paragraph" w:customStyle="1" w:styleId="TableBodyTextRight">
    <w:name w:val="Table Body Text Right"/>
    <w:basedOn w:val="TableBodyText"/>
    <w:rsid w:val="00A40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B4A"/>
    <w:rPr>
      <w:sz w:val="18"/>
    </w:rPr>
  </w:style>
  <w:style w:type="paragraph" w:customStyle="1" w:styleId="BodySmallRight">
    <w:name w:val="Body Small Right"/>
    <w:basedOn w:val="BodyTextRight"/>
    <w:rsid w:val="00A40B4A"/>
    <w:rPr>
      <w:sz w:val="18"/>
      <w:szCs w:val="18"/>
    </w:rPr>
  </w:style>
  <w:style w:type="paragraph" w:customStyle="1" w:styleId="MarginEdition">
    <w:name w:val="Margin Edition"/>
    <w:basedOn w:val="MarginNote"/>
    <w:rsid w:val="00A40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B4A"/>
    <w:rPr>
      <w:sz w:val="2"/>
      <w:szCs w:val="2"/>
    </w:rPr>
  </w:style>
  <w:style w:type="character" w:customStyle="1" w:styleId="Small">
    <w:name w:val="Small"/>
    <w:basedOn w:val="DefaultParagraphFont"/>
    <w:rsid w:val="00A40B4A"/>
    <w:rPr>
      <w:sz w:val="16"/>
    </w:rPr>
  </w:style>
  <w:style w:type="paragraph" w:customStyle="1" w:styleId="WideTable">
    <w:name w:val="Wide Table"/>
    <w:basedOn w:val="Normal"/>
    <w:rsid w:val="00A40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B4A"/>
  </w:style>
  <w:style w:type="paragraph" w:styleId="Quote">
    <w:name w:val="Quote"/>
    <w:basedOn w:val="Heading1"/>
    <w:link w:val="QuoteChar"/>
    <w:qFormat/>
    <w:rsid w:val="00A40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B4A"/>
    <w:pPr>
      <w:pageBreakBefore/>
    </w:pPr>
  </w:style>
  <w:style w:type="paragraph" w:customStyle="1" w:styleId="Border">
    <w:name w:val="Border"/>
    <w:basedOn w:val="Normal"/>
    <w:qFormat/>
    <w:rsid w:val="00A40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B4A"/>
    <w:rPr>
      <w:u w:val="single"/>
    </w:rPr>
  </w:style>
  <w:style w:type="character" w:customStyle="1" w:styleId="BoldandItalics">
    <w:name w:val="Bold and Italics"/>
    <w:qFormat/>
    <w:rsid w:val="00A40B4A"/>
    <w:rPr>
      <w:b/>
      <w:i/>
      <w:u w:val="none"/>
    </w:rPr>
  </w:style>
  <w:style w:type="paragraph" w:styleId="BalloonText">
    <w:name w:val="Balloon Text"/>
    <w:basedOn w:val="Normal"/>
    <w:link w:val="BalloonTextChar"/>
    <w:rsid w:val="00A40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B4A"/>
    <w:pPr>
      <w:spacing w:before="0" w:after="0"/>
    </w:pPr>
  </w:style>
  <w:style w:type="paragraph" w:customStyle="1" w:styleId="BodyTextBold">
    <w:name w:val="Body Text Bold"/>
    <w:basedOn w:val="BodyText"/>
    <w:qFormat/>
    <w:rsid w:val="00A40B4A"/>
    <w:rPr>
      <w:b/>
    </w:rPr>
  </w:style>
  <w:style w:type="character" w:styleId="Hyperlink">
    <w:name w:val="Hyperlink"/>
    <w:basedOn w:val="DefaultParagraphFont"/>
    <w:uiPriority w:val="99"/>
    <w:unhideWhenUsed/>
    <w:rsid w:val="00173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3465</Characters>
  <Application>Microsoft Office Word</Application>
  <DocSecurity>0</DocSecurity>
  <Lines>138</Lines>
  <Paragraphs>78</Paragraphs>
  <ScaleCrop>false</ScaleCrop>
  <Company>Author-it Software Corporation Ltd.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FNSIGN406 Inspect property for saleable items and determine their value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2022-01-27T02:09:00Z</dcterms:created>
  <dcterms:modified xsi:type="dcterms:W3CDTF">2022-01-27T02:09:00Z</dcterms:modified>
</cp:coreProperties>
</file>