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A18" w:rsidP="00370A18">
      <w:pPr>
        <w:pStyle w:val="Title"/>
      </w:pPr>
      <w:r>
        <w:fldChar w:fldCharType="begin"/>
      </w:r>
      <w:r>
        <w:instrText xml:space="preserve"> TITLE   \* MERGEFORMAT </w:instrText>
      </w:r>
      <w:r>
        <w:fldChar w:fldCharType="separate"/>
      </w:r>
      <w:r>
        <w:t>FNSIGN404 Inspect damage and develop scope of work</w:t>
      </w:r>
      <w:r>
        <w:fldChar w:fldCharType="end"/>
      </w:r>
    </w:p>
    <w:p w:rsidR="00370A18" w:rsidP="00370A18">
      <w:pPr>
        <w:pStyle w:val="Version"/>
        <w:sectPr w:rsidSect="009171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1DB" w:rsidP="009171DB">
      <w:pPr>
        <w:pStyle w:val="SuperHeading"/>
      </w:pPr>
      <w:r w:rsidRPr="009171DB">
        <w:t>FNSIGN404 Inspect damage and develop scope of work</w:t>
      </w:r>
    </w:p>
    <w:p w:rsidR="00000000" w:rsidRPr="009171DB" w:rsidP="009171DB">
      <w:pPr>
        <w:pStyle w:val="Heading1"/>
      </w:pPr>
      <w:bookmarkStart w:id="1" w:name="O_677597"/>
      <w:bookmarkEnd w:id="1"/>
      <w:r w:rsidRPr="009171DB">
        <w:t>Modification History</w:t>
      </w:r>
    </w:p>
    <w:tbl>
      <w:tblPr>
        <w:tblW w:w="0" w:type="auto"/>
        <w:tblLayout w:type="fixed"/>
        <w:tblCellMar>
          <w:left w:w="62" w:type="dxa"/>
          <w:right w:w="62" w:type="dxa"/>
        </w:tblCellMar>
        <w:tblLook w:val="0000"/>
      </w:tblPr>
      <w:tblGrid>
        <w:gridCol w:w="3091"/>
        <w:gridCol w:w="5873"/>
      </w:tblGrid>
      <w:tr w:rsidTr="009171D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1DB" w:rsidP="009171DB">
            <w:pPr>
              <w:pStyle w:val="BodyText"/>
            </w:pPr>
            <w:r w:rsidRPr="009171D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rPr>
                <w:rStyle w:val="SpecialBold"/>
              </w:rPr>
              <w:t>Comments</w:t>
            </w:r>
          </w:p>
        </w:tc>
      </w:tr>
      <w:tr w:rsidTr="009171D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1DB" w:rsidP="009171DB">
            <w:pPr>
              <w:pStyle w:val="BodyText"/>
            </w:pPr>
            <w:r w:rsidRPr="009171DB">
              <w:t>This version first released with FNS Financial Services Training Package Version 1.0.</w:t>
            </w:r>
          </w:p>
        </w:tc>
      </w:tr>
    </w:tbl>
    <w:p w:rsidR="00000000" w:rsidRPr="009171DB" w:rsidP="009171DB">
      <w:pPr>
        <w:pStyle w:val="BodyText"/>
      </w:pPr>
    </w:p>
    <w:p w:rsidR="00000000" w:rsidRPr="009171DB" w:rsidP="009171DB">
      <w:pPr>
        <w:pStyle w:val="AllowPageBreak"/>
      </w:pPr>
    </w:p>
    <w:p w:rsidR="00000000" w:rsidRPr="009171DB" w:rsidP="009171DB">
      <w:pPr>
        <w:pStyle w:val="Heading1"/>
      </w:pPr>
      <w:bookmarkStart w:id="2" w:name="O_677598"/>
      <w:bookmarkEnd w:id="2"/>
      <w:r w:rsidRPr="009171DB">
        <w:t>Application</w:t>
      </w:r>
    </w:p>
    <w:p w:rsidR="00000000" w:rsidRPr="009171DB" w:rsidP="00370A18">
      <w:pPr>
        <w:pStyle w:val="BodyText"/>
      </w:pPr>
      <w:r w:rsidRPr="009171DB">
        <w:t>This unit describes the skills and knowledge required to inspect a vehicle or prop</w:t>
      </w:r>
      <w:r w:rsidRPr="009171DB">
        <w:t xml:space="preserve">erty for damage and recommend action for reinstatement of the vehicle or property. </w:t>
      </w:r>
    </w:p>
    <w:p w:rsidR="00000000" w:rsidRPr="009171DB" w:rsidP="00370A18">
      <w:pPr>
        <w:pStyle w:val="BodyText"/>
      </w:pPr>
      <w:r w:rsidRPr="009171DB">
        <w:t>It applies to individuals who may use specialised techniques to complete their work within organisations of various sizes and across a range of customer bases.</w:t>
      </w:r>
    </w:p>
    <w:p w:rsidR="00000000" w:rsidRPr="009171DB" w:rsidP="00370A18">
      <w:pPr>
        <w:pStyle w:val="BodyText"/>
      </w:pPr>
      <w:r w:rsidRPr="009171DB">
        <w:t>Work funct</w:t>
      </w:r>
      <w:r w:rsidRPr="009171DB">
        <w:t>ions in the occupational areas where this unit may be used are subject to regulatory requirements. Refer to the FNS Implementation Guide Companion Volume or the relevant regulator for specific guidance on requirements.</w:t>
      </w:r>
    </w:p>
    <w:p w:rsidR="00000000" w:rsidRPr="009171DB" w:rsidP="009171DB">
      <w:pPr>
        <w:pStyle w:val="Heading1"/>
      </w:pPr>
      <w:bookmarkStart w:id="3" w:name="O_677601"/>
      <w:bookmarkEnd w:id="3"/>
      <w:r w:rsidRPr="009171DB">
        <w:t>Unit Sector</w:t>
      </w:r>
    </w:p>
    <w:p w:rsidR="00000000" w:rsidRPr="009171DB" w:rsidP="00370A18">
      <w:pPr>
        <w:pStyle w:val="BodyText"/>
      </w:pPr>
      <w:r w:rsidRPr="009171DB">
        <w:t>Insuranc</w:t>
      </w:r>
      <w:r w:rsidRPr="009171DB">
        <w:t>e general</w:t>
      </w:r>
    </w:p>
    <w:p w:rsidR="00000000" w:rsidRPr="009171DB" w:rsidP="009171DB">
      <w:pPr>
        <w:pStyle w:val="Heading1"/>
      </w:pPr>
      <w:bookmarkStart w:id="4" w:name="O_677602"/>
      <w:bookmarkEnd w:id="4"/>
      <w:r w:rsidRPr="009171DB">
        <w:t>Elements and Performance Criteria</w:t>
      </w:r>
    </w:p>
    <w:tbl>
      <w:tblPr>
        <w:tblW w:w="9236" w:type="dxa"/>
        <w:tblLayout w:type="fixed"/>
        <w:tblCellMar>
          <w:left w:w="62" w:type="dxa"/>
          <w:right w:w="62" w:type="dxa"/>
        </w:tblCellMar>
        <w:tblLook w:val="0000"/>
      </w:tblPr>
      <w:tblGrid>
        <w:gridCol w:w="2645"/>
        <w:gridCol w:w="6591"/>
      </w:tblGrid>
      <w:tr w:rsidTr="009171D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171DB" w:rsidP="009171DB">
            <w:pPr>
              <w:pStyle w:val="BodyText"/>
            </w:pPr>
            <w:r w:rsidRPr="009171D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71DB">
            <w:pPr>
              <w:pStyle w:val="BodyText"/>
              <w:rPr>
                <w:lang w:val="en-NZ"/>
              </w:rPr>
            </w:pPr>
            <w:r w:rsidRPr="009171DB">
              <w:rPr>
                <w:rStyle w:val="SpecialBold"/>
              </w:rPr>
              <w:t>PERFORMANCE CRITERIA</w:t>
            </w:r>
          </w:p>
        </w:tc>
      </w:tr>
      <w:tr w:rsidTr="009171D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71DB" w:rsidP="009171DB">
            <w:pPr>
              <w:pStyle w:val="BodyText"/>
            </w:pPr>
            <w:r w:rsidRPr="009171D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rPr>
                <w:rStyle w:val="Emphasis"/>
              </w:rPr>
              <w:t>Performance criteria describe the performance needed to demonstrate achievement of the element.</w:t>
            </w:r>
          </w:p>
        </w:tc>
      </w:tr>
      <w:tr w:rsidTr="009171D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t>1. Inspect vehicle or property to determine cause and extent of damage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1DB" w:rsidP="009171DB">
            <w:pPr>
              <w:pStyle w:val="BodyText"/>
            </w:pPr>
            <w:r w:rsidRPr="009171DB">
              <w:t>1.1 Carry out inspection according to industry standards, regulations and legislative requirements</w:t>
            </w:r>
          </w:p>
          <w:p w:rsidR="00000000" w:rsidRPr="009171DB" w:rsidP="009171DB">
            <w:pPr>
              <w:pStyle w:val="BodyText"/>
            </w:pPr>
            <w:r w:rsidRPr="009171DB">
              <w:t>1.2 Obtain permission to partly dismantle vehicle or property to permit accurate inspe</w:t>
            </w:r>
            <w:r w:rsidRPr="009171DB">
              <w:t>ction of damage, if required</w:t>
            </w:r>
          </w:p>
          <w:p w:rsidR="00000000" w:rsidRPr="009171DB" w:rsidP="009171DB">
            <w:pPr>
              <w:pStyle w:val="BodyText"/>
            </w:pPr>
            <w:r w:rsidRPr="009171DB">
              <w:t>1.3 Prepare written damage inspection report with sufficient information to enable preparation of repair quote, including repair option</w:t>
            </w:r>
          </w:p>
          <w:p w:rsidR="00000000" w:rsidRPr="009171DB" w:rsidP="009171DB">
            <w:pPr>
              <w:pStyle w:val="BodyText"/>
            </w:pPr>
            <w:r w:rsidRPr="009171DB">
              <w:t xml:space="preserve">1.4 Ensure damage inspection report identifies claimable damage </w:t>
            </w:r>
            <w:r w:rsidRPr="009171DB">
              <w:t xml:space="preserve">and is appropriate to type </w:t>
            </w:r>
            <w:r w:rsidRPr="009171DB">
              <w:t>of damage sustained</w:t>
            </w:r>
          </w:p>
          <w:p w:rsidR="00000000" w:rsidRPr="009171DB" w:rsidP="009171DB">
            <w:pPr>
              <w:pStyle w:val="BodyText"/>
            </w:pPr>
            <w:r w:rsidRPr="009171DB">
              <w:t>1.5 Collect all necessary evidence and material to support inspection report</w:t>
            </w:r>
          </w:p>
          <w:p w:rsidR="00000000" w:rsidP="009171DB">
            <w:pPr>
              <w:pStyle w:val="BodyText"/>
              <w:rPr>
                <w:lang w:val="en-NZ"/>
              </w:rPr>
            </w:pPr>
            <w:r w:rsidRPr="009171DB">
              <w:t>1.6 Complete inspection safely and without causing damage to any workplace property, or to vehicle or property</w:t>
            </w:r>
          </w:p>
        </w:tc>
      </w:tr>
      <w:tr w:rsidTr="009171D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t>2. Determine preferred method or strategy for restoration or repair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1DB" w:rsidP="009171DB">
            <w:pPr>
              <w:pStyle w:val="BodyText"/>
            </w:pPr>
            <w:r w:rsidRPr="009171DB">
              <w:t>2.1 Evaluate possible options for restoration or repair</w:t>
            </w:r>
          </w:p>
          <w:p w:rsidR="00000000" w:rsidRPr="009171DB" w:rsidP="009171DB">
            <w:pPr>
              <w:pStyle w:val="BodyText"/>
            </w:pPr>
            <w:r w:rsidRPr="009171DB">
              <w:t xml:space="preserve">2.2 Identify and recommend repair methods that conform to vehicle manufacturer or building regulations, and insurance organisation, </w:t>
            </w:r>
            <w:r w:rsidRPr="009171DB">
              <w:t>enterprise and statutory guidelines</w:t>
            </w:r>
          </w:p>
          <w:p w:rsidR="00000000" w:rsidRPr="009171DB" w:rsidP="009171DB">
            <w:pPr>
              <w:pStyle w:val="BodyText"/>
            </w:pPr>
            <w:r w:rsidRPr="009171DB">
              <w:t>2.3 Consider client wishes, cost, organisational policy and legislation</w:t>
            </w:r>
          </w:p>
          <w:p w:rsidR="00000000" w:rsidP="009171DB">
            <w:pPr>
              <w:pStyle w:val="BodyText"/>
              <w:rPr>
                <w:lang w:val="en-NZ"/>
              </w:rPr>
            </w:pPr>
            <w:r w:rsidRPr="009171DB">
              <w:t>2.4 Select best option for implementation</w:t>
            </w:r>
          </w:p>
        </w:tc>
      </w:tr>
      <w:tr w:rsidTr="009171D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t>3. Prepare scope of work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1DB" w:rsidP="009171DB">
            <w:pPr>
              <w:pStyle w:val="BodyText"/>
            </w:pPr>
            <w:r w:rsidRPr="009171DB">
              <w:t>3.1 Identify claimable damage</w:t>
            </w:r>
          </w:p>
          <w:p w:rsidR="00000000" w:rsidRPr="009171DB" w:rsidP="009171DB">
            <w:pPr>
              <w:pStyle w:val="BodyText"/>
            </w:pPr>
            <w:r w:rsidRPr="009171DB">
              <w:t xml:space="preserve">3.2 Identify need for specialist services </w:t>
            </w:r>
          </w:p>
          <w:p w:rsidR="00000000" w:rsidRPr="009171DB" w:rsidP="009171DB">
            <w:pPr>
              <w:pStyle w:val="BodyText"/>
            </w:pPr>
            <w:r w:rsidRPr="009171DB">
              <w:t>3.3 Pre</w:t>
            </w:r>
            <w:r w:rsidRPr="009171DB">
              <w:t>pare scope of work according to organisational policy and procedures, legislation and industry code of practice</w:t>
            </w:r>
          </w:p>
        </w:tc>
      </w:tr>
    </w:tbl>
    <w:p w:rsidR="00000000" w:rsidRPr="009171DB" w:rsidP="009171DB">
      <w:pPr>
        <w:pStyle w:val="BodyText"/>
      </w:pPr>
    </w:p>
    <w:p w:rsidR="00000000" w:rsidRPr="009171DB" w:rsidP="009171DB">
      <w:pPr>
        <w:pStyle w:val="AllowPageBreak"/>
      </w:pPr>
    </w:p>
    <w:p w:rsidR="00000000" w:rsidRPr="009171DB" w:rsidP="009171DB">
      <w:pPr>
        <w:pStyle w:val="Heading1"/>
      </w:pPr>
      <w:bookmarkStart w:id="5" w:name="O_677603"/>
      <w:bookmarkEnd w:id="5"/>
      <w:r w:rsidRPr="009171DB">
        <w:t>Foundation Skills</w:t>
      </w:r>
    </w:p>
    <w:p w:rsidR="00000000" w:rsidRPr="00370A18" w:rsidP="00370A18">
      <w:pPr>
        <w:pStyle w:val="BodyText"/>
        <w:rPr>
          <w:i/>
        </w:rPr>
      </w:pPr>
      <w:r w:rsidRPr="00370A18">
        <w:rPr>
          <w:rStyle w:val="Emphasis"/>
        </w:rPr>
        <w:t>This section describes language, literacy, numeracy and employment skills incorporated in the performance c</w:t>
      </w:r>
      <w:r w:rsidRPr="00370A18">
        <w:rPr>
          <w:rStyle w:val="Emphasis"/>
        </w:rPr>
        <w:t>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9171D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1DB" w:rsidP="009171DB">
            <w:pPr>
              <w:pStyle w:val="BodyText"/>
            </w:pPr>
            <w:r w:rsidRPr="009171D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1DB" w:rsidP="009171DB">
            <w:pPr>
              <w:pStyle w:val="BodyText"/>
            </w:pPr>
            <w:r w:rsidRPr="009171DB">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rPr>
                <w:rStyle w:val="SpecialBold"/>
              </w:rPr>
              <w:t>Description</w:t>
            </w:r>
          </w:p>
        </w:tc>
      </w:tr>
      <w:tr w:rsidTr="009171D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t>1.1, 1.3, 1.4, 1.5, 2.2, 3.3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ListBullet"/>
              <w:rPr>
                <w:lang w:val="en-NZ"/>
              </w:rPr>
            </w:pPr>
            <w:r w:rsidRPr="009171DB">
              <w:t>Analyses and evaluates textual information from a variety of sources to identify key details and determine requirements</w:t>
            </w:r>
          </w:p>
        </w:tc>
      </w:tr>
      <w:tr w:rsidTr="009171D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t>1.2,1.3, 2.2, 3.3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1DB" w:rsidP="009171DB">
            <w:pPr>
              <w:pStyle w:val="ListBullet"/>
            </w:pPr>
            <w:r w:rsidRPr="009171DB">
              <w:t>Develops material for a specific audience using clear and detailed language to convey specific information</w:t>
            </w:r>
          </w:p>
          <w:p w:rsidR="00000000" w:rsidP="009171DB">
            <w:pPr>
              <w:pStyle w:val="ListBullet"/>
              <w:rPr>
                <w:lang w:val="en-NZ"/>
              </w:rPr>
            </w:pPr>
            <w:r w:rsidRPr="009171DB">
              <w:t>Uses specific language, grammar and punctuation to correctly and effectively identify required work</w:t>
            </w:r>
          </w:p>
        </w:tc>
      </w:tr>
      <w:tr w:rsidTr="009171D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t>1.</w:t>
            </w:r>
            <w:r w:rsidRPr="009171DB">
              <w:t>2, 2.2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ListBullet"/>
              <w:rPr>
                <w:lang w:val="en-NZ"/>
              </w:rPr>
            </w:pPr>
            <w:r w:rsidRPr="009171DB">
              <w:t>Participates effectively in verbal exchange using clear and direct language to convey requirements, and careful listening and questioning techniques to elicit and confirm the agreement of others</w:t>
            </w:r>
          </w:p>
        </w:tc>
      </w:tr>
      <w:tr w:rsidTr="009171D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t>1.4, 1.5, 3.1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ListBullet"/>
              <w:rPr>
                <w:lang w:val="en-NZ"/>
              </w:rPr>
            </w:pPr>
            <w:r w:rsidRPr="009171DB">
              <w:t>Uses numerical calculations to identify and evaluate costing information</w:t>
            </w:r>
          </w:p>
        </w:tc>
      </w:tr>
      <w:tr w:rsidTr="009171D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t>1.1, 1.6, 2.2, 2.3, 3.3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ListBullet"/>
              <w:rPr>
                <w:lang w:val="en-NZ"/>
              </w:rPr>
            </w:pPr>
            <w:r w:rsidRPr="009171DB">
              <w:t>Takes personal responsibility for following explicit and implicit policies, procedures and industry and legislative requirements</w:t>
            </w:r>
          </w:p>
        </w:tc>
      </w:tr>
      <w:tr w:rsidTr="009171D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t>1.2, 2.3, 2.3, 3.2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ListBullet"/>
              <w:rPr>
                <w:lang w:val="en-NZ"/>
              </w:rPr>
            </w:pPr>
            <w:r w:rsidRPr="009171DB">
              <w:t>Selects appropriate communication protocols and conventions when conferring with others to determine and confirm information or seek agreement</w:t>
            </w:r>
          </w:p>
        </w:tc>
      </w:tr>
      <w:tr w:rsidTr="009171D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t>1.3, 1.5, 2.1-2.4,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1DB" w:rsidP="009171DB">
            <w:pPr>
              <w:pStyle w:val="ListBullet"/>
            </w:pPr>
            <w:r w:rsidRPr="009171DB">
              <w:t>Plans, organises and impl</w:t>
            </w:r>
            <w:r w:rsidRPr="009171DB">
              <w:t>ements routine and non-routine tasks, aiming to achieve them efficiently</w:t>
            </w:r>
          </w:p>
          <w:p w:rsidR="00000000" w:rsidRPr="009171DB" w:rsidP="009171DB">
            <w:pPr>
              <w:pStyle w:val="ListBullet"/>
            </w:pPr>
            <w:r w:rsidRPr="009171DB">
              <w:t>Makes routine decisions and implements standard procedures for routine tasks, using formal decision-making processes for more complex and non-routine situations</w:t>
            </w:r>
          </w:p>
          <w:p w:rsidR="00000000" w:rsidRPr="009171DB" w:rsidP="009171DB">
            <w:pPr>
              <w:pStyle w:val="ListBullet"/>
            </w:pPr>
            <w:r w:rsidRPr="009171DB">
              <w:t>Uses digital technolog</w:t>
            </w:r>
            <w:r w:rsidRPr="009171DB">
              <w:t>ies and systems to locate information, enter or update data and prepare and present information</w:t>
            </w:r>
          </w:p>
        </w:tc>
      </w:tr>
    </w:tbl>
    <w:p w:rsidR="00000000" w:rsidRPr="009171DB" w:rsidP="009171DB">
      <w:pPr>
        <w:pStyle w:val="BodyText"/>
      </w:pPr>
    </w:p>
    <w:p w:rsidR="00000000" w:rsidRPr="009171DB" w:rsidP="009171DB">
      <w:pPr>
        <w:pStyle w:val="AllowPageBreak"/>
      </w:pPr>
    </w:p>
    <w:p w:rsidR="00000000" w:rsidRPr="009171DB" w:rsidP="009171DB">
      <w:pPr>
        <w:pStyle w:val="Heading1"/>
      </w:pPr>
      <w:bookmarkStart w:id="6" w:name="O_677605"/>
      <w:bookmarkEnd w:id="6"/>
      <w:r w:rsidRPr="009171DB">
        <w:t>Unit Mapping Information</w:t>
      </w:r>
    </w:p>
    <w:tbl>
      <w:tblPr>
        <w:tblW w:w="0" w:type="auto"/>
        <w:tblLayout w:type="fixed"/>
        <w:tblCellMar>
          <w:left w:w="62" w:type="dxa"/>
          <w:right w:w="62" w:type="dxa"/>
        </w:tblCellMar>
        <w:tblLook w:val="0000"/>
      </w:tblPr>
      <w:tblGrid>
        <w:gridCol w:w="2220"/>
        <w:gridCol w:w="2295"/>
        <w:gridCol w:w="2295"/>
        <w:gridCol w:w="2295"/>
      </w:tblGrid>
      <w:tr w:rsidTr="009171D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1DB" w:rsidP="009171DB">
            <w:pPr>
              <w:pStyle w:val="BodyText"/>
            </w:pPr>
            <w:r w:rsidRPr="009171DB">
              <w:rPr>
                <w:rStyle w:val="SpecialBold"/>
              </w:rPr>
              <w:t xml:space="preserve">Code and title </w:t>
            </w:r>
          </w:p>
          <w:p w:rsidR="00000000" w:rsidRPr="009171DB" w:rsidP="009171DB">
            <w:pPr>
              <w:pStyle w:val="BodyText"/>
            </w:pPr>
            <w:r w:rsidRPr="009171D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1DB" w:rsidP="009171DB">
            <w:pPr>
              <w:pStyle w:val="BodyText"/>
            </w:pPr>
            <w:r w:rsidRPr="009171DB">
              <w:rPr>
                <w:rStyle w:val="SpecialBold"/>
              </w:rPr>
              <w:t>Code and title</w:t>
            </w:r>
          </w:p>
          <w:p w:rsidR="00000000" w:rsidRPr="009171DB" w:rsidP="009171DB">
            <w:pPr>
              <w:pStyle w:val="BodyText"/>
            </w:pPr>
            <w:r w:rsidRPr="009171D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1DB" w:rsidP="009171DB">
            <w:pPr>
              <w:pStyle w:val="BodyText"/>
            </w:pPr>
            <w:r w:rsidRPr="009171D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rPr>
                <w:rStyle w:val="SpecialBold"/>
              </w:rPr>
              <w:t>Equivalence status</w:t>
            </w:r>
          </w:p>
        </w:tc>
      </w:tr>
      <w:tr w:rsidTr="009171D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t>FNSIGN404 Inspect damage and develop scope of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t>FNSIGN404A Inspect damage and develop scope of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1DB">
            <w:pPr>
              <w:pStyle w:val="BodyText"/>
              <w:rPr>
                <w:lang w:val="en-NZ"/>
              </w:rPr>
            </w:pPr>
            <w:r w:rsidRPr="009171D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1DB" w:rsidP="009171DB">
            <w:pPr>
              <w:pStyle w:val="BodyText"/>
            </w:pPr>
            <w:r w:rsidRPr="009171DB">
              <w:t>Equivalent unit</w:t>
            </w:r>
          </w:p>
        </w:tc>
      </w:tr>
    </w:tbl>
    <w:p w:rsidR="00000000" w:rsidRPr="009171DB" w:rsidP="009171DB">
      <w:pPr>
        <w:pStyle w:val="BodyText"/>
      </w:pPr>
    </w:p>
    <w:p w:rsidR="00000000" w:rsidRPr="009171DB" w:rsidP="009171DB">
      <w:pPr>
        <w:pStyle w:val="AllowPageBreak"/>
      </w:pPr>
    </w:p>
    <w:p w:rsidR="00000000" w:rsidRPr="009171DB" w:rsidP="009171DB">
      <w:pPr>
        <w:pStyle w:val="Heading1"/>
      </w:pPr>
      <w:bookmarkStart w:id="7" w:name="O_677612"/>
      <w:bookmarkEnd w:id="7"/>
      <w:r w:rsidRPr="009171DB">
        <w:t>Links</w:t>
      </w:r>
    </w:p>
    <w:p w:rsidR="00000000" w:rsidRPr="009171DB" w:rsidP="00370A18">
      <w:pPr>
        <w:pStyle w:val="BodyText"/>
      </w:pPr>
      <w:r w:rsidRPr="009171D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83107">
        <w:rPr>
          <w:rStyle w:val="Hyperlink"/>
        </w:rPr>
        <w:t>https://vetnet.gov.au/Pages/TrainingDocs.aspx?q=c7200cc8-0566-4f04-b76f-e89fd6f102fe</w:t>
      </w:r>
      <w:r>
        <w:fldChar w:fldCharType="end"/>
      </w:r>
    </w:p>
    <w:p w:rsidR="00000000" w:rsidRPr="009171DB" w:rsidP="009171DB"/>
    <w:sectPr w:rsidSect="009171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1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1DB" w:rsidRPr="00370A18" w:rsidP="00370A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1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18" w:rsidP="009171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0A18" w:rsidP="009171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70A18" w:rsidP="009171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1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71DB" w:rsidRPr="00370A18" w:rsidP="00370A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1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18" w:rsidRPr="002D2AF8" w:rsidP="009171DB">
    <w:pPr>
      <w:pStyle w:val="Header"/>
      <w:framePr w:wrap="around"/>
    </w:pPr>
    <w:r>
      <w:fldChar w:fldCharType="begin"/>
    </w:r>
    <w:r>
      <w:instrText xml:space="preserve"> TITLE   \* MERGEFORMAT </w:instrText>
    </w:r>
    <w:r>
      <w:fldChar w:fldCharType="separate"/>
    </w:r>
    <w:r>
      <w:t>FNSIGN404 Inspect damage and develop scope of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370A18" w:rsidP="009171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F25B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E67B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1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71DB"/>
    <w:pPr>
      <w:spacing w:before="360" w:after="60"/>
      <w:outlineLvl w:val="0"/>
    </w:pPr>
    <w:rPr>
      <w:sz w:val="32"/>
    </w:rPr>
  </w:style>
  <w:style w:type="paragraph" w:styleId="Heading2">
    <w:name w:val="heading 2"/>
    <w:basedOn w:val="HeadingBase"/>
    <w:next w:val="BodyText"/>
    <w:link w:val="Heading2Char"/>
    <w:qFormat/>
    <w:rsid w:val="009171DB"/>
    <w:pPr>
      <w:keepLines/>
      <w:spacing w:before="240" w:after="120"/>
      <w:outlineLvl w:val="1"/>
    </w:pPr>
    <w:rPr>
      <w:sz w:val="28"/>
      <w:szCs w:val="40"/>
    </w:rPr>
  </w:style>
  <w:style w:type="paragraph" w:styleId="Heading3">
    <w:name w:val="heading 3"/>
    <w:basedOn w:val="HeadingBase"/>
    <w:next w:val="BodyText"/>
    <w:link w:val="Heading3Char"/>
    <w:qFormat/>
    <w:rsid w:val="009171DB"/>
    <w:pPr>
      <w:spacing w:before="180" w:after="120"/>
      <w:outlineLvl w:val="2"/>
    </w:pPr>
    <w:rPr>
      <w:spacing w:val="-10"/>
      <w:kern w:val="32"/>
    </w:rPr>
  </w:style>
  <w:style w:type="paragraph" w:styleId="Heading4">
    <w:name w:val="heading 4"/>
    <w:basedOn w:val="HeadingBase"/>
    <w:next w:val="BodyText"/>
    <w:link w:val="Heading4Char"/>
    <w:qFormat/>
    <w:rsid w:val="009171DB"/>
    <w:pPr>
      <w:spacing w:before="160" w:after="120"/>
      <w:outlineLvl w:val="3"/>
    </w:pPr>
    <w:rPr>
      <w:sz w:val="22"/>
    </w:rPr>
  </w:style>
  <w:style w:type="paragraph" w:styleId="Heading5">
    <w:name w:val="heading 5"/>
    <w:basedOn w:val="HeadingBase"/>
    <w:next w:val="Normal"/>
    <w:link w:val="Heading5Char"/>
    <w:qFormat/>
    <w:rsid w:val="009171DB"/>
    <w:pPr>
      <w:spacing w:before="80"/>
      <w:outlineLvl w:val="4"/>
    </w:pPr>
    <w:rPr>
      <w:color w:val="918585"/>
      <w:sz w:val="20"/>
    </w:rPr>
  </w:style>
  <w:style w:type="paragraph" w:styleId="Heading6">
    <w:name w:val="heading 6"/>
    <w:basedOn w:val="HeadingBase"/>
    <w:next w:val="Normal"/>
    <w:link w:val="Heading6Char"/>
    <w:qFormat/>
    <w:rsid w:val="009171DB"/>
    <w:pPr>
      <w:spacing w:before="60"/>
      <w:outlineLvl w:val="5"/>
    </w:pPr>
    <w:rPr>
      <w:color w:val="918585"/>
      <w:sz w:val="20"/>
    </w:rPr>
  </w:style>
  <w:style w:type="paragraph" w:styleId="Heading7">
    <w:name w:val="heading 7"/>
    <w:basedOn w:val="Normal"/>
    <w:next w:val="Normal"/>
    <w:link w:val="Heading7Char"/>
    <w:qFormat/>
    <w:rsid w:val="009171DB"/>
    <w:pPr>
      <w:ind w:left="720"/>
      <w:outlineLvl w:val="6"/>
    </w:pPr>
    <w:rPr>
      <w:i/>
    </w:rPr>
  </w:style>
  <w:style w:type="paragraph" w:styleId="Heading8">
    <w:name w:val="heading 8"/>
    <w:basedOn w:val="Normal"/>
    <w:next w:val="Normal"/>
    <w:link w:val="Heading8Char"/>
    <w:qFormat/>
    <w:rsid w:val="009171DB"/>
    <w:pPr>
      <w:ind w:left="720"/>
      <w:outlineLvl w:val="7"/>
    </w:pPr>
    <w:rPr>
      <w:i/>
    </w:rPr>
  </w:style>
  <w:style w:type="paragraph" w:styleId="Heading9">
    <w:name w:val="heading 9"/>
    <w:basedOn w:val="Normal"/>
    <w:next w:val="Normal"/>
    <w:link w:val="Heading9Char"/>
    <w:qFormat/>
    <w:rsid w:val="009171DB"/>
    <w:pPr>
      <w:ind w:left="720"/>
      <w:outlineLvl w:val="8"/>
    </w:pPr>
    <w:rPr>
      <w:i/>
    </w:rPr>
  </w:style>
  <w:style w:type="character" w:default="1" w:styleId="DefaultParagraphFont">
    <w:name w:val="Default Paragraph Font"/>
    <w:uiPriority w:val="1"/>
    <w:unhideWhenUsed/>
    <w:rsid w:val="009171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1DB"/>
  </w:style>
  <w:style w:type="character" w:customStyle="1" w:styleId="Heading1Char">
    <w:name w:val="Heading 1 Char"/>
    <w:basedOn w:val="DefaultParagraphFont"/>
    <w:link w:val="Heading1"/>
    <w:rsid w:val="009171DB"/>
    <w:rPr>
      <w:rFonts w:ascii="Times New Roman" w:eastAsia="Times New Roman" w:hAnsi="Times New Roman" w:cs="Times New Roman"/>
      <w:b/>
      <w:sz w:val="32"/>
      <w:szCs w:val="20"/>
      <w:lang w:eastAsia="en-US"/>
    </w:rPr>
  </w:style>
  <w:style w:type="paragraph" w:styleId="BodyText">
    <w:name w:val="Body Text"/>
    <w:basedOn w:val="Normal"/>
    <w:link w:val="BodyTextChar"/>
    <w:rsid w:val="009171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71DB"/>
    <w:rPr>
      <w:rFonts w:ascii="Times New Roman" w:eastAsia="Times New Roman" w:hAnsi="Times New Roman" w:cs="Times New Roman"/>
      <w:sz w:val="24"/>
      <w:lang w:eastAsia="en-US"/>
    </w:rPr>
  </w:style>
  <w:style w:type="paragraph" w:styleId="ListBullet">
    <w:name w:val="List Bullet"/>
    <w:basedOn w:val="List"/>
    <w:rsid w:val="009171DB"/>
    <w:pPr>
      <w:numPr>
        <w:numId w:val="11"/>
      </w:numPr>
      <w:tabs>
        <w:tab w:val="clear" w:pos="340"/>
      </w:tabs>
      <w:spacing w:before="40" w:after="40"/>
    </w:pPr>
  </w:style>
  <w:style w:type="character" w:customStyle="1" w:styleId="SpecialBold">
    <w:name w:val="Special Bold"/>
    <w:basedOn w:val="DefaultParagraphFont"/>
    <w:rsid w:val="009171DB"/>
    <w:rPr>
      <w:b/>
      <w:spacing w:val="0"/>
    </w:rPr>
  </w:style>
  <w:style w:type="character" w:styleId="Emphasis">
    <w:name w:val="Emphasis"/>
    <w:basedOn w:val="DefaultParagraphFont"/>
    <w:qFormat/>
    <w:rsid w:val="009171DB"/>
    <w:rPr>
      <w:i/>
    </w:rPr>
  </w:style>
  <w:style w:type="paragraph" w:customStyle="1" w:styleId="SuperHeading">
    <w:name w:val="SuperHeading"/>
    <w:basedOn w:val="Normal"/>
    <w:rsid w:val="009171DB"/>
    <w:pPr>
      <w:spacing w:before="240" w:after="120"/>
      <w:outlineLvl w:val="0"/>
    </w:pPr>
    <w:rPr>
      <w:rFonts w:ascii="Times New Roman" w:hAnsi="Times New Roman"/>
      <w:b/>
      <w:sz w:val="32"/>
    </w:rPr>
  </w:style>
  <w:style w:type="paragraph" w:customStyle="1" w:styleId="AllowPageBreak">
    <w:name w:val="AllowPageBreak"/>
    <w:rsid w:val="009171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71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1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1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1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1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1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71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71DB"/>
    <w:rPr>
      <w:rFonts w:ascii="Courier New" w:eastAsia="Times New Roman" w:hAnsi="Courier New" w:cs="Times New Roman"/>
      <w:i/>
      <w:szCs w:val="20"/>
      <w:lang w:eastAsia="en-US"/>
    </w:rPr>
  </w:style>
  <w:style w:type="paragraph" w:customStyle="1" w:styleId="HeadingBase">
    <w:name w:val="Heading Base"/>
    <w:rsid w:val="009171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1DB"/>
    <w:pPr>
      <w:tabs>
        <w:tab w:val="right" w:leader="dot" w:pos="9072"/>
      </w:tabs>
      <w:ind w:left="567"/>
    </w:pPr>
    <w:rPr>
      <w:szCs w:val="22"/>
    </w:rPr>
  </w:style>
  <w:style w:type="paragraph" w:customStyle="1" w:styleId="TOCBase">
    <w:name w:val="TOC Base"/>
    <w:rsid w:val="009171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1DB"/>
    <w:pPr>
      <w:tabs>
        <w:tab w:val="right" w:leader="dot" w:pos="9072"/>
      </w:tabs>
      <w:spacing w:before="40" w:after="40"/>
      <w:ind w:left="284"/>
    </w:pPr>
    <w:rPr>
      <w:rFonts w:ascii="Times New Roman" w:hAnsi="Times New Roman"/>
    </w:rPr>
  </w:style>
  <w:style w:type="paragraph" w:styleId="TOC1">
    <w:name w:val="toc 1"/>
    <w:basedOn w:val="TOCBase"/>
    <w:next w:val="Normal"/>
    <w:rsid w:val="009171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71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1DB"/>
    <w:rPr>
      <w:rFonts w:ascii="Times New Roman" w:eastAsia="Times New Roman" w:hAnsi="Times New Roman" w:cs="Times New Roman"/>
      <w:sz w:val="16"/>
      <w:lang w:eastAsia="en-US"/>
    </w:rPr>
  </w:style>
  <w:style w:type="paragraph" w:styleId="Title">
    <w:name w:val="Title"/>
    <w:basedOn w:val="HeadingBase"/>
    <w:link w:val="TitleChar"/>
    <w:qFormat/>
    <w:rsid w:val="009171DB"/>
    <w:pPr>
      <w:spacing w:before="5040"/>
      <w:jc w:val="center"/>
    </w:pPr>
    <w:rPr>
      <w:sz w:val="48"/>
      <w:szCs w:val="72"/>
      <w:lang w:val="en-US"/>
    </w:rPr>
  </w:style>
  <w:style w:type="character" w:customStyle="1" w:styleId="TitleChar">
    <w:name w:val="Title Char"/>
    <w:basedOn w:val="DefaultParagraphFont"/>
    <w:link w:val="Title"/>
    <w:rsid w:val="009171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1DB"/>
    <w:pPr>
      <w:tabs>
        <w:tab w:val="left" w:pos="3600"/>
        <w:tab w:val="left" w:pos="3958"/>
      </w:tabs>
    </w:pPr>
  </w:style>
  <w:style w:type="paragraph" w:styleId="List">
    <w:name w:val="List"/>
    <w:basedOn w:val="BodyText"/>
    <w:next w:val="BodyText"/>
    <w:rsid w:val="009171DB"/>
    <w:pPr>
      <w:tabs>
        <w:tab w:val="left" w:pos="340"/>
      </w:tabs>
      <w:spacing w:before="60" w:after="60"/>
      <w:ind w:left="340" w:hanging="340"/>
    </w:pPr>
  </w:style>
  <w:style w:type="paragraph" w:customStyle="1" w:styleId="Note">
    <w:name w:val="Note"/>
    <w:basedOn w:val="BodyText"/>
    <w:rsid w:val="009171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1DB"/>
    <w:pPr>
      <w:framePr w:wrap="auto" w:hAnchor="text" w:y="6049"/>
    </w:pPr>
    <w:rPr>
      <w:color w:val="000000"/>
      <w:sz w:val="40"/>
    </w:rPr>
  </w:style>
  <w:style w:type="paragraph" w:customStyle="1" w:styleId="TOCTitle">
    <w:name w:val="TOCTitle"/>
    <w:basedOn w:val="Heading1"/>
    <w:rsid w:val="009171DB"/>
    <w:pPr>
      <w:spacing w:after="240"/>
      <w:jc w:val="center"/>
      <w:outlineLvl w:val="9"/>
    </w:pPr>
    <w:rPr>
      <w:caps/>
    </w:rPr>
  </w:style>
  <w:style w:type="paragraph" w:customStyle="1" w:styleId="Version">
    <w:name w:val="Version"/>
    <w:rsid w:val="009171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71DB"/>
    <w:pPr>
      <w:numPr>
        <w:numId w:val="12"/>
      </w:numPr>
      <w:tabs>
        <w:tab w:val="clear" w:pos="680"/>
      </w:tabs>
    </w:pPr>
  </w:style>
  <w:style w:type="paragraph" w:styleId="Index1">
    <w:name w:val="index 1"/>
    <w:basedOn w:val="Normal"/>
    <w:next w:val="Normal"/>
    <w:semiHidden/>
    <w:rsid w:val="009171DB"/>
    <w:pPr>
      <w:keepNext w:val="0"/>
      <w:tabs>
        <w:tab w:val="right" w:pos="4176"/>
      </w:tabs>
      <w:ind w:left="198" w:hanging="198"/>
    </w:pPr>
    <w:rPr>
      <w:rFonts w:ascii="Garamond" w:hAnsi="Garamond"/>
    </w:rPr>
  </w:style>
  <w:style w:type="paragraph" w:styleId="IndexHeading">
    <w:name w:val="index heading"/>
    <w:basedOn w:val="Normal"/>
    <w:next w:val="Index1"/>
    <w:semiHidden/>
    <w:rsid w:val="009171DB"/>
    <w:pPr>
      <w:spacing w:before="120" w:after="120"/>
    </w:pPr>
    <w:rPr>
      <w:rFonts w:ascii="Arial" w:hAnsi="Arial"/>
      <w:b/>
      <w:color w:val="918585"/>
      <w:sz w:val="24"/>
    </w:rPr>
  </w:style>
  <w:style w:type="paragraph" w:styleId="Header">
    <w:name w:val="header"/>
    <w:basedOn w:val="Normal"/>
    <w:link w:val="HeaderChar"/>
    <w:rsid w:val="009171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1DB"/>
    <w:rPr>
      <w:rFonts w:ascii="Times New Roman" w:eastAsia="Times New Roman" w:hAnsi="Times New Roman" w:cs="Times New Roman"/>
      <w:sz w:val="16"/>
      <w:szCs w:val="20"/>
      <w:lang w:val="en-GB" w:eastAsia="en-US"/>
    </w:rPr>
  </w:style>
  <w:style w:type="paragraph" w:customStyle="1" w:styleId="Chapter">
    <w:name w:val="Chapter"/>
    <w:basedOn w:val="Normal"/>
    <w:rsid w:val="009171DB"/>
    <w:pPr>
      <w:spacing w:before="240"/>
    </w:pPr>
    <w:rPr>
      <w:rFonts w:ascii="Times New Roman" w:hAnsi="Times New Roman"/>
      <w:smallCaps/>
      <w:spacing w:val="80"/>
      <w:sz w:val="28"/>
    </w:rPr>
  </w:style>
  <w:style w:type="paragraph" w:customStyle="1" w:styleId="InChapter">
    <w:name w:val="InChapter"/>
    <w:basedOn w:val="Heading3"/>
    <w:rsid w:val="009171DB"/>
    <w:pPr>
      <w:spacing w:after="240"/>
      <w:outlineLvl w:val="9"/>
    </w:pPr>
    <w:rPr>
      <w:noProof/>
    </w:rPr>
  </w:style>
  <w:style w:type="paragraph" w:styleId="Index2">
    <w:name w:val="index 2"/>
    <w:basedOn w:val="Normal"/>
    <w:next w:val="Normal"/>
    <w:semiHidden/>
    <w:rsid w:val="009171DB"/>
    <w:pPr>
      <w:tabs>
        <w:tab w:val="right" w:pos="4176"/>
      </w:tabs>
      <w:ind w:left="568" w:hanging="284"/>
    </w:pPr>
    <w:rPr>
      <w:rFonts w:ascii="Garamond" w:hAnsi="Garamond"/>
    </w:rPr>
  </w:style>
  <w:style w:type="paragraph" w:customStyle="1" w:styleId="Byline">
    <w:name w:val="Byline"/>
    <w:rsid w:val="009171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1DB"/>
    <w:pPr>
      <w:tabs>
        <w:tab w:val="clear" w:pos="3600"/>
        <w:tab w:val="clear" w:pos="3958"/>
      </w:tabs>
      <w:jc w:val="right"/>
    </w:pPr>
  </w:style>
  <w:style w:type="paragraph" w:styleId="Caption">
    <w:name w:val="caption"/>
    <w:basedOn w:val="BodyText"/>
    <w:next w:val="Normal"/>
    <w:qFormat/>
    <w:rsid w:val="009171DB"/>
    <w:pPr>
      <w:framePr w:w="2268" w:hSpace="181" w:vSpace="181" w:wrap="around" w:vAnchor="text" w:hAnchor="page" w:x="1135" w:y="285" w:anchorLock="1"/>
    </w:pPr>
    <w:rPr>
      <w:i/>
    </w:rPr>
  </w:style>
  <w:style w:type="paragraph" w:customStyle="1" w:styleId="MiniTOCTitle">
    <w:name w:val="MiniTOCTitle"/>
    <w:basedOn w:val="Heading4"/>
    <w:rsid w:val="009171DB"/>
    <w:pPr>
      <w:spacing w:before="240"/>
      <w:outlineLvl w:val="9"/>
    </w:pPr>
    <w:rPr>
      <w:noProof/>
      <w:sz w:val="24"/>
    </w:rPr>
  </w:style>
  <w:style w:type="paragraph" w:customStyle="1" w:styleId="MiniTOCItem">
    <w:name w:val="MiniTOCItem"/>
    <w:basedOn w:val="ListBullet"/>
    <w:rsid w:val="009171DB"/>
    <w:pPr>
      <w:numPr>
        <w:numId w:val="0"/>
      </w:numPr>
      <w:tabs>
        <w:tab w:val="right" w:leader="dot" w:pos="6521"/>
      </w:tabs>
      <w:spacing w:before="0" w:after="0"/>
    </w:pPr>
  </w:style>
  <w:style w:type="paragraph" w:customStyle="1" w:styleId="TOFTitle">
    <w:name w:val="TOFTitle"/>
    <w:basedOn w:val="TOCTitle"/>
    <w:rsid w:val="009171DB"/>
  </w:style>
  <w:style w:type="paragraph" w:styleId="TableofFigures">
    <w:name w:val="table of figures"/>
    <w:basedOn w:val="Normal"/>
    <w:next w:val="Normal"/>
    <w:semiHidden/>
    <w:rsid w:val="009171DB"/>
    <w:pPr>
      <w:tabs>
        <w:tab w:val="right" w:leader="dot" w:pos="9072"/>
      </w:tabs>
      <w:ind w:left="970" w:hanging="403"/>
    </w:pPr>
    <w:rPr>
      <w:rFonts w:ascii="Times New Roman" w:hAnsi="Times New Roman"/>
      <w:b/>
    </w:rPr>
  </w:style>
  <w:style w:type="paragraph" w:styleId="ListNumber">
    <w:name w:val="List Number"/>
    <w:basedOn w:val="List"/>
    <w:rsid w:val="009171DB"/>
    <w:pPr>
      <w:numPr>
        <w:numId w:val="14"/>
      </w:numPr>
      <w:tabs>
        <w:tab w:val="clear" w:pos="340"/>
      </w:tabs>
    </w:pPr>
  </w:style>
  <w:style w:type="character" w:customStyle="1" w:styleId="WingdingSymbols">
    <w:name w:val="Wingding Symbols"/>
    <w:rsid w:val="009171DB"/>
    <w:rPr>
      <w:rFonts w:ascii="Wingdings" w:hAnsi="Wingdings"/>
    </w:rPr>
  </w:style>
  <w:style w:type="paragraph" w:customStyle="1" w:styleId="TableHeading">
    <w:name w:val="Table Heading"/>
    <w:basedOn w:val="HeadingBase"/>
    <w:rsid w:val="009171DB"/>
    <w:pPr>
      <w:keepLines/>
      <w:pBdr>
        <w:bottom w:val="single" w:sz="6" w:space="1" w:color="918585"/>
      </w:pBdr>
      <w:spacing w:before="240"/>
    </w:pPr>
  </w:style>
  <w:style w:type="character" w:customStyle="1" w:styleId="HotSpot">
    <w:name w:val="HotSpot"/>
    <w:rsid w:val="009171DB"/>
    <w:rPr>
      <w:color w:val="0033CC"/>
      <w:u w:val="none"/>
    </w:rPr>
  </w:style>
  <w:style w:type="paragraph" w:customStyle="1" w:styleId="BodyTextRight">
    <w:name w:val="Body Text Right"/>
    <w:basedOn w:val="BodyText"/>
    <w:rsid w:val="009171DB"/>
    <w:pPr>
      <w:spacing w:before="0" w:after="0"/>
      <w:jc w:val="right"/>
    </w:pPr>
  </w:style>
  <w:style w:type="paragraph" w:styleId="Index3">
    <w:name w:val="index 3"/>
    <w:basedOn w:val="ListNumber2"/>
    <w:next w:val="Normal"/>
    <w:semiHidden/>
    <w:rsid w:val="009171DB"/>
    <w:pPr>
      <w:numPr>
        <w:numId w:val="0"/>
      </w:numPr>
      <w:tabs>
        <w:tab w:val="right" w:leader="dot" w:pos="4176"/>
      </w:tabs>
    </w:pPr>
  </w:style>
  <w:style w:type="paragraph" w:styleId="ListNumber2">
    <w:name w:val="List Number 2"/>
    <w:basedOn w:val="List2"/>
    <w:rsid w:val="009171DB"/>
    <w:pPr>
      <w:numPr>
        <w:numId w:val="9"/>
      </w:numPr>
      <w:tabs>
        <w:tab w:val="clear" w:pos="1060"/>
      </w:tabs>
    </w:pPr>
  </w:style>
  <w:style w:type="paragraph" w:customStyle="1" w:styleId="MarginNote">
    <w:name w:val="Margin Note"/>
    <w:basedOn w:val="BodyText"/>
    <w:rsid w:val="009171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1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1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71DB"/>
    <w:rPr>
      <w:sz w:val="32"/>
    </w:rPr>
  </w:style>
  <w:style w:type="paragraph" w:customStyle="1" w:styleId="HeadingProcedure">
    <w:name w:val="Heading Procedure"/>
    <w:basedOn w:val="HeadingBase"/>
    <w:next w:val="Normal"/>
    <w:rsid w:val="009171DB"/>
    <w:pPr>
      <w:tabs>
        <w:tab w:val="left" w:pos="0"/>
      </w:tabs>
      <w:spacing w:before="120" w:after="60"/>
    </w:pPr>
    <w:rPr>
      <w:i/>
      <w:color w:val="918585"/>
      <w:sz w:val="22"/>
    </w:rPr>
  </w:style>
  <w:style w:type="paragraph" w:customStyle="1" w:styleId="TableBodyText">
    <w:name w:val="Table Body Text"/>
    <w:basedOn w:val="BodyText"/>
    <w:rsid w:val="009171DB"/>
    <w:pPr>
      <w:spacing w:before="60" w:after="60"/>
    </w:pPr>
  </w:style>
  <w:style w:type="paragraph" w:styleId="ListContinue">
    <w:name w:val="List Continue"/>
    <w:basedOn w:val="List"/>
    <w:rsid w:val="009171DB"/>
    <w:pPr>
      <w:ind w:firstLine="0"/>
    </w:pPr>
  </w:style>
  <w:style w:type="paragraph" w:customStyle="1" w:styleId="ListNote">
    <w:name w:val="List Note"/>
    <w:basedOn w:val="List"/>
    <w:rsid w:val="009171DB"/>
    <w:pPr>
      <w:pBdr>
        <w:top w:val="single" w:sz="6" w:space="2" w:color="918585"/>
        <w:bottom w:val="single" w:sz="6" w:space="2" w:color="918585"/>
      </w:pBdr>
      <w:tabs>
        <w:tab w:val="left" w:pos="1021"/>
      </w:tabs>
      <w:ind w:firstLine="0"/>
    </w:pPr>
  </w:style>
  <w:style w:type="paragraph" w:customStyle="1" w:styleId="Warning">
    <w:name w:val="Warning"/>
    <w:basedOn w:val="BodyText"/>
    <w:rsid w:val="009171DB"/>
    <w:pPr>
      <w:shd w:val="clear" w:color="auto" w:fill="D9D9D9"/>
      <w:tabs>
        <w:tab w:val="left" w:pos="992"/>
      </w:tabs>
      <w:ind w:left="119" w:right="119"/>
    </w:pPr>
    <w:rPr>
      <w:sz w:val="20"/>
    </w:rPr>
  </w:style>
  <w:style w:type="paragraph" w:customStyle="1" w:styleId="MarginIcons">
    <w:name w:val="Margin Icons"/>
    <w:basedOn w:val="BodyText"/>
    <w:rsid w:val="009171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1DB"/>
    <w:rPr>
      <w:rFonts w:ascii="Courier New" w:hAnsi="Courier New"/>
    </w:rPr>
  </w:style>
  <w:style w:type="paragraph" w:customStyle="1" w:styleId="NoteBullet">
    <w:name w:val="Note Bullet"/>
    <w:basedOn w:val="Note"/>
    <w:rsid w:val="009171DB"/>
    <w:pPr>
      <w:tabs>
        <w:tab w:val="clear" w:pos="680"/>
      </w:tabs>
      <w:spacing w:before="60" w:after="60"/>
    </w:pPr>
  </w:style>
  <w:style w:type="paragraph" w:customStyle="1" w:styleId="SubHeading2">
    <w:name w:val="SubHeading2"/>
    <w:basedOn w:val="HeadingBase"/>
    <w:rsid w:val="009171DB"/>
    <w:pPr>
      <w:spacing w:before="240" w:after="60"/>
    </w:pPr>
    <w:rPr>
      <w:sz w:val="20"/>
    </w:rPr>
  </w:style>
  <w:style w:type="paragraph" w:customStyle="1" w:styleId="SubHeading1">
    <w:name w:val="SubHeading1"/>
    <w:basedOn w:val="HeadingBase"/>
    <w:rsid w:val="009171DB"/>
    <w:pPr>
      <w:spacing w:before="240" w:after="60"/>
    </w:pPr>
    <w:rPr>
      <w:color w:val="918585"/>
      <w:sz w:val="22"/>
    </w:rPr>
  </w:style>
  <w:style w:type="paragraph" w:customStyle="1" w:styleId="SideHeading">
    <w:name w:val="Side Heading"/>
    <w:basedOn w:val="HeadingBase"/>
    <w:rsid w:val="009171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1DB"/>
    <w:pPr>
      <w:numPr>
        <w:numId w:val="10"/>
      </w:numPr>
    </w:pPr>
  </w:style>
  <w:style w:type="paragraph" w:styleId="PlainText">
    <w:name w:val="Plain Text"/>
    <w:basedOn w:val="Normal"/>
    <w:link w:val="PlainTextChar"/>
    <w:rsid w:val="009171DB"/>
    <w:rPr>
      <w:sz w:val="20"/>
    </w:rPr>
  </w:style>
  <w:style w:type="character" w:customStyle="1" w:styleId="PlainTextChar">
    <w:name w:val="Plain Text Char"/>
    <w:basedOn w:val="DefaultParagraphFont"/>
    <w:link w:val="PlainText"/>
    <w:rsid w:val="009171DB"/>
    <w:rPr>
      <w:rFonts w:ascii="Courier New" w:eastAsia="Times New Roman" w:hAnsi="Courier New" w:cs="Times New Roman"/>
      <w:sz w:val="20"/>
      <w:szCs w:val="20"/>
      <w:lang w:eastAsia="en-US"/>
    </w:rPr>
  </w:style>
  <w:style w:type="character" w:customStyle="1" w:styleId="MenuOption">
    <w:name w:val="Menu Option"/>
    <w:basedOn w:val="DefaultParagraphFont"/>
    <w:rsid w:val="009171DB"/>
    <w:rPr>
      <w:b/>
      <w:smallCaps/>
    </w:rPr>
  </w:style>
  <w:style w:type="paragraph" w:customStyle="1" w:styleId="TableListNumber">
    <w:name w:val="Table List Number"/>
    <w:basedOn w:val="ListNumber"/>
    <w:rsid w:val="009171DB"/>
    <w:pPr>
      <w:numPr>
        <w:numId w:val="0"/>
      </w:numPr>
    </w:pPr>
  </w:style>
  <w:style w:type="paragraph" w:styleId="TOC4">
    <w:name w:val="toc 4"/>
    <w:basedOn w:val="TOCBase"/>
    <w:next w:val="Normal"/>
    <w:semiHidden/>
    <w:rsid w:val="009171DB"/>
    <w:pPr>
      <w:tabs>
        <w:tab w:val="right" w:leader="dot" w:pos="9071"/>
      </w:tabs>
      <w:ind w:left="1701"/>
    </w:pPr>
  </w:style>
  <w:style w:type="paragraph" w:customStyle="1" w:styleId="ListAlpha">
    <w:name w:val="List Alpha"/>
    <w:basedOn w:val="List"/>
    <w:rsid w:val="009171DB"/>
    <w:pPr>
      <w:numPr>
        <w:numId w:val="8"/>
      </w:numPr>
    </w:pPr>
  </w:style>
  <w:style w:type="paragraph" w:customStyle="1" w:styleId="ListAlpha2">
    <w:name w:val="List Alpha 2"/>
    <w:basedOn w:val="List2"/>
    <w:rsid w:val="009171DB"/>
    <w:pPr>
      <w:numPr>
        <w:numId w:val="7"/>
      </w:numPr>
    </w:pPr>
  </w:style>
  <w:style w:type="paragraph" w:styleId="List2">
    <w:name w:val="List 2"/>
    <w:basedOn w:val="BodyText"/>
    <w:rsid w:val="009171DB"/>
    <w:pPr>
      <w:tabs>
        <w:tab w:val="left" w:pos="680"/>
      </w:tabs>
      <w:spacing w:before="60" w:after="60"/>
      <w:ind w:left="680" w:hanging="340"/>
    </w:pPr>
  </w:style>
  <w:style w:type="paragraph" w:styleId="List3">
    <w:name w:val="List 3"/>
    <w:basedOn w:val="BodyText"/>
    <w:rsid w:val="009171DB"/>
    <w:pPr>
      <w:tabs>
        <w:tab w:val="left" w:pos="1021"/>
      </w:tabs>
      <w:spacing w:before="60" w:after="60"/>
      <w:ind w:left="1020" w:hanging="340"/>
    </w:pPr>
  </w:style>
  <w:style w:type="paragraph" w:styleId="List4">
    <w:name w:val="List 4"/>
    <w:basedOn w:val="BodyText"/>
    <w:rsid w:val="009171DB"/>
    <w:pPr>
      <w:tabs>
        <w:tab w:val="left" w:pos="1361"/>
      </w:tabs>
      <w:spacing w:before="60" w:after="60"/>
      <w:ind w:left="1361" w:hanging="340"/>
    </w:pPr>
  </w:style>
  <w:style w:type="paragraph" w:styleId="List5">
    <w:name w:val="List 5"/>
    <w:basedOn w:val="BodyText"/>
    <w:rsid w:val="009171DB"/>
    <w:pPr>
      <w:tabs>
        <w:tab w:val="left" w:pos="1701"/>
      </w:tabs>
      <w:spacing w:before="60" w:after="60"/>
      <w:ind w:left="1701" w:hanging="340"/>
    </w:pPr>
  </w:style>
  <w:style w:type="paragraph" w:styleId="ListBullet3">
    <w:name w:val="List Bullet 3"/>
    <w:basedOn w:val="List3"/>
    <w:rsid w:val="009171DB"/>
    <w:pPr>
      <w:numPr>
        <w:numId w:val="13"/>
      </w:numPr>
      <w:tabs>
        <w:tab w:val="clear" w:pos="1021"/>
      </w:tabs>
      <w:ind w:left="1037" w:hanging="357"/>
    </w:pPr>
  </w:style>
  <w:style w:type="paragraph" w:styleId="ListBullet4">
    <w:name w:val="List Bullet 4"/>
    <w:basedOn w:val="List4"/>
    <w:rsid w:val="009171DB"/>
    <w:pPr>
      <w:numPr>
        <w:numId w:val="2"/>
      </w:numPr>
      <w:tabs>
        <w:tab w:val="clear" w:pos="1361"/>
      </w:tabs>
    </w:pPr>
  </w:style>
  <w:style w:type="paragraph" w:styleId="ListBullet5">
    <w:name w:val="List Bullet 5"/>
    <w:basedOn w:val="List5"/>
    <w:rsid w:val="009171DB"/>
    <w:pPr>
      <w:numPr>
        <w:numId w:val="3"/>
      </w:numPr>
    </w:pPr>
  </w:style>
  <w:style w:type="paragraph" w:styleId="ListContinue2">
    <w:name w:val="List Continue 2"/>
    <w:basedOn w:val="List2"/>
    <w:rsid w:val="009171DB"/>
    <w:pPr>
      <w:ind w:firstLine="0"/>
    </w:pPr>
  </w:style>
  <w:style w:type="paragraph" w:styleId="ListContinue3">
    <w:name w:val="List Continue 3"/>
    <w:basedOn w:val="List3"/>
    <w:rsid w:val="009171DB"/>
    <w:pPr>
      <w:ind w:left="1021" w:firstLine="0"/>
    </w:pPr>
  </w:style>
  <w:style w:type="paragraph" w:styleId="ListContinue4">
    <w:name w:val="List Continue 4"/>
    <w:basedOn w:val="List4"/>
    <w:rsid w:val="009171DB"/>
    <w:pPr>
      <w:ind w:firstLine="0"/>
    </w:pPr>
  </w:style>
  <w:style w:type="paragraph" w:styleId="ListContinue5">
    <w:name w:val="List Continue 5"/>
    <w:basedOn w:val="List5"/>
    <w:rsid w:val="009171DB"/>
    <w:pPr>
      <w:ind w:firstLine="0"/>
    </w:pPr>
  </w:style>
  <w:style w:type="paragraph" w:styleId="ListNumber3">
    <w:name w:val="List Number 3"/>
    <w:basedOn w:val="List3"/>
    <w:rsid w:val="009171DB"/>
    <w:pPr>
      <w:numPr>
        <w:numId w:val="4"/>
      </w:numPr>
    </w:pPr>
  </w:style>
  <w:style w:type="paragraph" w:styleId="ListNumber4">
    <w:name w:val="List Number 4"/>
    <w:basedOn w:val="List4"/>
    <w:rsid w:val="009171DB"/>
    <w:pPr>
      <w:numPr>
        <w:numId w:val="5"/>
      </w:numPr>
    </w:pPr>
  </w:style>
  <w:style w:type="paragraph" w:styleId="ListNumber5">
    <w:name w:val="List Number 5"/>
    <w:basedOn w:val="List5"/>
    <w:rsid w:val="009171DB"/>
    <w:pPr>
      <w:numPr>
        <w:numId w:val="6"/>
      </w:numPr>
    </w:pPr>
  </w:style>
  <w:style w:type="paragraph" w:styleId="BlockText">
    <w:name w:val="Block Text"/>
    <w:basedOn w:val="Normal"/>
    <w:rsid w:val="009171DB"/>
    <w:pPr>
      <w:spacing w:after="120"/>
      <w:ind w:left="1440" w:right="1440"/>
    </w:pPr>
  </w:style>
  <w:style w:type="character" w:customStyle="1" w:styleId="Subscript">
    <w:name w:val="Subscript"/>
    <w:basedOn w:val="DefaultParagraphFont"/>
    <w:rsid w:val="009171DB"/>
    <w:rPr>
      <w:sz w:val="16"/>
      <w:vertAlign w:val="subscript"/>
    </w:rPr>
  </w:style>
  <w:style w:type="character" w:customStyle="1" w:styleId="Superscript">
    <w:name w:val="Superscript"/>
    <w:basedOn w:val="DefaultParagraphFont"/>
    <w:rsid w:val="009171DB"/>
    <w:rPr>
      <w:sz w:val="16"/>
      <w:vertAlign w:val="superscript"/>
    </w:rPr>
  </w:style>
  <w:style w:type="character" w:customStyle="1" w:styleId="Symbols">
    <w:name w:val="Symbols"/>
    <w:basedOn w:val="DefaultParagraphFont"/>
    <w:rsid w:val="009171DB"/>
    <w:rPr>
      <w:rFonts w:ascii="Symbol" w:hAnsi="Symbol"/>
    </w:rPr>
  </w:style>
  <w:style w:type="character" w:customStyle="1" w:styleId="MenuOptions">
    <w:name w:val="Menu Options"/>
    <w:basedOn w:val="DefaultParagraphFont"/>
    <w:rsid w:val="009171DB"/>
    <w:rPr>
      <w:rFonts w:ascii="Arial Narrow" w:hAnsi="Arial Narrow"/>
      <w:smallCaps/>
    </w:rPr>
  </w:style>
  <w:style w:type="character" w:customStyle="1" w:styleId="Buttons">
    <w:name w:val="Buttons"/>
    <w:basedOn w:val="DefaultParagraphFont"/>
    <w:rsid w:val="009171DB"/>
    <w:rPr>
      <w:b/>
    </w:rPr>
  </w:style>
  <w:style w:type="character" w:customStyle="1" w:styleId="Underlined">
    <w:name w:val="Underlined"/>
    <w:basedOn w:val="DefaultParagraphFont"/>
    <w:rsid w:val="009171DB"/>
    <w:rPr>
      <w:u w:val="single"/>
    </w:rPr>
  </w:style>
  <w:style w:type="paragraph" w:customStyle="1" w:styleId="TableBodyTextRight">
    <w:name w:val="Table Body Text Right"/>
    <w:basedOn w:val="TableBodyText"/>
    <w:rsid w:val="009171DB"/>
    <w:pPr>
      <w:widowControl w:val="0"/>
      <w:autoSpaceDE w:val="0"/>
      <w:autoSpaceDN w:val="0"/>
      <w:adjustRightInd w:val="0"/>
      <w:jc w:val="right"/>
    </w:pPr>
    <w:rPr>
      <w:rFonts w:cs="Arial"/>
      <w:szCs w:val="18"/>
    </w:rPr>
  </w:style>
  <w:style w:type="paragraph" w:customStyle="1" w:styleId="CopyrightText">
    <w:name w:val="Copyright Text"/>
    <w:basedOn w:val="BodyText"/>
    <w:rsid w:val="009171DB"/>
    <w:rPr>
      <w:sz w:val="18"/>
    </w:rPr>
  </w:style>
  <w:style w:type="paragraph" w:customStyle="1" w:styleId="BodySmallRight">
    <w:name w:val="Body Small Right"/>
    <w:basedOn w:val="BodyTextRight"/>
    <w:rsid w:val="009171DB"/>
    <w:rPr>
      <w:sz w:val="18"/>
      <w:szCs w:val="18"/>
    </w:rPr>
  </w:style>
  <w:style w:type="paragraph" w:customStyle="1" w:styleId="MarginEdition">
    <w:name w:val="Margin Edition"/>
    <w:basedOn w:val="MarginNote"/>
    <w:rsid w:val="009171DB"/>
    <w:pPr>
      <w:spacing w:before="0" w:after="0"/>
    </w:pPr>
    <w:rPr>
      <w:rFonts w:ascii="Times New Roman" w:hAnsi="Times New Roman"/>
      <w:color w:val="999999"/>
    </w:rPr>
  </w:style>
  <w:style w:type="paragraph" w:customStyle="1" w:styleId="Spacer">
    <w:name w:val="Spacer"/>
    <w:basedOn w:val="Normal"/>
    <w:rsid w:val="009171DB"/>
    <w:rPr>
      <w:sz w:val="2"/>
      <w:szCs w:val="2"/>
    </w:rPr>
  </w:style>
  <w:style w:type="character" w:customStyle="1" w:styleId="Small">
    <w:name w:val="Small"/>
    <w:basedOn w:val="DefaultParagraphFont"/>
    <w:rsid w:val="009171DB"/>
    <w:rPr>
      <w:sz w:val="16"/>
    </w:rPr>
  </w:style>
  <w:style w:type="paragraph" w:customStyle="1" w:styleId="WideTable">
    <w:name w:val="Wide Table"/>
    <w:basedOn w:val="Normal"/>
    <w:rsid w:val="009171DB"/>
    <w:pPr>
      <w:ind w:left="-1418"/>
    </w:pPr>
    <w:rPr>
      <w:sz w:val="2"/>
      <w:szCs w:val="2"/>
    </w:rPr>
  </w:style>
  <w:style w:type="character" w:styleId="PageNumber">
    <w:name w:val="page number"/>
    <w:basedOn w:val="DefaultParagraphFont"/>
    <w:rsid w:val="009171DB"/>
  </w:style>
  <w:style w:type="paragraph" w:styleId="Quote">
    <w:name w:val="Quote"/>
    <w:basedOn w:val="Heading1"/>
    <w:link w:val="QuoteChar"/>
    <w:qFormat/>
    <w:rsid w:val="009171DB"/>
    <w:rPr>
      <w:b w:val="0"/>
      <w:sz w:val="72"/>
      <w:szCs w:val="72"/>
      <w:lang w:val="en-NZ"/>
    </w:rPr>
  </w:style>
  <w:style w:type="character" w:customStyle="1" w:styleId="QuoteChar">
    <w:name w:val="Quote Char"/>
    <w:basedOn w:val="DefaultParagraphFont"/>
    <w:link w:val="Quote"/>
    <w:rsid w:val="009171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1DB"/>
    <w:pPr>
      <w:pageBreakBefore/>
    </w:pPr>
  </w:style>
  <w:style w:type="paragraph" w:customStyle="1" w:styleId="Border">
    <w:name w:val="Border"/>
    <w:basedOn w:val="Normal"/>
    <w:qFormat/>
    <w:rsid w:val="009171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1DB"/>
    <w:rPr>
      <w:b/>
      <w:bCs/>
      <w:i/>
      <w:iCs/>
      <w:color w:val="auto"/>
    </w:rPr>
  </w:style>
  <w:style w:type="paragraph" w:styleId="IntenseQuote">
    <w:name w:val="Intense Quote"/>
    <w:basedOn w:val="Normal"/>
    <w:next w:val="Normal"/>
    <w:link w:val="IntenseQuoteChar"/>
    <w:uiPriority w:val="30"/>
    <w:qFormat/>
    <w:rsid w:val="009171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1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71DB"/>
    <w:rPr>
      <w:smallCaps/>
      <w:color w:val="auto"/>
      <w:u w:val="single"/>
    </w:rPr>
  </w:style>
  <w:style w:type="character" w:styleId="IntenseReference">
    <w:name w:val="Intense Reference"/>
    <w:basedOn w:val="DefaultParagraphFont"/>
    <w:uiPriority w:val="32"/>
    <w:qFormat/>
    <w:rsid w:val="009171DB"/>
    <w:rPr>
      <w:b/>
      <w:bCs/>
      <w:smallCaps/>
      <w:color w:val="auto"/>
      <w:spacing w:val="5"/>
      <w:u w:val="single"/>
    </w:rPr>
  </w:style>
  <w:style w:type="paragraph" w:customStyle="1" w:styleId="2ColumnHeading">
    <w:name w:val="2Column Heading"/>
    <w:basedOn w:val="BodyText"/>
    <w:qFormat/>
    <w:rsid w:val="009171DB"/>
    <w:pPr>
      <w:spacing w:after="60"/>
      <w:ind w:left="-2268"/>
    </w:pPr>
    <w:rPr>
      <w:b/>
    </w:rPr>
  </w:style>
  <w:style w:type="paragraph" w:customStyle="1" w:styleId="Heading1TOC">
    <w:name w:val="Heading1 TOC"/>
    <w:basedOn w:val="Normal"/>
    <w:qFormat/>
    <w:rsid w:val="009171DB"/>
    <w:pPr>
      <w:spacing w:before="240" w:after="120"/>
    </w:pPr>
    <w:rPr>
      <w:rFonts w:ascii="Times New Roman" w:hAnsi="Times New Roman"/>
      <w:b/>
      <w:sz w:val="32"/>
    </w:rPr>
  </w:style>
  <w:style w:type="paragraph" w:customStyle="1" w:styleId="Heading2TOC">
    <w:name w:val="Heading2 TOC"/>
    <w:basedOn w:val="Normal"/>
    <w:qFormat/>
    <w:rsid w:val="009171DB"/>
    <w:pPr>
      <w:spacing w:before="240" w:after="60"/>
    </w:pPr>
    <w:rPr>
      <w:rFonts w:ascii="Times New Roman" w:hAnsi="Times New Roman"/>
      <w:b/>
      <w:sz w:val="28"/>
    </w:rPr>
  </w:style>
  <w:style w:type="character" w:customStyle="1" w:styleId="Underline">
    <w:name w:val="Underline"/>
    <w:basedOn w:val="DefaultParagraphFont"/>
    <w:qFormat/>
    <w:rsid w:val="009171DB"/>
    <w:rPr>
      <w:u w:val="single"/>
    </w:rPr>
  </w:style>
  <w:style w:type="character" w:customStyle="1" w:styleId="BoldandItalics">
    <w:name w:val="Bold and Italics"/>
    <w:qFormat/>
    <w:rsid w:val="009171DB"/>
    <w:rPr>
      <w:b/>
      <w:i/>
      <w:u w:val="none"/>
    </w:rPr>
  </w:style>
  <w:style w:type="paragraph" w:styleId="BalloonText">
    <w:name w:val="Balloon Text"/>
    <w:basedOn w:val="Normal"/>
    <w:link w:val="BalloonTextChar"/>
    <w:rsid w:val="009171DB"/>
    <w:rPr>
      <w:rFonts w:ascii="Tahoma" w:hAnsi="Tahoma" w:cs="Tahoma"/>
      <w:sz w:val="16"/>
      <w:szCs w:val="16"/>
    </w:rPr>
  </w:style>
  <w:style w:type="character" w:customStyle="1" w:styleId="BalloonTextChar">
    <w:name w:val="Balloon Text Char"/>
    <w:basedOn w:val="DefaultParagraphFont"/>
    <w:link w:val="BalloonText"/>
    <w:rsid w:val="009171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71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71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71DB"/>
    <w:rPr>
      <w:b/>
      <w:color w:val="660033"/>
      <w:spacing w:val="0"/>
    </w:rPr>
  </w:style>
  <w:style w:type="paragraph" w:customStyle="1" w:styleId="Nameditemlist">
    <w:name w:val="Named item list"/>
    <w:basedOn w:val="BodyText"/>
    <w:qFormat/>
    <w:rsid w:val="009171DB"/>
    <w:pPr>
      <w:tabs>
        <w:tab w:val="left" w:pos="2835"/>
      </w:tabs>
      <w:ind w:left="2835" w:hanging="2835"/>
    </w:pPr>
  </w:style>
  <w:style w:type="paragraph" w:customStyle="1" w:styleId="BodyTextnopadding">
    <w:name w:val="Body Text no padding"/>
    <w:basedOn w:val="BodyText"/>
    <w:qFormat/>
    <w:rsid w:val="009171DB"/>
    <w:pPr>
      <w:spacing w:before="0" w:after="0"/>
    </w:pPr>
  </w:style>
  <w:style w:type="paragraph" w:customStyle="1" w:styleId="BodyTextBold">
    <w:name w:val="Body Text Bold"/>
    <w:basedOn w:val="BodyText"/>
    <w:qFormat/>
    <w:rsid w:val="009171DB"/>
    <w:rPr>
      <w:b/>
    </w:rPr>
  </w:style>
  <w:style w:type="character" w:styleId="Hyperlink">
    <w:name w:val="Hyperlink"/>
    <w:basedOn w:val="DefaultParagraphFont"/>
    <w:uiPriority w:val="99"/>
    <w:unhideWhenUsed/>
    <w:rsid w:val="00370A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4080</Characters>
  <Application>Microsoft Office Word</Application>
  <DocSecurity>0</DocSecurity>
  <Lines>156</Lines>
  <Paragraphs>92</Paragraphs>
  <ScaleCrop>false</ScaleCrop>
  <Company>Author-it Software Corporation Ltd.</Company>
  <LinksUpToDate>false</LinksUpToDate>
  <CharactersWithSpaces>4639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FNSIGN404 Inspect damage and develop scope of work</dc:title>
  <dc:subject>Approved</dc:subject>
  <dc:creator>PwC’s Skills for Australia</dc:creator>
  <cp:keywords>Release: 1</cp:keywords>
  <dc:description>Review Date: 12 April 2008</dc:description>
  <cp:lastModifiedBy>HSD_TPCMSd.prod</cp:lastModifiedBy>
  <cp:revision>3</cp:revision>
  <dcterms:created xsi:type="dcterms:W3CDTF">2022-11-03T07:39:00Z</dcterms:created>
  <dcterms:modified xsi:type="dcterms:W3CDTF">2022-11-03T07:39:00Z</dcterms:modified>
</cp:coreProperties>
</file>