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0D6F" w:rsidP="00DE0D6F">
      <w:pPr>
        <w:pStyle w:val="Title"/>
      </w:pPr>
      <w:r>
        <w:fldChar w:fldCharType="begin"/>
      </w:r>
      <w:r>
        <w:instrText xml:space="preserve"> TITLE   \* MERGEFORMAT </w:instrText>
      </w:r>
      <w:r>
        <w:fldChar w:fldCharType="separate"/>
      </w:r>
      <w:r>
        <w:t>FNSIGN401 Provide technical guidance</w:t>
      </w:r>
      <w:r>
        <w:fldChar w:fldCharType="end"/>
      </w:r>
    </w:p>
    <w:p w:rsidR="00DE0D6F" w:rsidP="00DE0D6F">
      <w:pPr>
        <w:pStyle w:val="Version"/>
        <w:sectPr w:rsidSect="006952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5235" w:rsidP="00695235">
      <w:pPr>
        <w:pStyle w:val="SuperHeading"/>
      </w:pPr>
      <w:r w:rsidRPr="00695235">
        <w:t>FNSIGN401 Provide technical guidance</w:t>
      </w:r>
    </w:p>
    <w:p w:rsidR="00000000" w:rsidRPr="00695235" w:rsidP="00695235">
      <w:pPr>
        <w:pStyle w:val="Heading1"/>
      </w:pPr>
      <w:bookmarkStart w:id="1" w:name="O_677502"/>
      <w:bookmarkEnd w:id="1"/>
      <w:r w:rsidRPr="00695235">
        <w:t>Modification History</w:t>
      </w:r>
    </w:p>
    <w:tbl>
      <w:tblPr>
        <w:tblW w:w="0" w:type="auto"/>
        <w:tblLayout w:type="fixed"/>
        <w:tblCellMar>
          <w:left w:w="62" w:type="dxa"/>
          <w:right w:w="62" w:type="dxa"/>
        </w:tblCellMar>
        <w:tblLook w:val="0000"/>
      </w:tblPr>
      <w:tblGrid>
        <w:gridCol w:w="3091"/>
        <w:gridCol w:w="5873"/>
      </w:tblGrid>
      <w:tr w:rsidTr="006952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rPr>
                <w:rStyle w:val="SpecialBold"/>
              </w:rPr>
              <w:t>Comments</w:t>
            </w:r>
          </w:p>
        </w:tc>
      </w:tr>
      <w:tr w:rsidTr="00695235">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t>This version first released with FNS Financial Services Training Package Version 1.0.</w:t>
            </w:r>
          </w:p>
        </w:tc>
      </w:tr>
    </w:tbl>
    <w:p w:rsidR="00000000" w:rsidRPr="00695235" w:rsidP="00695235">
      <w:pPr>
        <w:pStyle w:val="BodyText"/>
      </w:pPr>
    </w:p>
    <w:p w:rsidR="00000000" w:rsidRPr="00695235" w:rsidP="00695235">
      <w:pPr>
        <w:pStyle w:val="AllowPageBreak"/>
      </w:pPr>
    </w:p>
    <w:p w:rsidR="00000000" w:rsidRPr="00695235" w:rsidP="00695235">
      <w:pPr>
        <w:pStyle w:val="Heading1"/>
      </w:pPr>
      <w:bookmarkStart w:id="2" w:name="O_677503"/>
      <w:bookmarkEnd w:id="2"/>
      <w:r w:rsidRPr="00695235">
        <w:t>Application</w:t>
      </w:r>
    </w:p>
    <w:p w:rsidR="00000000" w:rsidRPr="00695235" w:rsidP="00DE0D6F">
      <w:pPr>
        <w:pStyle w:val="BodyText"/>
      </w:pPr>
      <w:r w:rsidRPr="00695235">
        <w:t>This unit describes the skills and knowledge required to access and interpret technical in</w:t>
      </w:r>
      <w:r w:rsidRPr="00695235">
        <w:t>formation, assist repairers with service and repair work, and provide technical information to repairers.</w:t>
      </w:r>
    </w:p>
    <w:p w:rsidR="00000000" w:rsidRPr="00695235" w:rsidP="00DE0D6F">
      <w:pPr>
        <w:pStyle w:val="BodyText"/>
      </w:pPr>
      <w:r w:rsidRPr="00695235">
        <w:t>It applies to individuals who advise and assist others in roles involving repair work within organisations of various sizes and across a range of cus</w:t>
      </w:r>
      <w:r w:rsidRPr="00695235">
        <w:t>tomer bases.</w:t>
      </w:r>
    </w:p>
    <w:p w:rsidR="00000000" w:rsidRPr="00695235" w:rsidP="00DE0D6F">
      <w:pPr>
        <w:pStyle w:val="BodyText"/>
      </w:pPr>
      <w:r w:rsidRPr="00695235">
        <w:t>Work functions in the occupational areas where this unit may be used are subject to regulatory requirements. Refer to the FNS Implementation Guide Companion Volume or the relevant regulator for specific guidance on requirements.</w:t>
      </w:r>
    </w:p>
    <w:p w:rsidR="00000000" w:rsidRPr="00695235" w:rsidP="00695235">
      <w:pPr>
        <w:pStyle w:val="Heading1"/>
      </w:pPr>
      <w:bookmarkStart w:id="3" w:name="O_677506"/>
      <w:bookmarkEnd w:id="3"/>
      <w:r w:rsidRPr="00695235">
        <w:t>Unit Sector</w:t>
      </w:r>
    </w:p>
    <w:p w:rsidR="00000000" w:rsidRPr="00695235" w:rsidP="00DE0D6F">
      <w:pPr>
        <w:pStyle w:val="BodyText"/>
      </w:pPr>
      <w:r w:rsidRPr="00695235">
        <w:t>Insurance general</w:t>
      </w:r>
    </w:p>
    <w:p w:rsidR="00000000" w:rsidRPr="00695235" w:rsidP="00695235">
      <w:pPr>
        <w:pStyle w:val="Heading1"/>
      </w:pPr>
      <w:bookmarkStart w:id="4" w:name="O_677507"/>
      <w:bookmarkEnd w:id="4"/>
      <w:r w:rsidRPr="00695235">
        <w:t>Elements and Performance Criteria</w:t>
      </w:r>
    </w:p>
    <w:tbl>
      <w:tblPr>
        <w:tblW w:w="9236" w:type="dxa"/>
        <w:tblLayout w:type="fixed"/>
        <w:tblCellMar>
          <w:left w:w="62" w:type="dxa"/>
          <w:right w:w="62" w:type="dxa"/>
        </w:tblCellMar>
        <w:tblLook w:val="0000"/>
      </w:tblPr>
      <w:tblGrid>
        <w:gridCol w:w="2645"/>
        <w:gridCol w:w="6591"/>
      </w:tblGrid>
      <w:tr w:rsidTr="00695235">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95235">
            <w:pPr>
              <w:pStyle w:val="BodyText"/>
              <w:rPr>
                <w:lang w:val="en-NZ"/>
              </w:rPr>
            </w:pPr>
            <w:r w:rsidRPr="00695235">
              <w:rPr>
                <w:rStyle w:val="SpecialBold"/>
              </w:rPr>
              <w:t>PERFORMANCE CRITERIA</w:t>
            </w:r>
          </w:p>
        </w:tc>
      </w:tr>
      <w:tr w:rsidTr="00695235">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rPr>
                <w:rStyle w:val="Emphasis"/>
              </w:rPr>
              <w:t>Performance criteria describe the performance needed to demonstrate achievement of the element.</w:t>
            </w:r>
          </w:p>
        </w:tc>
      </w:tr>
      <w:tr w:rsidTr="00695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 Assist repairers with service or repair work</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t>1.1 Provide technical guidance, appropriate to skill level and need, to repairers when determining repair or service needed</w:t>
            </w:r>
          </w:p>
          <w:p w:rsidR="00000000" w:rsidRPr="00695235" w:rsidP="00695235">
            <w:pPr>
              <w:pStyle w:val="BodyText"/>
            </w:pPr>
            <w:r w:rsidRPr="00695235">
              <w:t>1.2 Use repairers with appropriate advanced technical competency as point of referen</w:t>
            </w:r>
            <w:r w:rsidRPr="00695235">
              <w:t>ce when required</w:t>
            </w:r>
          </w:p>
          <w:p w:rsidR="00000000" w:rsidRPr="00695235" w:rsidP="00695235">
            <w:pPr>
              <w:pStyle w:val="BodyText"/>
            </w:pPr>
            <w:r w:rsidRPr="00695235">
              <w:t>1.3 Provide technical assistance to repairers when needed to identify any difficult faults</w:t>
            </w:r>
          </w:p>
          <w:p w:rsidR="00000000" w:rsidRPr="00695235" w:rsidP="00695235">
            <w:pPr>
              <w:pStyle w:val="BodyText"/>
            </w:pPr>
            <w:r w:rsidRPr="00695235">
              <w:t xml:space="preserve">1.4 Provide assistance to repairers during work completion, when </w:t>
            </w:r>
            <w:r w:rsidRPr="00695235">
              <w:t>needed, to ensure technical requirements are met</w:t>
            </w:r>
          </w:p>
          <w:p w:rsidR="00000000" w:rsidRPr="00695235" w:rsidP="00695235">
            <w:pPr>
              <w:pStyle w:val="BodyText"/>
            </w:pPr>
            <w:r w:rsidRPr="00695235">
              <w:t>1.5 Recognise potential faults bef</w:t>
            </w:r>
            <w:r w:rsidRPr="00695235">
              <w:t>ore they develop and take precautionary steps to prevent them</w:t>
            </w:r>
          </w:p>
          <w:p w:rsidR="00000000" w:rsidP="00695235">
            <w:pPr>
              <w:pStyle w:val="BodyText"/>
              <w:rPr>
                <w:lang w:val="en-NZ"/>
              </w:rPr>
            </w:pPr>
            <w:r w:rsidRPr="00695235">
              <w:t>1.6 Address problems arising from repair procedure appropriately during course of repair</w:t>
            </w:r>
          </w:p>
        </w:tc>
      </w:tr>
      <w:tr w:rsidTr="00695235">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2. Provide technical information to repairers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t>2.1 Make appropriate technical informati</w:t>
            </w:r>
            <w:r w:rsidRPr="00695235">
              <w:t>on available to repairers when needed</w:t>
            </w:r>
          </w:p>
          <w:p w:rsidR="00000000" w:rsidRPr="00695235" w:rsidP="00695235">
            <w:pPr>
              <w:pStyle w:val="BodyText"/>
            </w:pPr>
            <w:r w:rsidRPr="00695235">
              <w:t>2.2 Communicate current and relevant technical information to all repairers</w:t>
            </w:r>
          </w:p>
          <w:p w:rsidR="00000000" w:rsidRPr="00695235" w:rsidP="00695235">
            <w:pPr>
              <w:pStyle w:val="BodyText"/>
            </w:pPr>
            <w:r w:rsidRPr="00695235">
              <w:t>2.3 Show repairers where information can be found and how to access, interpret and apply it when required</w:t>
            </w:r>
          </w:p>
          <w:p w:rsidR="00000000" w:rsidRPr="00695235" w:rsidP="00695235">
            <w:pPr>
              <w:pStyle w:val="BodyText"/>
            </w:pPr>
            <w:r w:rsidRPr="00695235">
              <w:t>2.4 Access a range of information so</w:t>
            </w:r>
            <w:r w:rsidRPr="00695235">
              <w:t>urces through an established network when required</w:t>
            </w:r>
          </w:p>
        </w:tc>
      </w:tr>
    </w:tbl>
    <w:p w:rsidR="00000000" w:rsidRPr="00695235" w:rsidP="00695235">
      <w:pPr>
        <w:pStyle w:val="BodyText"/>
      </w:pPr>
    </w:p>
    <w:p w:rsidR="00000000" w:rsidRPr="00695235" w:rsidP="00695235">
      <w:pPr>
        <w:pStyle w:val="AllowPageBreak"/>
      </w:pPr>
    </w:p>
    <w:p w:rsidR="00000000" w:rsidRPr="00695235" w:rsidP="00695235">
      <w:pPr>
        <w:pStyle w:val="Heading1"/>
      </w:pPr>
      <w:bookmarkStart w:id="5" w:name="O_677508"/>
      <w:bookmarkEnd w:id="5"/>
      <w:r w:rsidRPr="00695235">
        <w:t>Foundation Skills</w:t>
      </w:r>
    </w:p>
    <w:p w:rsidR="00000000" w:rsidRPr="00DE0D6F" w:rsidP="00DE0D6F">
      <w:pPr>
        <w:pStyle w:val="BodyText"/>
        <w:rPr>
          <w:i/>
        </w:rPr>
      </w:pPr>
      <w:r w:rsidRPr="00DE0D6F">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Pe</w:t>
            </w:r>
            <w:r w:rsidRPr="00695235">
              <w:rPr>
                <w:rStyle w:val="SpecialBold"/>
              </w:rPr>
              <w:t>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rPr>
                <w:rStyle w:val="SpecialBold"/>
              </w:rPr>
              <w:t>Description</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Reading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1.1, 1.3, 1.4, 2.3, 2.4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ListBullet"/>
              <w:rPr>
                <w:lang w:val="en-NZ"/>
              </w:rPr>
            </w:pPr>
            <w:r w:rsidRPr="00695235">
              <w:t>Locates, interprets, applies and maintains a range of technical information from a variety of familiar sources to inform repairers and guide service work</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1.1, 1.5, 2.2, 2.3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ListBullet"/>
              <w:rPr>
                <w:lang w:val="en-NZ"/>
              </w:rPr>
            </w:pPr>
            <w:r w:rsidRPr="00695235">
              <w:t xml:space="preserve">Uses appropriate text types and formats to clearly identify and diagnose repairs or preventative action and convey current technical information to relevant personnel </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1.1, 1.3, 1.4, 1.5, 1.6, 2.2, 2.3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ListBullet"/>
              <w:rPr>
                <w:lang w:val="en-NZ"/>
              </w:rPr>
            </w:pPr>
            <w:r w:rsidRPr="00695235">
              <w:t>Participates effectively in verba</w:t>
            </w:r>
            <w:r w:rsidRPr="00695235">
              <w:t>l exchanges using clear and detailed language and active listening techniques to identify repairs and provide accurate technical advice and critical evaluation, and elicits expert opinion from others if required</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Numeracy</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1.1, 2.2, 2.3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ListBullet"/>
              <w:rPr>
                <w:lang w:val="en-NZ"/>
              </w:rPr>
            </w:pPr>
            <w:r w:rsidRPr="00695235">
              <w:t>Extracts, evaluates</w:t>
            </w:r>
            <w:r w:rsidRPr="00695235">
              <w:t xml:space="preserve"> and applies mathematical information in a range of tasks and texts </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ListBullet"/>
              <w:rPr>
                <w:lang w:val="en-NZ"/>
              </w:rPr>
            </w:pPr>
            <w:r w:rsidRPr="00695235">
              <w:t>Takes responsibility for providing quality advisory services and assistance to meet organisational goals and regulatory requirements</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Interact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1.1-1.4, 2.2-2.3</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ListBullet"/>
            </w:pPr>
            <w:r w:rsidRPr="00695235">
              <w:t>Selects and uses appropriate conventions and protocols when communicating with others in a range of work contexts</w:t>
            </w:r>
          </w:p>
          <w:p w:rsidR="00000000" w:rsidP="00695235">
            <w:pPr>
              <w:pStyle w:val="ListBullet"/>
              <w:rPr>
                <w:lang w:val="en-NZ"/>
              </w:rPr>
            </w:pPr>
            <w:r w:rsidRPr="00695235">
              <w:t>Maintains a supportive environment and adapts communication style to suit individual needs when providing assistance and in</w:t>
            </w:r>
            <w:r w:rsidRPr="00695235">
              <w:t>formation to a range of repairers</w:t>
            </w:r>
          </w:p>
        </w:tc>
      </w:tr>
      <w:tr w:rsidTr="00695235">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1.1, 1.5, 1.6, 2.1-2.4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ListBullet"/>
            </w:pPr>
            <w:r w:rsidRPr="00695235">
              <w:t>Plans, organises and implements routine and non-routine tasks, aiming to achieve them efficiently</w:t>
            </w:r>
          </w:p>
          <w:p w:rsidR="00000000" w:rsidRPr="00695235" w:rsidP="00695235">
            <w:pPr>
              <w:pStyle w:val="ListBullet"/>
            </w:pPr>
            <w:r w:rsidRPr="00695235">
              <w:t xml:space="preserve">Uses formal analytical thinking techniques to identify issues, generate possible </w:t>
            </w:r>
            <w:r w:rsidRPr="00695235">
              <w:t>solutions and implement preferred solution, seeking input from others as required</w:t>
            </w:r>
          </w:p>
          <w:p w:rsidR="00000000" w:rsidRPr="00695235" w:rsidP="00695235">
            <w:pPr>
              <w:pStyle w:val="ListBullet"/>
            </w:pPr>
            <w:r w:rsidRPr="00695235">
              <w:t>Anticipates potential problems and implements contingency plans as soon as warning signs are recognised</w:t>
            </w:r>
          </w:p>
          <w:p w:rsidR="00000000" w:rsidRPr="00695235" w:rsidP="00695235">
            <w:pPr>
              <w:pStyle w:val="ListBullet"/>
            </w:pPr>
            <w:r w:rsidRPr="00695235">
              <w:t>Uses digital technologies and systems to locate information, enter dat</w:t>
            </w:r>
            <w:r w:rsidRPr="00695235">
              <w:t>a and present information</w:t>
            </w:r>
          </w:p>
        </w:tc>
      </w:tr>
    </w:tbl>
    <w:p w:rsidR="00000000" w:rsidRPr="00695235" w:rsidP="00695235">
      <w:pPr>
        <w:pStyle w:val="BodyText"/>
      </w:pPr>
    </w:p>
    <w:p w:rsidR="00000000" w:rsidRPr="00695235" w:rsidP="00695235">
      <w:pPr>
        <w:pStyle w:val="AllowPageBreak"/>
      </w:pPr>
    </w:p>
    <w:p w:rsidR="00000000" w:rsidRPr="00695235" w:rsidP="00695235">
      <w:pPr>
        <w:pStyle w:val="Heading1"/>
      </w:pPr>
      <w:bookmarkStart w:id="6" w:name="O_677510"/>
      <w:bookmarkEnd w:id="6"/>
      <w:r w:rsidRPr="00695235">
        <w:t>Unit Mapping Information</w:t>
      </w:r>
    </w:p>
    <w:tbl>
      <w:tblPr>
        <w:tblW w:w="0" w:type="auto"/>
        <w:tblLayout w:type="fixed"/>
        <w:tblCellMar>
          <w:left w:w="62" w:type="dxa"/>
          <w:right w:w="62" w:type="dxa"/>
        </w:tblCellMar>
        <w:tblLook w:val="0000"/>
      </w:tblPr>
      <w:tblGrid>
        <w:gridCol w:w="2355"/>
        <w:gridCol w:w="2160"/>
        <w:gridCol w:w="2295"/>
        <w:gridCol w:w="2295"/>
      </w:tblGrid>
      <w:tr w:rsidTr="00695235">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 xml:space="preserve">Code and title </w:t>
            </w:r>
          </w:p>
          <w:p w:rsidR="00000000" w:rsidRPr="00695235" w:rsidP="00695235">
            <w:pPr>
              <w:pStyle w:val="BodyText"/>
            </w:pPr>
            <w:r w:rsidRPr="00695235">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Code and title</w:t>
            </w:r>
          </w:p>
          <w:p w:rsidR="00000000" w:rsidRPr="00695235" w:rsidP="00695235">
            <w:pPr>
              <w:pStyle w:val="BodyText"/>
            </w:pPr>
            <w:r w:rsidRPr="00695235">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rPr>
                <w:rStyle w:val="SpecialBold"/>
              </w:rPr>
              <w:t>Equivalence status</w:t>
            </w:r>
          </w:p>
        </w:tc>
      </w:tr>
      <w:tr w:rsidTr="00695235">
        <w:tblPrEx>
          <w:tblW w:w="0" w:type="auto"/>
          <w:tblLayout w:type="fixed"/>
          <w:tblCellMar>
            <w:left w:w="62" w:type="dxa"/>
            <w:right w:w="62" w:type="dxa"/>
          </w:tblCellMar>
          <w:tblLook w:val="0000"/>
        </w:tblPrEx>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FNSIGN401 Provide technical guidance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FNSIGN401A Provide technical guidance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95235">
            <w:pPr>
              <w:pStyle w:val="BodyText"/>
              <w:rPr>
                <w:lang w:val="en-NZ"/>
              </w:rPr>
            </w:pPr>
            <w:r w:rsidRPr="00695235">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95235" w:rsidP="00695235">
            <w:pPr>
              <w:pStyle w:val="BodyText"/>
            </w:pPr>
            <w:r w:rsidRPr="00695235">
              <w:t>Equivalent unit</w:t>
            </w:r>
          </w:p>
        </w:tc>
      </w:tr>
    </w:tbl>
    <w:p w:rsidR="00000000" w:rsidRPr="00695235" w:rsidP="00695235">
      <w:pPr>
        <w:pStyle w:val="BodyText"/>
      </w:pPr>
    </w:p>
    <w:p w:rsidR="00000000" w:rsidRPr="00695235" w:rsidP="00695235">
      <w:pPr>
        <w:pStyle w:val="AllowPageBreak"/>
      </w:pPr>
    </w:p>
    <w:p w:rsidR="00000000" w:rsidRPr="00695235" w:rsidP="00695235">
      <w:pPr>
        <w:pStyle w:val="Heading1"/>
      </w:pPr>
      <w:bookmarkStart w:id="7" w:name="O_677517"/>
      <w:bookmarkEnd w:id="7"/>
      <w:r w:rsidRPr="00695235">
        <w:t>Links</w:t>
      </w:r>
    </w:p>
    <w:p w:rsidR="00000000" w:rsidRPr="00695235" w:rsidP="00DE0D6F">
      <w:pPr>
        <w:pStyle w:val="BodyText"/>
      </w:pPr>
      <w:r w:rsidRPr="00695235">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7633D">
        <w:rPr>
          <w:rStyle w:val="Hyperlink"/>
        </w:rPr>
        <w:t>https://vetnet.gov.au/Pages/TrainingDocs.aspx?q=c7200cc8-0566-4f04-b76f-e89fd6f102fe</w:t>
      </w:r>
      <w:r>
        <w:fldChar w:fldCharType="end"/>
      </w:r>
    </w:p>
    <w:p w:rsidR="00000000" w:rsidRPr="00695235" w:rsidP="00695235"/>
    <w:sectPr w:rsidSect="006952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35" w:rsidRPr="00DE0D6F" w:rsidP="00DE0D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6F" w:rsidP="006952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E0D6F" w:rsidP="006952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DE0D6F" w:rsidP="006952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5235" w:rsidRPr="00DE0D6F" w:rsidP="00DE0D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2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0D6F" w:rsidRPr="002D2AF8" w:rsidP="00695235">
    <w:pPr>
      <w:pStyle w:val="Header"/>
      <w:framePr w:wrap="around"/>
    </w:pPr>
    <w:r>
      <w:fldChar w:fldCharType="begin"/>
    </w:r>
    <w:r>
      <w:instrText xml:space="preserve"> TITLE   \* MERGEFORMAT </w:instrText>
    </w:r>
    <w:r>
      <w:fldChar w:fldCharType="separate"/>
    </w:r>
    <w:r>
      <w:t>FNSIGN401 Provide technical guidance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January 2022</w:t>
    </w:r>
    <w:r>
      <w:fldChar w:fldCharType="end"/>
    </w:r>
  </w:p>
  <w:p w:rsidR="00DE0D6F" w:rsidP="006952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946B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2466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2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5235"/>
    <w:pPr>
      <w:spacing w:before="360" w:after="60"/>
      <w:outlineLvl w:val="0"/>
    </w:pPr>
    <w:rPr>
      <w:sz w:val="32"/>
    </w:rPr>
  </w:style>
  <w:style w:type="paragraph" w:styleId="Heading2">
    <w:name w:val="heading 2"/>
    <w:basedOn w:val="HeadingBase"/>
    <w:next w:val="BodyText"/>
    <w:link w:val="Heading2Char"/>
    <w:qFormat/>
    <w:rsid w:val="00695235"/>
    <w:pPr>
      <w:keepLines/>
      <w:spacing w:before="240" w:after="120"/>
      <w:outlineLvl w:val="1"/>
    </w:pPr>
    <w:rPr>
      <w:sz w:val="28"/>
      <w:szCs w:val="40"/>
    </w:rPr>
  </w:style>
  <w:style w:type="paragraph" w:styleId="Heading3">
    <w:name w:val="heading 3"/>
    <w:basedOn w:val="HeadingBase"/>
    <w:next w:val="BodyText"/>
    <w:link w:val="Heading3Char"/>
    <w:qFormat/>
    <w:rsid w:val="00695235"/>
    <w:pPr>
      <w:spacing w:before="180" w:after="120"/>
      <w:outlineLvl w:val="2"/>
    </w:pPr>
    <w:rPr>
      <w:spacing w:val="-10"/>
      <w:kern w:val="32"/>
    </w:rPr>
  </w:style>
  <w:style w:type="paragraph" w:styleId="Heading4">
    <w:name w:val="heading 4"/>
    <w:basedOn w:val="HeadingBase"/>
    <w:next w:val="BodyText"/>
    <w:link w:val="Heading4Char"/>
    <w:qFormat/>
    <w:rsid w:val="00695235"/>
    <w:pPr>
      <w:spacing w:before="160" w:after="120"/>
      <w:outlineLvl w:val="3"/>
    </w:pPr>
    <w:rPr>
      <w:sz w:val="22"/>
    </w:rPr>
  </w:style>
  <w:style w:type="paragraph" w:styleId="Heading5">
    <w:name w:val="heading 5"/>
    <w:basedOn w:val="HeadingBase"/>
    <w:next w:val="Normal"/>
    <w:link w:val="Heading5Char"/>
    <w:qFormat/>
    <w:rsid w:val="00695235"/>
    <w:pPr>
      <w:spacing w:before="80"/>
      <w:outlineLvl w:val="4"/>
    </w:pPr>
    <w:rPr>
      <w:color w:val="918585"/>
      <w:sz w:val="20"/>
    </w:rPr>
  </w:style>
  <w:style w:type="paragraph" w:styleId="Heading6">
    <w:name w:val="heading 6"/>
    <w:basedOn w:val="HeadingBase"/>
    <w:next w:val="Normal"/>
    <w:link w:val="Heading6Char"/>
    <w:qFormat/>
    <w:rsid w:val="00695235"/>
    <w:pPr>
      <w:spacing w:before="60"/>
      <w:outlineLvl w:val="5"/>
    </w:pPr>
    <w:rPr>
      <w:color w:val="918585"/>
      <w:sz w:val="20"/>
    </w:rPr>
  </w:style>
  <w:style w:type="paragraph" w:styleId="Heading7">
    <w:name w:val="heading 7"/>
    <w:basedOn w:val="Normal"/>
    <w:next w:val="Normal"/>
    <w:link w:val="Heading7Char"/>
    <w:qFormat/>
    <w:rsid w:val="00695235"/>
    <w:pPr>
      <w:ind w:left="720"/>
      <w:outlineLvl w:val="6"/>
    </w:pPr>
    <w:rPr>
      <w:i/>
    </w:rPr>
  </w:style>
  <w:style w:type="paragraph" w:styleId="Heading8">
    <w:name w:val="heading 8"/>
    <w:basedOn w:val="Normal"/>
    <w:next w:val="Normal"/>
    <w:link w:val="Heading8Char"/>
    <w:qFormat/>
    <w:rsid w:val="00695235"/>
    <w:pPr>
      <w:ind w:left="720"/>
      <w:outlineLvl w:val="7"/>
    </w:pPr>
    <w:rPr>
      <w:i/>
    </w:rPr>
  </w:style>
  <w:style w:type="paragraph" w:styleId="Heading9">
    <w:name w:val="heading 9"/>
    <w:basedOn w:val="Normal"/>
    <w:next w:val="Normal"/>
    <w:link w:val="Heading9Char"/>
    <w:qFormat/>
    <w:rsid w:val="00695235"/>
    <w:pPr>
      <w:ind w:left="720"/>
      <w:outlineLvl w:val="8"/>
    </w:pPr>
    <w:rPr>
      <w:i/>
    </w:rPr>
  </w:style>
  <w:style w:type="character" w:default="1" w:styleId="DefaultParagraphFont">
    <w:name w:val="Default Paragraph Font"/>
    <w:uiPriority w:val="1"/>
    <w:unhideWhenUsed/>
    <w:rsid w:val="006952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235"/>
  </w:style>
  <w:style w:type="character" w:customStyle="1" w:styleId="Heading1Char">
    <w:name w:val="Heading 1 Char"/>
    <w:basedOn w:val="DefaultParagraphFont"/>
    <w:link w:val="Heading1"/>
    <w:rsid w:val="00695235"/>
    <w:rPr>
      <w:rFonts w:ascii="Times New Roman" w:eastAsia="Times New Roman" w:hAnsi="Times New Roman" w:cs="Times New Roman"/>
      <w:b/>
      <w:sz w:val="32"/>
      <w:szCs w:val="20"/>
      <w:lang w:eastAsia="en-US"/>
    </w:rPr>
  </w:style>
  <w:style w:type="paragraph" w:styleId="BodyText">
    <w:name w:val="Body Text"/>
    <w:basedOn w:val="Normal"/>
    <w:link w:val="BodyTextChar"/>
    <w:rsid w:val="006952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5235"/>
    <w:rPr>
      <w:rFonts w:ascii="Times New Roman" w:eastAsia="Times New Roman" w:hAnsi="Times New Roman" w:cs="Times New Roman"/>
      <w:sz w:val="24"/>
      <w:lang w:eastAsia="en-US"/>
    </w:rPr>
  </w:style>
  <w:style w:type="paragraph" w:styleId="ListBullet">
    <w:name w:val="List Bullet"/>
    <w:basedOn w:val="List"/>
    <w:rsid w:val="00695235"/>
    <w:pPr>
      <w:numPr>
        <w:numId w:val="11"/>
      </w:numPr>
      <w:tabs>
        <w:tab w:val="clear" w:pos="340"/>
      </w:tabs>
      <w:spacing w:before="40" w:after="40"/>
    </w:pPr>
  </w:style>
  <w:style w:type="character" w:customStyle="1" w:styleId="SpecialBold">
    <w:name w:val="Special Bold"/>
    <w:basedOn w:val="DefaultParagraphFont"/>
    <w:rsid w:val="00695235"/>
    <w:rPr>
      <w:b/>
      <w:spacing w:val="0"/>
    </w:rPr>
  </w:style>
  <w:style w:type="character" w:styleId="Emphasis">
    <w:name w:val="Emphasis"/>
    <w:basedOn w:val="DefaultParagraphFont"/>
    <w:qFormat/>
    <w:rsid w:val="00695235"/>
    <w:rPr>
      <w:i/>
    </w:rPr>
  </w:style>
  <w:style w:type="paragraph" w:customStyle="1" w:styleId="SuperHeading">
    <w:name w:val="SuperHeading"/>
    <w:basedOn w:val="Normal"/>
    <w:rsid w:val="00695235"/>
    <w:pPr>
      <w:spacing w:before="240" w:after="120"/>
      <w:outlineLvl w:val="0"/>
    </w:pPr>
    <w:rPr>
      <w:rFonts w:ascii="Times New Roman" w:hAnsi="Times New Roman"/>
      <w:b/>
      <w:sz w:val="32"/>
    </w:rPr>
  </w:style>
  <w:style w:type="paragraph" w:customStyle="1" w:styleId="AllowPageBreak">
    <w:name w:val="AllowPageBreak"/>
    <w:rsid w:val="006952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952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2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2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2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2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2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52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5235"/>
    <w:rPr>
      <w:rFonts w:ascii="Courier New" w:eastAsia="Times New Roman" w:hAnsi="Courier New" w:cs="Times New Roman"/>
      <w:i/>
      <w:szCs w:val="20"/>
      <w:lang w:eastAsia="en-US"/>
    </w:rPr>
  </w:style>
  <w:style w:type="paragraph" w:customStyle="1" w:styleId="HeadingBase">
    <w:name w:val="Heading Base"/>
    <w:rsid w:val="006952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235"/>
    <w:pPr>
      <w:tabs>
        <w:tab w:val="right" w:leader="dot" w:pos="9072"/>
      </w:tabs>
      <w:ind w:left="567"/>
    </w:pPr>
    <w:rPr>
      <w:szCs w:val="22"/>
    </w:rPr>
  </w:style>
  <w:style w:type="paragraph" w:customStyle="1" w:styleId="TOCBase">
    <w:name w:val="TOC Base"/>
    <w:rsid w:val="006952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235"/>
    <w:pPr>
      <w:tabs>
        <w:tab w:val="right" w:leader="dot" w:pos="9072"/>
      </w:tabs>
      <w:spacing w:before="40" w:after="40"/>
      <w:ind w:left="284"/>
    </w:pPr>
    <w:rPr>
      <w:rFonts w:ascii="Times New Roman" w:hAnsi="Times New Roman"/>
    </w:rPr>
  </w:style>
  <w:style w:type="paragraph" w:styleId="TOC1">
    <w:name w:val="toc 1"/>
    <w:basedOn w:val="TOCBase"/>
    <w:next w:val="Normal"/>
    <w:rsid w:val="006952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52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235"/>
    <w:rPr>
      <w:rFonts w:ascii="Times New Roman" w:eastAsia="Times New Roman" w:hAnsi="Times New Roman" w:cs="Times New Roman"/>
      <w:sz w:val="16"/>
      <w:lang w:eastAsia="en-US"/>
    </w:rPr>
  </w:style>
  <w:style w:type="paragraph" w:styleId="Title">
    <w:name w:val="Title"/>
    <w:basedOn w:val="HeadingBase"/>
    <w:link w:val="TitleChar"/>
    <w:qFormat/>
    <w:rsid w:val="00695235"/>
    <w:pPr>
      <w:spacing w:before="5040"/>
      <w:jc w:val="center"/>
    </w:pPr>
    <w:rPr>
      <w:sz w:val="48"/>
      <w:szCs w:val="72"/>
      <w:lang w:val="en-US"/>
    </w:rPr>
  </w:style>
  <w:style w:type="character" w:customStyle="1" w:styleId="TitleChar">
    <w:name w:val="Title Char"/>
    <w:basedOn w:val="DefaultParagraphFont"/>
    <w:link w:val="Title"/>
    <w:rsid w:val="006952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235"/>
    <w:pPr>
      <w:tabs>
        <w:tab w:val="left" w:pos="3600"/>
        <w:tab w:val="left" w:pos="3958"/>
      </w:tabs>
    </w:pPr>
  </w:style>
  <w:style w:type="paragraph" w:styleId="List">
    <w:name w:val="List"/>
    <w:basedOn w:val="BodyText"/>
    <w:next w:val="BodyText"/>
    <w:rsid w:val="00695235"/>
    <w:pPr>
      <w:tabs>
        <w:tab w:val="left" w:pos="340"/>
      </w:tabs>
      <w:spacing w:before="60" w:after="60"/>
      <w:ind w:left="340" w:hanging="340"/>
    </w:pPr>
  </w:style>
  <w:style w:type="paragraph" w:customStyle="1" w:styleId="Note">
    <w:name w:val="Note"/>
    <w:basedOn w:val="BodyText"/>
    <w:rsid w:val="006952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235"/>
    <w:pPr>
      <w:framePr w:wrap="auto" w:hAnchor="text" w:y="6049"/>
    </w:pPr>
    <w:rPr>
      <w:color w:val="000000"/>
      <w:sz w:val="40"/>
    </w:rPr>
  </w:style>
  <w:style w:type="paragraph" w:customStyle="1" w:styleId="TOCTitle">
    <w:name w:val="TOCTitle"/>
    <w:basedOn w:val="Heading1"/>
    <w:rsid w:val="00695235"/>
    <w:pPr>
      <w:spacing w:after="240"/>
      <w:jc w:val="center"/>
      <w:outlineLvl w:val="9"/>
    </w:pPr>
    <w:rPr>
      <w:caps/>
    </w:rPr>
  </w:style>
  <w:style w:type="paragraph" w:customStyle="1" w:styleId="Version">
    <w:name w:val="Version"/>
    <w:rsid w:val="0069523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235"/>
    <w:pPr>
      <w:numPr>
        <w:numId w:val="12"/>
      </w:numPr>
      <w:tabs>
        <w:tab w:val="clear" w:pos="680"/>
      </w:tabs>
    </w:pPr>
  </w:style>
  <w:style w:type="paragraph" w:styleId="Index1">
    <w:name w:val="index 1"/>
    <w:basedOn w:val="Normal"/>
    <w:next w:val="Normal"/>
    <w:semiHidden/>
    <w:rsid w:val="00695235"/>
    <w:pPr>
      <w:keepNext w:val="0"/>
      <w:tabs>
        <w:tab w:val="right" w:pos="4176"/>
      </w:tabs>
      <w:ind w:left="198" w:hanging="198"/>
    </w:pPr>
    <w:rPr>
      <w:rFonts w:ascii="Garamond" w:hAnsi="Garamond"/>
    </w:rPr>
  </w:style>
  <w:style w:type="paragraph" w:styleId="IndexHeading">
    <w:name w:val="index heading"/>
    <w:basedOn w:val="Normal"/>
    <w:next w:val="Index1"/>
    <w:semiHidden/>
    <w:rsid w:val="00695235"/>
    <w:pPr>
      <w:spacing w:before="120" w:after="120"/>
    </w:pPr>
    <w:rPr>
      <w:rFonts w:ascii="Arial" w:hAnsi="Arial"/>
      <w:b/>
      <w:color w:val="918585"/>
      <w:sz w:val="24"/>
    </w:rPr>
  </w:style>
  <w:style w:type="paragraph" w:styleId="Header">
    <w:name w:val="header"/>
    <w:basedOn w:val="Normal"/>
    <w:link w:val="HeaderChar"/>
    <w:rsid w:val="006952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235"/>
    <w:rPr>
      <w:rFonts w:ascii="Times New Roman" w:eastAsia="Times New Roman" w:hAnsi="Times New Roman" w:cs="Times New Roman"/>
      <w:sz w:val="16"/>
      <w:szCs w:val="20"/>
      <w:lang w:val="en-GB" w:eastAsia="en-US"/>
    </w:rPr>
  </w:style>
  <w:style w:type="paragraph" w:customStyle="1" w:styleId="Chapter">
    <w:name w:val="Chapter"/>
    <w:basedOn w:val="Normal"/>
    <w:rsid w:val="00695235"/>
    <w:pPr>
      <w:spacing w:before="240"/>
    </w:pPr>
    <w:rPr>
      <w:rFonts w:ascii="Times New Roman" w:hAnsi="Times New Roman"/>
      <w:smallCaps/>
      <w:spacing w:val="80"/>
      <w:sz w:val="28"/>
    </w:rPr>
  </w:style>
  <w:style w:type="paragraph" w:customStyle="1" w:styleId="InChapter">
    <w:name w:val="InChapter"/>
    <w:basedOn w:val="Heading3"/>
    <w:rsid w:val="00695235"/>
    <w:pPr>
      <w:spacing w:after="240"/>
      <w:outlineLvl w:val="9"/>
    </w:pPr>
    <w:rPr>
      <w:noProof/>
    </w:rPr>
  </w:style>
  <w:style w:type="paragraph" w:styleId="Index2">
    <w:name w:val="index 2"/>
    <w:basedOn w:val="Normal"/>
    <w:next w:val="Normal"/>
    <w:semiHidden/>
    <w:rsid w:val="00695235"/>
    <w:pPr>
      <w:tabs>
        <w:tab w:val="right" w:pos="4176"/>
      </w:tabs>
      <w:ind w:left="568" w:hanging="284"/>
    </w:pPr>
    <w:rPr>
      <w:rFonts w:ascii="Garamond" w:hAnsi="Garamond"/>
    </w:rPr>
  </w:style>
  <w:style w:type="paragraph" w:customStyle="1" w:styleId="Byline">
    <w:name w:val="Byline"/>
    <w:rsid w:val="006952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235"/>
    <w:pPr>
      <w:tabs>
        <w:tab w:val="clear" w:pos="3600"/>
        <w:tab w:val="clear" w:pos="3958"/>
      </w:tabs>
      <w:jc w:val="right"/>
    </w:pPr>
  </w:style>
  <w:style w:type="paragraph" w:styleId="Caption">
    <w:name w:val="caption"/>
    <w:basedOn w:val="BodyText"/>
    <w:next w:val="Normal"/>
    <w:qFormat/>
    <w:rsid w:val="00695235"/>
    <w:pPr>
      <w:framePr w:w="2268" w:hSpace="181" w:vSpace="181" w:wrap="around" w:vAnchor="text" w:hAnchor="page" w:x="1135" w:y="285" w:anchorLock="1"/>
    </w:pPr>
    <w:rPr>
      <w:i/>
    </w:rPr>
  </w:style>
  <w:style w:type="paragraph" w:customStyle="1" w:styleId="MiniTOCTitle">
    <w:name w:val="MiniTOCTitle"/>
    <w:basedOn w:val="Heading4"/>
    <w:rsid w:val="00695235"/>
    <w:pPr>
      <w:spacing w:before="240"/>
      <w:outlineLvl w:val="9"/>
    </w:pPr>
    <w:rPr>
      <w:noProof/>
      <w:sz w:val="24"/>
    </w:rPr>
  </w:style>
  <w:style w:type="paragraph" w:customStyle="1" w:styleId="MiniTOCItem">
    <w:name w:val="MiniTOCItem"/>
    <w:basedOn w:val="ListBullet"/>
    <w:rsid w:val="00695235"/>
    <w:pPr>
      <w:numPr>
        <w:numId w:val="0"/>
      </w:numPr>
      <w:tabs>
        <w:tab w:val="right" w:leader="dot" w:pos="6521"/>
      </w:tabs>
      <w:spacing w:before="0" w:after="0"/>
    </w:pPr>
  </w:style>
  <w:style w:type="paragraph" w:customStyle="1" w:styleId="TOFTitle">
    <w:name w:val="TOFTitle"/>
    <w:basedOn w:val="TOCTitle"/>
    <w:rsid w:val="00695235"/>
  </w:style>
  <w:style w:type="paragraph" w:styleId="TableofFigures">
    <w:name w:val="table of figures"/>
    <w:basedOn w:val="Normal"/>
    <w:next w:val="Normal"/>
    <w:semiHidden/>
    <w:rsid w:val="00695235"/>
    <w:pPr>
      <w:tabs>
        <w:tab w:val="right" w:leader="dot" w:pos="9072"/>
      </w:tabs>
      <w:ind w:left="970" w:hanging="403"/>
    </w:pPr>
    <w:rPr>
      <w:rFonts w:ascii="Times New Roman" w:hAnsi="Times New Roman"/>
      <w:b/>
    </w:rPr>
  </w:style>
  <w:style w:type="paragraph" w:styleId="ListNumber">
    <w:name w:val="List Number"/>
    <w:basedOn w:val="List"/>
    <w:rsid w:val="00695235"/>
    <w:pPr>
      <w:numPr>
        <w:numId w:val="14"/>
      </w:numPr>
      <w:tabs>
        <w:tab w:val="clear" w:pos="340"/>
      </w:tabs>
    </w:pPr>
  </w:style>
  <w:style w:type="character" w:customStyle="1" w:styleId="WingdingSymbols">
    <w:name w:val="Wingding Symbols"/>
    <w:rsid w:val="00695235"/>
    <w:rPr>
      <w:rFonts w:ascii="Wingdings" w:hAnsi="Wingdings"/>
    </w:rPr>
  </w:style>
  <w:style w:type="paragraph" w:customStyle="1" w:styleId="TableHeading">
    <w:name w:val="Table Heading"/>
    <w:basedOn w:val="HeadingBase"/>
    <w:rsid w:val="00695235"/>
    <w:pPr>
      <w:keepLines/>
      <w:pBdr>
        <w:bottom w:val="single" w:sz="6" w:space="1" w:color="918585"/>
      </w:pBdr>
      <w:spacing w:before="240"/>
    </w:pPr>
  </w:style>
  <w:style w:type="character" w:customStyle="1" w:styleId="HotSpot">
    <w:name w:val="HotSpot"/>
    <w:rsid w:val="00695235"/>
    <w:rPr>
      <w:color w:val="0033CC"/>
      <w:u w:val="none"/>
    </w:rPr>
  </w:style>
  <w:style w:type="paragraph" w:customStyle="1" w:styleId="BodyTextRight">
    <w:name w:val="Body Text Right"/>
    <w:basedOn w:val="BodyText"/>
    <w:rsid w:val="00695235"/>
    <w:pPr>
      <w:spacing w:before="0" w:after="0"/>
      <w:jc w:val="right"/>
    </w:pPr>
  </w:style>
  <w:style w:type="paragraph" w:styleId="Index3">
    <w:name w:val="index 3"/>
    <w:basedOn w:val="ListNumber2"/>
    <w:next w:val="Normal"/>
    <w:semiHidden/>
    <w:rsid w:val="00695235"/>
    <w:pPr>
      <w:numPr>
        <w:numId w:val="0"/>
      </w:numPr>
      <w:tabs>
        <w:tab w:val="right" w:leader="dot" w:pos="4176"/>
      </w:tabs>
    </w:pPr>
  </w:style>
  <w:style w:type="paragraph" w:styleId="ListNumber2">
    <w:name w:val="List Number 2"/>
    <w:basedOn w:val="List2"/>
    <w:rsid w:val="00695235"/>
    <w:pPr>
      <w:numPr>
        <w:numId w:val="9"/>
      </w:numPr>
      <w:tabs>
        <w:tab w:val="clear" w:pos="1060"/>
      </w:tabs>
    </w:pPr>
  </w:style>
  <w:style w:type="paragraph" w:customStyle="1" w:styleId="MarginNote">
    <w:name w:val="Margin Note"/>
    <w:basedOn w:val="BodyText"/>
    <w:rsid w:val="006952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2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2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5235"/>
    <w:rPr>
      <w:sz w:val="32"/>
    </w:rPr>
  </w:style>
  <w:style w:type="paragraph" w:customStyle="1" w:styleId="HeadingProcedure">
    <w:name w:val="Heading Procedure"/>
    <w:basedOn w:val="HeadingBase"/>
    <w:next w:val="Normal"/>
    <w:rsid w:val="00695235"/>
    <w:pPr>
      <w:tabs>
        <w:tab w:val="left" w:pos="0"/>
      </w:tabs>
      <w:spacing w:before="120" w:after="60"/>
    </w:pPr>
    <w:rPr>
      <w:i/>
      <w:color w:val="918585"/>
      <w:sz w:val="22"/>
    </w:rPr>
  </w:style>
  <w:style w:type="paragraph" w:customStyle="1" w:styleId="TableBodyText">
    <w:name w:val="Table Body Text"/>
    <w:basedOn w:val="BodyText"/>
    <w:rsid w:val="00695235"/>
    <w:pPr>
      <w:spacing w:before="60" w:after="60"/>
    </w:pPr>
  </w:style>
  <w:style w:type="paragraph" w:styleId="ListContinue">
    <w:name w:val="List Continue"/>
    <w:basedOn w:val="List"/>
    <w:rsid w:val="00695235"/>
    <w:pPr>
      <w:ind w:firstLine="0"/>
    </w:pPr>
  </w:style>
  <w:style w:type="paragraph" w:customStyle="1" w:styleId="ListNote">
    <w:name w:val="List Note"/>
    <w:basedOn w:val="List"/>
    <w:rsid w:val="00695235"/>
    <w:pPr>
      <w:pBdr>
        <w:top w:val="single" w:sz="6" w:space="2" w:color="918585"/>
        <w:bottom w:val="single" w:sz="6" w:space="2" w:color="918585"/>
      </w:pBdr>
      <w:tabs>
        <w:tab w:val="left" w:pos="1021"/>
      </w:tabs>
      <w:ind w:firstLine="0"/>
    </w:pPr>
  </w:style>
  <w:style w:type="paragraph" w:customStyle="1" w:styleId="Warning">
    <w:name w:val="Warning"/>
    <w:basedOn w:val="BodyText"/>
    <w:rsid w:val="00695235"/>
    <w:pPr>
      <w:shd w:val="clear" w:color="auto" w:fill="D9D9D9"/>
      <w:tabs>
        <w:tab w:val="left" w:pos="992"/>
      </w:tabs>
      <w:ind w:left="119" w:right="119"/>
    </w:pPr>
    <w:rPr>
      <w:sz w:val="20"/>
    </w:rPr>
  </w:style>
  <w:style w:type="paragraph" w:customStyle="1" w:styleId="MarginIcons">
    <w:name w:val="Margin Icons"/>
    <w:basedOn w:val="BodyText"/>
    <w:rsid w:val="006952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235"/>
    <w:rPr>
      <w:rFonts w:ascii="Courier New" w:hAnsi="Courier New"/>
    </w:rPr>
  </w:style>
  <w:style w:type="paragraph" w:customStyle="1" w:styleId="NoteBullet">
    <w:name w:val="Note Bullet"/>
    <w:basedOn w:val="Note"/>
    <w:rsid w:val="00695235"/>
    <w:pPr>
      <w:tabs>
        <w:tab w:val="clear" w:pos="680"/>
      </w:tabs>
      <w:spacing w:before="60" w:after="60"/>
    </w:pPr>
  </w:style>
  <w:style w:type="paragraph" w:customStyle="1" w:styleId="SubHeading2">
    <w:name w:val="SubHeading2"/>
    <w:basedOn w:val="HeadingBase"/>
    <w:rsid w:val="00695235"/>
    <w:pPr>
      <w:spacing w:before="240" w:after="60"/>
    </w:pPr>
    <w:rPr>
      <w:sz w:val="20"/>
    </w:rPr>
  </w:style>
  <w:style w:type="paragraph" w:customStyle="1" w:styleId="SubHeading1">
    <w:name w:val="SubHeading1"/>
    <w:basedOn w:val="HeadingBase"/>
    <w:rsid w:val="00695235"/>
    <w:pPr>
      <w:spacing w:before="240" w:after="60"/>
    </w:pPr>
    <w:rPr>
      <w:color w:val="918585"/>
      <w:sz w:val="22"/>
    </w:rPr>
  </w:style>
  <w:style w:type="paragraph" w:customStyle="1" w:styleId="SideHeading">
    <w:name w:val="Side Heading"/>
    <w:basedOn w:val="HeadingBase"/>
    <w:rsid w:val="006952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235"/>
    <w:pPr>
      <w:numPr>
        <w:numId w:val="10"/>
      </w:numPr>
    </w:pPr>
  </w:style>
  <w:style w:type="paragraph" w:styleId="PlainText">
    <w:name w:val="Plain Text"/>
    <w:basedOn w:val="Normal"/>
    <w:link w:val="PlainTextChar"/>
    <w:rsid w:val="00695235"/>
    <w:rPr>
      <w:sz w:val="20"/>
    </w:rPr>
  </w:style>
  <w:style w:type="character" w:customStyle="1" w:styleId="PlainTextChar">
    <w:name w:val="Plain Text Char"/>
    <w:basedOn w:val="DefaultParagraphFont"/>
    <w:link w:val="PlainText"/>
    <w:rsid w:val="00695235"/>
    <w:rPr>
      <w:rFonts w:ascii="Courier New" w:eastAsia="Times New Roman" w:hAnsi="Courier New" w:cs="Times New Roman"/>
      <w:sz w:val="20"/>
      <w:szCs w:val="20"/>
      <w:lang w:eastAsia="en-US"/>
    </w:rPr>
  </w:style>
  <w:style w:type="character" w:customStyle="1" w:styleId="MenuOption">
    <w:name w:val="Menu Option"/>
    <w:basedOn w:val="DefaultParagraphFont"/>
    <w:rsid w:val="00695235"/>
    <w:rPr>
      <w:b/>
      <w:smallCaps/>
    </w:rPr>
  </w:style>
  <w:style w:type="paragraph" w:customStyle="1" w:styleId="TableListNumber">
    <w:name w:val="Table List Number"/>
    <w:basedOn w:val="ListNumber"/>
    <w:rsid w:val="00695235"/>
    <w:pPr>
      <w:numPr>
        <w:numId w:val="0"/>
      </w:numPr>
    </w:pPr>
  </w:style>
  <w:style w:type="paragraph" w:styleId="TOC4">
    <w:name w:val="toc 4"/>
    <w:basedOn w:val="TOCBase"/>
    <w:next w:val="Normal"/>
    <w:semiHidden/>
    <w:rsid w:val="00695235"/>
    <w:pPr>
      <w:tabs>
        <w:tab w:val="right" w:leader="dot" w:pos="9071"/>
      </w:tabs>
      <w:ind w:left="1701"/>
    </w:pPr>
  </w:style>
  <w:style w:type="paragraph" w:customStyle="1" w:styleId="ListAlpha">
    <w:name w:val="List Alpha"/>
    <w:basedOn w:val="List"/>
    <w:rsid w:val="00695235"/>
    <w:pPr>
      <w:numPr>
        <w:numId w:val="8"/>
      </w:numPr>
    </w:pPr>
  </w:style>
  <w:style w:type="paragraph" w:customStyle="1" w:styleId="ListAlpha2">
    <w:name w:val="List Alpha 2"/>
    <w:basedOn w:val="List2"/>
    <w:rsid w:val="00695235"/>
    <w:pPr>
      <w:numPr>
        <w:numId w:val="7"/>
      </w:numPr>
    </w:pPr>
  </w:style>
  <w:style w:type="paragraph" w:styleId="List2">
    <w:name w:val="List 2"/>
    <w:basedOn w:val="BodyText"/>
    <w:rsid w:val="00695235"/>
    <w:pPr>
      <w:tabs>
        <w:tab w:val="left" w:pos="680"/>
      </w:tabs>
      <w:spacing w:before="60" w:after="60"/>
      <w:ind w:left="680" w:hanging="340"/>
    </w:pPr>
  </w:style>
  <w:style w:type="paragraph" w:styleId="List3">
    <w:name w:val="List 3"/>
    <w:basedOn w:val="BodyText"/>
    <w:rsid w:val="00695235"/>
    <w:pPr>
      <w:tabs>
        <w:tab w:val="left" w:pos="1021"/>
      </w:tabs>
      <w:spacing w:before="60" w:after="60"/>
      <w:ind w:left="1020" w:hanging="340"/>
    </w:pPr>
  </w:style>
  <w:style w:type="paragraph" w:styleId="List4">
    <w:name w:val="List 4"/>
    <w:basedOn w:val="BodyText"/>
    <w:rsid w:val="00695235"/>
    <w:pPr>
      <w:tabs>
        <w:tab w:val="left" w:pos="1361"/>
      </w:tabs>
      <w:spacing w:before="60" w:after="60"/>
      <w:ind w:left="1361" w:hanging="340"/>
    </w:pPr>
  </w:style>
  <w:style w:type="paragraph" w:styleId="List5">
    <w:name w:val="List 5"/>
    <w:basedOn w:val="BodyText"/>
    <w:rsid w:val="00695235"/>
    <w:pPr>
      <w:tabs>
        <w:tab w:val="left" w:pos="1701"/>
      </w:tabs>
      <w:spacing w:before="60" w:after="60"/>
      <w:ind w:left="1701" w:hanging="340"/>
    </w:pPr>
  </w:style>
  <w:style w:type="paragraph" w:styleId="ListBullet3">
    <w:name w:val="List Bullet 3"/>
    <w:basedOn w:val="List3"/>
    <w:rsid w:val="00695235"/>
    <w:pPr>
      <w:numPr>
        <w:numId w:val="13"/>
      </w:numPr>
      <w:tabs>
        <w:tab w:val="clear" w:pos="1021"/>
      </w:tabs>
      <w:ind w:left="1037" w:hanging="357"/>
    </w:pPr>
  </w:style>
  <w:style w:type="paragraph" w:styleId="ListBullet4">
    <w:name w:val="List Bullet 4"/>
    <w:basedOn w:val="List4"/>
    <w:rsid w:val="00695235"/>
    <w:pPr>
      <w:numPr>
        <w:numId w:val="2"/>
      </w:numPr>
      <w:tabs>
        <w:tab w:val="clear" w:pos="1361"/>
      </w:tabs>
    </w:pPr>
  </w:style>
  <w:style w:type="paragraph" w:styleId="ListBullet5">
    <w:name w:val="List Bullet 5"/>
    <w:basedOn w:val="List5"/>
    <w:rsid w:val="00695235"/>
    <w:pPr>
      <w:numPr>
        <w:numId w:val="3"/>
      </w:numPr>
    </w:pPr>
  </w:style>
  <w:style w:type="paragraph" w:styleId="ListContinue2">
    <w:name w:val="List Continue 2"/>
    <w:basedOn w:val="List2"/>
    <w:rsid w:val="00695235"/>
    <w:pPr>
      <w:ind w:firstLine="0"/>
    </w:pPr>
  </w:style>
  <w:style w:type="paragraph" w:styleId="ListContinue3">
    <w:name w:val="List Continue 3"/>
    <w:basedOn w:val="List3"/>
    <w:rsid w:val="00695235"/>
    <w:pPr>
      <w:ind w:left="1021" w:firstLine="0"/>
    </w:pPr>
  </w:style>
  <w:style w:type="paragraph" w:styleId="ListContinue4">
    <w:name w:val="List Continue 4"/>
    <w:basedOn w:val="List4"/>
    <w:rsid w:val="00695235"/>
    <w:pPr>
      <w:ind w:firstLine="0"/>
    </w:pPr>
  </w:style>
  <w:style w:type="paragraph" w:styleId="ListContinue5">
    <w:name w:val="List Continue 5"/>
    <w:basedOn w:val="List5"/>
    <w:rsid w:val="00695235"/>
    <w:pPr>
      <w:ind w:firstLine="0"/>
    </w:pPr>
  </w:style>
  <w:style w:type="paragraph" w:styleId="ListNumber3">
    <w:name w:val="List Number 3"/>
    <w:basedOn w:val="List3"/>
    <w:rsid w:val="00695235"/>
    <w:pPr>
      <w:numPr>
        <w:numId w:val="4"/>
      </w:numPr>
    </w:pPr>
  </w:style>
  <w:style w:type="paragraph" w:styleId="ListNumber4">
    <w:name w:val="List Number 4"/>
    <w:basedOn w:val="List4"/>
    <w:rsid w:val="00695235"/>
    <w:pPr>
      <w:numPr>
        <w:numId w:val="5"/>
      </w:numPr>
    </w:pPr>
  </w:style>
  <w:style w:type="paragraph" w:styleId="ListNumber5">
    <w:name w:val="List Number 5"/>
    <w:basedOn w:val="List5"/>
    <w:rsid w:val="00695235"/>
    <w:pPr>
      <w:numPr>
        <w:numId w:val="6"/>
      </w:numPr>
    </w:pPr>
  </w:style>
  <w:style w:type="paragraph" w:styleId="BlockText">
    <w:name w:val="Block Text"/>
    <w:basedOn w:val="Normal"/>
    <w:rsid w:val="00695235"/>
    <w:pPr>
      <w:spacing w:after="120"/>
      <w:ind w:left="1440" w:right="1440"/>
    </w:pPr>
  </w:style>
  <w:style w:type="character" w:customStyle="1" w:styleId="Subscript">
    <w:name w:val="Subscript"/>
    <w:basedOn w:val="DefaultParagraphFont"/>
    <w:rsid w:val="00695235"/>
    <w:rPr>
      <w:sz w:val="16"/>
      <w:vertAlign w:val="subscript"/>
    </w:rPr>
  </w:style>
  <w:style w:type="character" w:customStyle="1" w:styleId="Superscript">
    <w:name w:val="Superscript"/>
    <w:basedOn w:val="DefaultParagraphFont"/>
    <w:rsid w:val="00695235"/>
    <w:rPr>
      <w:sz w:val="16"/>
      <w:vertAlign w:val="superscript"/>
    </w:rPr>
  </w:style>
  <w:style w:type="character" w:customStyle="1" w:styleId="Symbols">
    <w:name w:val="Symbols"/>
    <w:basedOn w:val="DefaultParagraphFont"/>
    <w:rsid w:val="00695235"/>
    <w:rPr>
      <w:rFonts w:ascii="Symbol" w:hAnsi="Symbol"/>
    </w:rPr>
  </w:style>
  <w:style w:type="character" w:customStyle="1" w:styleId="MenuOptions">
    <w:name w:val="Menu Options"/>
    <w:basedOn w:val="DefaultParagraphFont"/>
    <w:rsid w:val="00695235"/>
    <w:rPr>
      <w:rFonts w:ascii="Arial Narrow" w:hAnsi="Arial Narrow"/>
      <w:smallCaps/>
    </w:rPr>
  </w:style>
  <w:style w:type="character" w:customStyle="1" w:styleId="Buttons">
    <w:name w:val="Buttons"/>
    <w:basedOn w:val="DefaultParagraphFont"/>
    <w:rsid w:val="00695235"/>
    <w:rPr>
      <w:b/>
    </w:rPr>
  </w:style>
  <w:style w:type="character" w:customStyle="1" w:styleId="Underlined">
    <w:name w:val="Underlined"/>
    <w:basedOn w:val="DefaultParagraphFont"/>
    <w:rsid w:val="00695235"/>
    <w:rPr>
      <w:u w:val="single"/>
    </w:rPr>
  </w:style>
  <w:style w:type="paragraph" w:customStyle="1" w:styleId="TableBodyTextRight">
    <w:name w:val="Table Body Text Right"/>
    <w:basedOn w:val="TableBodyText"/>
    <w:rsid w:val="00695235"/>
    <w:pPr>
      <w:widowControl w:val="0"/>
      <w:autoSpaceDE w:val="0"/>
      <w:autoSpaceDN w:val="0"/>
      <w:adjustRightInd w:val="0"/>
      <w:jc w:val="right"/>
    </w:pPr>
    <w:rPr>
      <w:rFonts w:cs="Arial"/>
      <w:szCs w:val="18"/>
    </w:rPr>
  </w:style>
  <w:style w:type="paragraph" w:customStyle="1" w:styleId="CopyrightText">
    <w:name w:val="Copyright Text"/>
    <w:basedOn w:val="BodyText"/>
    <w:rsid w:val="00695235"/>
    <w:rPr>
      <w:sz w:val="18"/>
    </w:rPr>
  </w:style>
  <w:style w:type="paragraph" w:customStyle="1" w:styleId="BodySmallRight">
    <w:name w:val="Body Small Right"/>
    <w:basedOn w:val="BodyTextRight"/>
    <w:rsid w:val="00695235"/>
    <w:rPr>
      <w:sz w:val="18"/>
      <w:szCs w:val="18"/>
    </w:rPr>
  </w:style>
  <w:style w:type="paragraph" w:customStyle="1" w:styleId="MarginEdition">
    <w:name w:val="Margin Edition"/>
    <w:basedOn w:val="MarginNote"/>
    <w:rsid w:val="00695235"/>
    <w:pPr>
      <w:spacing w:before="0" w:after="0"/>
    </w:pPr>
    <w:rPr>
      <w:rFonts w:ascii="Times New Roman" w:hAnsi="Times New Roman"/>
      <w:color w:val="999999"/>
    </w:rPr>
  </w:style>
  <w:style w:type="paragraph" w:customStyle="1" w:styleId="Spacer">
    <w:name w:val="Spacer"/>
    <w:basedOn w:val="Normal"/>
    <w:rsid w:val="00695235"/>
    <w:rPr>
      <w:sz w:val="2"/>
      <w:szCs w:val="2"/>
    </w:rPr>
  </w:style>
  <w:style w:type="character" w:customStyle="1" w:styleId="Small">
    <w:name w:val="Small"/>
    <w:basedOn w:val="DefaultParagraphFont"/>
    <w:rsid w:val="00695235"/>
    <w:rPr>
      <w:sz w:val="16"/>
    </w:rPr>
  </w:style>
  <w:style w:type="paragraph" w:customStyle="1" w:styleId="WideTable">
    <w:name w:val="Wide Table"/>
    <w:basedOn w:val="Normal"/>
    <w:rsid w:val="00695235"/>
    <w:pPr>
      <w:ind w:left="-1418"/>
    </w:pPr>
    <w:rPr>
      <w:sz w:val="2"/>
      <w:szCs w:val="2"/>
    </w:rPr>
  </w:style>
  <w:style w:type="character" w:styleId="PageNumber">
    <w:name w:val="page number"/>
    <w:basedOn w:val="DefaultParagraphFont"/>
    <w:rsid w:val="00695235"/>
  </w:style>
  <w:style w:type="paragraph" w:styleId="Quote">
    <w:name w:val="Quote"/>
    <w:basedOn w:val="Heading1"/>
    <w:link w:val="QuoteChar"/>
    <w:qFormat/>
    <w:rsid w:val="00695235"/>
    <w:rPr>
      <w:b w:val="0"/>
      <w:sz w:val="72"/>
      <w:szCs w:val="72"/>
      <w:lang w:val="en-NZ"/>
    </w:rPr>
  </w:style>
  <w:style w:type="character" w:customStyle="1" w:styleId="QuoteChar">
    <w:name w:val="Quote Char"/>
    <w:basedOn w:val="DefaultParagraphFont"/>
    <w:link w:val="Quote"/>
    <w:rsid w:val="006952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235"/>
    <w:pPr>
      <w:pageBreakBefore/>
    </w:pPr>
  </w:style>
  <w:style w:type="paragraph" w:customStyle="1" w:styleId="Border">
    <w:name w:val="Border"/>
    <w:basedOn w:val="Normal"/>
    <w:qFormat/>
    <w:rsid w:val="006952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235"/>
    <w:rPr>
      <w:b/>
      <w:bCs/>
      <w:i/>
      <w:iCs/>
      <w:color w:val="auto"/>
    </w:rPr>
  </w:style>
  <w:style w:type="paragraph" w:styleId="IntenseQuote">
    <w:name w:val="Intense Quote"/>
    <w:basedOn w:val="Normal"/>
    <w:next w:val="Normal"/>
    <w:link w:val="IntenseQuoteChar"/>
    <w:uiPriority w:val="30"/>
    <w:qFormat/>
    <w:rsid w:val="006952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2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5235"/>
    <w:rPr>
      <w:smallCaps/>
      <w:color w:val="auto"/>
      <w:u w:val="single"/>
    </w:rPr>
  </w:style>
  <w:style w:type="character" w:styleId="IntenseReference">
    <w:name w:val="Intense Reference"/>
    <w:basedOn w:val="DefaultParagraphFont"/>
    <w:uiPriority w:val="32"/>
    <w:qFormat/>
    <w:rsid w:val="00695235"/>
    <w:rPr>
      <w:b/>
      <w:bCs/>
      <w:smallCaps/>
      <w:color w:val="auto"/>
      <w:spacing w:val="5"/>
      <w:u w:val="single"/>
    </w:rPr>
  </w:style>
  <w:style w:type="paragraph" w:customStyle="1" w:styleId="2ColumnHeading">
    <w:name w:val="2Column Heading"/>
    <w:basedOn w:val="BodyText"/>
    <w:qFormat/>
    <w:rsid w:val="00695235"/>
    <w:pPr>
      <w:spacing w:after="60"/>
      <w:ind w:left="-2268"/>
    </w:pPr>
    <w:rPr>
      <w:b/>
    </w:rPr>
  </w:style>
  <w:style w:type="paragraph" w:customStyle="1" w:styleId="Heading1TOC">
    <w:name w:val="Heading1 TOC"/>
    <w:basedOn w:val="Normal"/>
    <w:qFormat/>
    <w:rsid w:val="00695235"/>
    <w:pPr>
      <w:spacing w:before="240" w:after="120"/>
    </w:pPr>
    <w:rPr>
      <w:rFonts w:ascii="Times New Roman" w:hAnsi="Times New Roman"/>
      <w:b/>
      <w:sz w:val="32"/>
    </w:rPr>
  </w:style>
  <w:style w:type="paragraph" w:customStyle="1" w:styleId="Heading2TOC">
    <w:name w:val="Heading2 TOC"/>
    <w:basedOn w:val="Normal"/>
    <w:qFormat/>
    <w:rsid w:val="00695235"/>
    <w:pPr>
      <w:spacing w:before="240" w:after="60"/>
    </w:pPr>
    <w:rPr>
      <w:rFonts w:ascii="Times New Roman" w:hAnsi="Times New Roman"/>
      <w:b/>
      <w:sz w:val="28"/>
    </w:rPr>
  </w:style>
  <w:style w:type="character" w:customStyle="1" w:styleId="Underline">
    <w:name w:val="Underline"/>
    <w:basedOn w:val="DefaultParagraphFont"/>
    <w:qFormat/>
    <w:rsid w:val="00695235"/>
    <w:rPr>
      <w:u w:val="single"/>
    </w:rPr>
  </w:style>
  <w:style w:type="character" w:customStyle="1" w:styleId="BoldandItalics">
    <w:name w:val="Bold and Italics"/>
    <w:qFormat/>
    <w:rsid w:val="00695235"/>
    <w:rPr>
      <w:b/>
      <w:i/>
      <w:u w:val="none"/>
    </w:rPr>
  </w:style>
  <w:style w:type="paragraph" w:styleId="BalloonText">
    <w:name w:val="Balloon Text"/>
    <w:basedOn w:val="Normal"/>
    <w:link w:val="BalloonTextChar"/>
    <w:rsid w:val="00695235"/>
    <w:rPr>
      <w:rFonts w:ascii="Tahoma" w:hAnsi="Tahoma" w:cs="Tahoma"/>
      <w:sz w:val="16"/>
      <w:szCs w:val="16"/>
    </w:rPr>
  </w:style>
  <w:style w:type="character" w:customStyle="1" w:styleId="BalloonTextChar">
    <w:name w:val="Balloon Text Char"/>
    <w:basedOn w:val="DefaultParagraphFont"/>
    <w:link w:val="BalloonText"/>
    <w:rsid w:val="006952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52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52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5235"/>
    <w:rPr>
      <w:b/>
      <w:color w:val="660033"/>
      <w:spacing w:val="0"/>
    </w:rPr>
  </w:style>
  <w:style w:type="paragraph" w:customStyle="1" w:styleId="Nameditemlist">
    <w:name w:val="Named item list"/>
    <w:basedOn w:val="BodyText"/>
    <w:qFormat/>
    <w:rsid w:val="00695235"/>
    <w:pPr>
      <w:tabs>
        <w:tab w:val="left" w:pos="2835"/>
      </w:tabs>
      <w:ind w:left="2835" w:hanging="2835"/>
    </w:pPr>
  </w:style>
  <w:style w:type="paragraph" w:customStyle="1" w:styleId="BodyTextnopadding">
    <w:name w:val="Body Text no padding"/>
    <w:basedOn w:val="BodyText"/>
    <w:qFormat/>
    <w:rsid w:val="00695235"/>
    <w:pPr>
      <w:spacing w:before="0" w:after="0"/>
    </w:pPr>
  </w:style>
  <w:style w:type="paragraph" w:customStyle="1" w:styleId="BodyTextBold">
    <w:name w:val="Body Text Bold"/>
    <w:basedOn w:val="BodyText"/>
    <w:qFormat/>
    <w:rsid w:val="00695235"/>
    <w:rPr>
      <w:b/>
    </w:rPr>
  </w:style>
  <w:style w:type="character" w:styleId="Hyperlink">
    <w:name w:val="Hyperlink"/>
    <w:basedOn w:val="DefaultParagraphFont"/>
    <w:uiPriority w:val="99"/>
    <w:unhideWhenUsed/>
    <w:rsid w:val="00DE0D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643</Words>
  <Characters>4047</Characters>
  <Application>Microsoft Office Word</Application>
  <DocSecurity>0</DocSecurity>
  <Lines>155</Lines>
  <Paragraphs>88</Paragraphs>
  <ScaleCrop>false</ScaleCrop>
  <Company>Author-it Software Corporation Ltd.</Company>
  <LinksUpToDate>false</LinksUpToDate>
  <CharactersWithSpaces>4602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FNSIGN401 Provide technical guidance</dc:title>
  <dc:subject>Approved</dc:subject>
  <dc:creator>PwC’s Skills for Australia</dc:creator>
  <cp:keywords>Release: 1</cp:keywords>
  <dc:description>Review Date: 12 April 2008</dc:description>
  <cp:lastModifiedBy>HSD_TPCMSd.prod</cp:lastModifiedBy>
  <cp:revision>3</cp:revision>
  <dcterms:created xsi:type="dcterms:W3CDTF">2022-01-27T02:40:00Z</dcterms:created>
  <dcterms:modified xsi:type="dcterms:W3CDTF">2022-01-27T02:40:00Z</dcterms:modified>
</cp:coreProperties>
</file>