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A51E9" w:rsidP="007A51E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FNSIBK608 Establish and maintain strategic networks and collaborative relationships</w:t>
      </w:r>
      <w:r>
        <w:fldChar w:fldCharType="end"/>
      </w:r>
    </w:p>
    <w:p w:rsidR="007A51E9" w:rsidP="007A51E9">
      <w:pPr>
        <w:pStyle w:val="Version"/>
        <w:sectPr w:rsidSect="003E465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E4659" w:rsidP="003E4659">
      <w:pPr>
        <w:pStyle w:val="SuperHeading"/>
      </w:pPr>
      <w:r w:rsidRPr="003E4659">
        <w:t>Assessment Re</w:t>
      </w:r>
      <w:r w:rsidRPr="003E4659">
        <w:t>quirements for FNSIBK608 Establish and maintain strategic networks and collaborative relationships</w:t>
      </w:r>
    </w:p>
    <w:p w:rsidR="00000000" w:rsidRPr="003E4659" w:rsidP="003E4659">
      <w:pPr>
        <w:pStyle w:val="Heading1"/>
      </w:pPr>
      <w:bookmarkStart w:id="1" w:name="O_677474"/>
      <w:bookmarkEnd w:id="1"/>
      <w:r w:rsidRPr="003E465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E46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659" w:rsidP="003E4659">
            <w:pPr>
              <w:pStyle w:val="BodyText"/>
            </w:pPr>
            <w:r w:rsidRPr="003E465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659">
            <w:pPr>
              <w:pStyle w:val="BodyText"/>
              <w:rPr>
                <w:lang w:val="en-NZ"/>
              </w:rPr>
            </w:pPr>
            <w:r w:rsidRPr="003E4659">
              <w:rPr>
                <w:rStyle w:val="SpecialBold"/>
              </w:rPr>
              <w:t>Comments</w:t>
            </w:r>
          </w:p>
        </w:tc>
      </w:tr>
      <w:tr w:rsidTr="003E46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659">
            <w:pPr>
              <w:pStyle w:val="BodyText"/>
              <w:rPr>
                <w:lang w:val="en-NZ"/>
              </w:rPr>
            </w:pPr>
            <w:r w:rsidRPr="003E465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659" w:rsidP="003E4659">
            <w:pPr>
              <w:pStyle w:val="BodyText"/>
            </w:pPr>
            <w:r w:rsidRPr="003E4659">
              <w:t>This version first released with FNS Financial Services Training Package Version 1.0.</w:t>
            </w:r>
          </w:p>
        </w:tc>
      </w:tr>
    </w:tbl>
    <w:p w:rsidR="00000000" w:rsidRPr="003E4659" w:rsidP="003E4659">
      <w:pPr>
        <w:pStyle w:val="BodyText"/>
      </w:pPr>
    </w:p>
    <w:p w:rsidR="00000000" w:rsidRPr="003E4659" w:rsidP="003E4659">
      <w:pPr>
        <w:pStyle w:val="AllowPageBreak"/>
      </w:pPr>
    </w:p>
    <w:p w:rsidR="00000000" w:rsidRPr="003E4659" w:rsidP="003E4659">
      <w:pPr>
        <w:pStyle w:val="Heading1"/>
      </w:pPr>
      <w:bookmarkStart w:id="2" w:name="O_677475"/>
      <w:bookmarkEnd w:id="2"/>
      <w:r w:rsidRPr="003E4659">
        <w:t>Performance Evidence</w:t>
      </w:r>
    </w:p>
    <w:p w:rsidR="00000000" w:rsidRPr="003E4659" w:rsidP="007A51E9">
      <w:pPr>
        <w:pStyle w:val="BodyText"/>
      </w:pPr>
      <w:r w:rsidRPr="003E4659">
        <w:t>Evidence of the ability to:</w:t>
      </w:r>
    </w:p>
    <w:p w:rsidR="00000000" w:rsidRPr="003E4659" w:rsidP="003E4659">
      <w:pPr>
        <w:pStyle w:val="ListBullet"/>
      </w:pPr>
      <w:r w:rsidRPr="003E4659">
        <w:t>apply wide ranging research skills to identify and evaluate potential networks and collaborative relationships against identified client and brokerage business needs</w:t>
      </w:r>
    </w:p>
    <w:p w:rsidR="00000000" w:rsidRPr="003E4659" w:rsidP="003E4659">
      <w:pPr>
        <w:pStyle w:val="ListBullet"/>
      </w:pPr>
      <w:r w:rsidRPr="003E4659">
        <w:t xml:space="preserve">implement strategies to </w:t>
      </w:r>
      <w:r w:rsidRPr="003E4659">
        <w:t>establish linkages and build relationships</w:t>
      </w:r>
    </w:p>
    <w:p w:rsidR="00000000" w:rsidRPr="003E4659" w:rsidP="003E4659">
      <w:pPr>
        <w:pStyle w:val="ListBullet"/>
      </w:pPr>
      <w:r w:rsidRPr="003E4659">
        <w:t>apply information from networks and work undertaken in collaborative relationships to address client and business requirements</w:t>
      </w:r>
    </w:p>
    <w:p w:rsidR="00000000" w:rsidRPr="003E4659" w:rsidP="003E4659">
      <w:pPr>
        <w:pStyle w:val="ListBullet"/>
      </w:pPr>
      <w:r w:rsidRPr="003E4659">
        <w:t>review results of networks and collaborations to determine future action plans.</w:t>
      </w:r>
    </w:p>
    <w:p w:rsidR="00000000" w:rsidRPr="003E4659" w:rsidP="003E4659">
      <w:pPr>
        <w:pStyle w:val="BodyText"/>
      </w:pPr>
    </w:p>
    <w:p w:rsidR="00000000" w:rsidRPr="003E4659" w:rsidP="007A51E9">
      <w:pPr>
        <w:pStyle w:val="BodyText"/>
      </w:pPr>
      <w:r w:rsidRPr="003E4659">
        <w:t>Note: If a specific volume or frequency is not stated, then evidence must be provided at least once.</w:t>
      </w:r>
    </w:p>
    <w:p w:rsidR="00000000" w:rsidRPr="003E4659" w:rsidP="003E4659">
      <w:pPr>
        <w:pStyle w:val="Heading1"/>
      </w:pPr>
      <w:bookmarkStart w:id="3" w:name="O_677476"/>
      <w:bookmarkEnd w:id="3"/>
      <w:r w:rsidRPr="003E4659">
        <w:t>Knowledge Evidence</w:t>
      </w:r>
    </w:p>
    <w:p w:rsidR="00000000" w:rsidRPr="003E4659" w:rsidP="007A51E9">
      <w:pPr>
        <w:pStyle w:val="BodyText"/>
      </w:pPr>
      <w:r w:rsidRPr="003E4659">
        <w:t>To complete the unit requirements safely and effectively, the individual must:</w:t>
      </w:r>
    </w:p>
    <w:p w:rsidR="00000000" w:rsidRPr="003E4659" w:rsidP="003E4659">
      <w:pPr>
        <w:pStyle w:val="ListBullet"/>
      </w:pPr>
      <w:r w:rsidRPr="003E4659">
        <w:t>describe research activities designed t</w:t>
      </w:r>
      <w:r w:rsidRPr="003E4659">
        <w:t>o identify and analyse information on ethical standards, legal requirements and industry codes relevant to the insurance broking sector</w:t>
      </w:r>
    </w:p>
    <w:p w:rsidR="00000000" w:rsidRPr="003E4659" w:rsidP="003E4659">
      <w:pPr>
        <w:pStyle w:val="ListBullet"/>
      </w:pPr>
      <w:r w:rsidRPr="003E4659">
        <w:t>outline leadership strategies that can be applied to the practical application of ethical standards in insurance broking</w:t>
      </w:r>
    </w:p>
    <w:p w:rsidR="00000000" w:rsidRPr="003E4659" w:rsidP="003E4659">
      <w:pPr>
        <w:pStyle w:val="ListBullet"/>
      </w:pPr>
      <w:r w:rsidRPr="003E4659">
        <w:t>explain the process of benchmarking to monitor, review, analyse and diagnose ethical business practice</w:t>
      </w:r>
    </w:p>
    <w:p w:rsidR="00000000" w:rsidRPr="003E4659" w:rsidP="003E4659">
      <w:pPr>
        <w:pStyle w:val="ListBullet"/>
      </w:pPr>
      <w:r w:rsidRPr="003E4659">
        <w:t>explain the application of conceptual thinking and reasoning skills in identifying ethical acceptable and unacceptable practices</w:t>
      </w:r>
    </w:p>
    <w:p w:rsidR="00000000" w:rsidRPr="003E4659" w:rsidP="003E4659">
      <w:pPr>
        <w:pStyle w:val="ListBullet"/>
      </w:pPr>
      <w:r w:rsidRPr="003E4659">
        <w:t>outline the use of chan</w:t>
      </w:r>
      <w:r w:rsidRPr="003E4659">
        <w:t>ge management and innovation techniques to identify useful strategies to implement ethical standards.</w:t>
      </w:r>
    </w:p>
    <w:p w:rsidR="00000000" w:rsidRPr="003E4659" w:rsidP="003E4659">
      <w:pPr>
        <w:pStyle w:val="AllowPageBreak"/>
      </w:pPr>
    </w:p>
    <w:p w:rsidR="00000000" w:rsidRPr="003E4659" w:rsidP="003E4659">
      <w:pPr>
        <w:pStyle w:val="Heading1"/>
      </w:pPr>
      <w:bookmarkStart w:id="4" w:name="O_677477"/>
      <w:bookmarkEnd w:id="4"/>
      <w:r w:rsidRPr="003E4659">
        <w:t>Assessment Conditions</w:t>
      </w:r>
    </w:p>
    <w:p w:rsidR="00000000" w:rsidRPr="003E4659" w:rsidP="007A51E9">
      <w:pPr>
        <w:pStyle w:val="BodyText"/>
      </w:pPr>
      <w:r w:rsidRPr="003E4659">
        <w:t>Assessment must be conducted in a safe environment where evidence gathered demonstrates consistent performance of t</w:t>
      </w:r>
      <w:r w:rsidRPr="003E4659">
        <w:t>ypical activities experienced in the insurance broking field of work and include access to:</w:t>
      </w:r>
    </w:p>
    <w:p w:rsidR="00000000" w:rsidRPr="003E4659" w:rsidP="003E4659">
      <w:pPr>
        <w:pStyle w:val="ListBullet"/>
      </w:pPr>
      <w:r w:rsidRPr="003E4659">
        <w:t>common office equipment, technology, software and consumables</w:t>
      </w:r>
    </w:p>
    <w:p w:rsidR="00000000" w:rsidRPr="003E4659" w:rsidP="003E4659">
      <w:pPr>
        <w:pStyle w:val="ListBullet"/>
      </w:pPr>
      <w:r w:rsidRPr="003E4659">
        <w:t>organisational records</w:t>
      </w:r>
    </w:p>
    <w:p w:rsidR="00000000" w:rsidRPr="003E4659" w:rsidP="003E4659">
      <w:pPr>
        <w:pStyle w:val="ListBullet"/>
      </w:pPr>
      <w:r w:rsidRPr="003E4659">
        <w:t>organisational policy and procedures.</w:t>
      </w:r>
    </w:p>
    <w:p w:rsidR="00000000" w:rsidRPr="003E4659" w:rsidP="003E4659">
      <w:pPr>
        <w:pStyle w:val="BodyText"/>
      </w:pPr>
    </w:p>
    <w:p w:rsidR="00000000" w:rsidRPr="003E4659" w:rsidP="007A51E9">
      <w:pPr>
        <w:pStyle w:val="BodyText"/>
      </w:pPr>
      <w:r w:rsidRPr="003E4659">
        <w:t>Assessors must satisfy NVR/AQTF assesso</w:t>
      </w:r>
      <w:r w:rsidRPr="003E4659">
        <w:t>r requirements.</w:t>
      </w:r>
    </w:p>
    <w:p w:rsidR="00000000" w:rsidRPr="003E4659" w:rsidP="003E4659">
      <w:pPr>
        <w:pStyle w:val="Heading1"/>
      </w:pPr>
      <w:bookmarkStart w:id="5" w:name="O_677480"/>
      <w:bookmarkEnd w:id="5"/>
      <w:r w:rsidRPr="003E4659">
        <w:t>Links</w:t>
      </w:r>
    </w:p>
    <w:p w:rsidR="00000000" w:rsidRPr="003E4659" w:rsidP="007A51E9">
      <w:pPr>
        <w:pStyle w:val="BodyText"/>
      </w:pPr>
      <w:r w:rsidRPr="003E465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1C5504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3E4659" w:rsidP="003E4659"/>
    <w:sectPr w:rsidSect="003E465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65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659" w:rsidRPr="007A51E9" w:rsidP="007A51E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65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1E9" w:rsidP="003E46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A51E9" w:rsidP="003E46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A51E9" w:rsidP="003E465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65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1E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E4659" w:rsidRPr="007A51E9" w:rsidP="007A51E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65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1E9" w:rsidRPr="002D2AF8" w:rsidP="003E46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FNSIBK608 Establish and maintain strategic networks and collaborative relationships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2020</w:t>
    </w:r>
    <w:r>
      <w:fldChar w:fldCharType="end"/>
    </w:r>
  </w:p>
  <w:p w:rsidR="007A51E9" w:rsidP="003E465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8A4CB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E1C840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465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465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465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465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465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465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465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465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465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465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465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4659"/>
  </w:style>
  <w:style w:type="character" w:customStyle="1" w:styleId="Heading1Char">
    <w:name w:val="Heading 1 Char"/>
    <w:basedOn w:val="DefaultParagraphFont"/>
    <w:link w:val="Heading1"/>
    <w:rsid w:val="003E465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465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465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E465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E4659"/>
    <w:rPr>
      <w:b/>
      <w:spacing w:val="0"/>
    </w:rPr>
  </w:style>
  <w:style w:type="paragraph" w:customStyle="1" w:styleId="SuperHeading">
    <w:name w:val="SuperHeading"/>
    <w:basedOn w:val="Normal"/>
    <w:rsid w:val="003E465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E465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E465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465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465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46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46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46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46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465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465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465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465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465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465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E465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465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E465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465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465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E465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E465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E465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465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465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E465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E465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465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465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465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465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465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465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465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465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E4659"/>
    <w:rPr>
      <w:i/>
    </w:rPr>
  </w:style>
  <w:style w:type="paragraph" w:styleId="Caption">
    <w:name w:val="caption"/>
    <w:basedOn w:val="BodyText"/>
    <w:next w:val="Normal"/>
    <w:qFormat/>
    <w:rsid w:val="003E465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465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465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4659"/>
  </w:style>
  <w:style w:type="paragraph" w:styleId="TableofFigures">
    <w:name w:val="table of figures"/>
    <w:basedOn w:val="Normal"/>
    <w:next w:val="Normal"/>
    <w:semiHidden/>
    <w:rsid w:val="003E465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465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E4659"/>
    <w:rPr>
      <w:rFonts w:ascii="Wingdings" w:hAnsi="Wingdings"/>
    </w:rPr>
  </w:style>
  <w:style w:type="paragraph" w:customStyle="1" w:styleId="TableHeading">
    <w:name w:val="Table Heading"/>
    <w:basedOn w:val="HeadingBase"/>
    <w:rsid w:val="003E465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E4659"/>
    <w:rPr>
      <w:color w:val="0033CC"/>
      <w:u w:val="none"/>
    </w:rPr>
  </w:style>
  <w:style w:type="paragraph" w:customStyle="1" w:styleId="BodyTextRight">
    <w:name w:val="Body Text Right"/>
    <w:basedOn w:val="BodyText"/>
    <w:rsid w:val="003E465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465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465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465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465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465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4659"/>
    <w:rPr>
      <w:sz w:val="32"/>
    </w:rPr>
  </w:style>
  <w:style w:type="paragraph" w:customStyle="1" w:styleId="HeadingProcedure">
    <w:name w:val="Heading Procedure"/>
    <w:basedOn w:val="HeadingBase"/>
    <w:next w:val="Normal"/>
    <w:rsid w:val="003E465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4659"/>
    <w:pPr>
      <w:spacing w:before="60" w:after="60"/>
    </w:pPr>
  </w:style>
  <w:style w:type="paragraph" w:styleId="ListContinue">
    <w:name w:val="List Continue"/>
    <w:basedOn w:val="List"/>
    <w:rsid w:val="003E4659"/>
    <w:pPr>
      <w:ind w:firstLine="0"/>
    </w:pPr>
  </w:style>
  <w:style w:type="paragraph" w:customStyle="1" w:styleId="ListNote">
    <w:name w:val="List Note"/>
    <w:basedOn w:val="List"/>
    <w:rsid w:val="003E465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465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465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4659"/>
    <w:rPr>
      <w:rFonts w:ascii="Courier New" w:hAnsi="Courier New"/>
    </w:rPr>
  </w:style>
  <w:style w:type="paragraph" w:customStyle="1" w:styleId="NoteBullet">
    <w:name w:val="Note Bullet"/>
    <w:basedOn w:val="Note"/>
    <w:rsid w:val="003E465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465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465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465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465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E465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465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4659"/>
    <w:rPr>
      <w:b/>
      <w:smallCaps/>
    </w:rPr>
  </w:style>
  <w:style w:type="paragraph" w:customStyle="1" w:styleId="TableListNumber">
    <w:name w:val="Table List Number"/>
    <w:basedOn w:val="ListNumber"/>
    <w:rsid w:val="003E465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465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4659"/>
    <w:pPr>
      <w:numPr>
        <w:numId w:val="8"/>
      </w:numPr>
    </w:pPr>
  </w:style>
  <w:style w:type="paragraph" w:customStyle="1" w:styleId="ListAlpha2">
    <w:name w:val="List Alpha 2"/>
    <w:basedOn w:val="List2"/>
    <w:rsid w:val="003E4659"/>
    <w:pPr>
      <w:numPr>
        <w:numId w:val="7"/>
      </w:numPr>
    </w:pPr>
  </w:style>
  <w:style w:type="paragraph" w:styleId="List2">
    <w:name w:val="List 2"/>
    <w:basedOn w:val="BodyText"/>
    <w:rsid w:val="003E465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E465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465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465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E465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E465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E4659"/>
    <w:pPr>
      <w:numPr>
        <w:numId w:val="3"/>
      </w:numPr>
    </w:pPr>
  </w:style>
  <w:style w:type="paragraph" w:styleId="ListContinue2">
    <w:name w:val="List Continue 2"/>
    <w:basedOn w:val="List2"/>
    <w:rsid w:val="003E4659"/>
    <w:pPr>
      <w:ind w:firstLine="0"/>
    </w:pPr>
  </w:style>
  <w:style w:type="paragraph" w:styleId="ListContinue3">
    <w:name w:val="List Continue 3"/>
    <w:basedOn w:val="List3"/>
    <w:rsid w:val="003E4659"/>
    <w:pPr>
      <w:ind w:left="1021" w:firstLine="0"/>
    </w:pPr>
  </w:style>
  <w:style w:type="paragraph" w:styleId="ListContinue4">
    <w:name w:val="List Continue 4"/>
    <w:basedOn w:val="List4"/>
    <w:rsid w:val="003E4659"/>
    <w:pPr>
      <w:ind w:firstLine="0"/>
    </w:pPr>
  </w:style>
  <w:style w:type="paragraph" w:styleId="ListContinue5">
    <w:name w:val="List Continue 5"/>
    <w:basedOn w:val="List5"/>
    <w:rsid w:val="003E4659"/>
    <w:pPr>
      <w:ind w:firstLine="0"/>
    </w:pPr>
  </w:style>
  <w:style w:type="paragraph" w:styleId="ListNumber3">
    <w:name w:val="List Number 3"/>
    <w:basedOn w:val="List3"/>
    <w:rsid w:val="003E4659"/>
    <w:pPr>
      <w:numPr>
        <w:numId w:val="4"/>
      </w:numPr>
    </w:pPr>
  </w:style>
  <w:style w:type="paragraph" w:styleId="ListNumber4">
    <w:name w:val="List Number 4"/>
    <w:basedOn w:val="List4"/>
    <w:rsid w:val="003E4659"/>
    <w:pPr>
      <w:numPr>
        <w:numId w:val="5"/>
      </w:numPr>
    </w:pPr>
  </w:style>
  <w:style w:type="paragraph" w:styleId="ListNumber5">
    <w:name w:val="List Number 5"/>
    <w:basedOn w:val="List5"/>
    <w:rsid w:val="003E4659"/>
    <w:pPr>
      <w:numPr>
        <w:numId w:val="6"/>
      </w:numPr>
    </w:pPr>
  </w:style>
  <w:style w:type="paragraph" w:styleId="BlockText">
    <w:name w:val="Block Text"/>
    <w:basedOn w:val="Normal"/>
    <w:rsid w:val="003E465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465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4659"/>
    <w:rPr>
      <w:sz w:val="16"/>
      <w:vertAlign w:val="superscript"/>
    </w:rPr>
  </w:style>
  <w:style w:type="character" w:customStyle="1" w:styleId="Symbols">
    <w:name w:val="Symbols"/>
    <w:basedOn w:val="DefaultParagraphFont"/>
    <w:rsid w:val="003E4659"/>
    <w:rPr>
      <w:rFonts w:ascii="Symbol" w:hAnsi="Symbol"/>
    </w:rPr>
  </w:style>
  <w:style w:type="character" w:customStyle="1" w:styleId="MenuOptions">
    <w:name w:val="Menu Options"/>
    <w:basedOn w:val="DefaultParagraphFont"/>
    <w:rsid w:val="003E465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4659"/>
    <w:rPr>
      <w:b/>
    </w:rPr>
  </w:style>
  <w:style w:type="character" w:customStyle="1" w:styleId="Underlined">
    <w:name w:val="Underlined"/>
    <w:basedOn w:val="DefaultParagraphFont"/>
    <w:rsid w:val="003E4659"/>
    <w:rPr>
      <w:u w:val="single"/>
    </w:rPr>
  </w:style>
  <w:style w:type="paragraph" w:customStyle="1" w:styleId="TableBodyTextRight">
    <w:name w:val="Table Body Text Right"/>
    <w:basedOn w:val="TableBodyText"/>
    <w:rsid w:val="003E465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4659"/>
    <w:rPr>
      <w:sz w:val="18"/>
    </w:rPr>
  </w:style>
  <w:style w:type="paragraph" w:customStyle="1" w:styleId="BodySmallRight">
    <w:name w:val="Body Small Right"/>
    <w:basedOn w:val="BodyTextRight"/>
    <w:rsid w:val="003E4659"/>
    <w:rPr>
      <w:sz w:val="18"/>
      <w:szCs w:val="18"/>
    </w:rPr>
  </w:style>
  <w:style w:type="paragraph" w:customStyle="1" w:styleId="MarginEdition">
    <w:name w:val="Margin Edition"/>
    <w:basedOn w:val="MarginNote"/>
    <w:rsid w:val="003E465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4659"/>
    <w:rPr>
      <w:sz w:val="2"/>
      <w:szCs w:val="2"/>
    </w:rPr>
  </w:style>
  <w:style w:type="character" w:customStyle="1" w:styleId="Small">
    <w:name w:val="Small"/>
    <w:basedOn w:val="DefaultParagraphFont"/>
    <w:rsid w:val="003E4659"/>
    <w:rPr>
      <w:sz w:val="16"/>
    </w:rPr>
  </w:style>
  <w:style w:type="paragraph" w:customStyle="1" w:styleId="WideTable">
    <w:name w:val="Wide Table"/>
    <w:basedOn w:val="Normal"/>
    <w:rsid w:val="003E465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4659"/>
  </w:style>
  <w:style w:type="paragraph" w:styleId="Quote">
    <w:name w:val="Quote"/>
    <w:basedOn w:val="Heading1"/>
    <w:link w:val="QuoteChar"/>
    <w:qFormat/>
    <w:rsid w:val="003E465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465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4659"/>
    <w:pPr>
      <w:pageBreakBefore/>
    </w:pPr>
  </w:style>
  <w:style w:type="paragraph" w:customStyle="1" w:styleId="Border">
    <w:name w:val="Border"/>
    <w:basedOn w:val="Normal"/>
    <w:qFormat/>
    <w:rsid w:val="003E465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465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465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465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465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465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465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465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465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4659"/>
    <w:rPr>
      <w:u w:val="single"/>
    </w:rPr>
  </w:style>
  <w:style w:type="character" w:customStyle="1" w:styleId="BoldandItalics">
    <w:name w:val="Bold and Italics"/>
    <w:qFormat/>
    <w:rsid w:val="003E4659"/>
    <w:rPr>
      <w:b/>
      <w:i/>
      <w:u w:val="none"/>
    </w:rPr>
  </w:style>
  <w:style w:type="paragraph" w:styleId="BalloonText">
    <w:name w:val="Balloon Text"/>
    <w:basedOn w:val="Normal"/>
    <w:link w:val="BalloonTextChar"/>
    <w:rsid w:val="003E46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465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465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465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465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465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E4659"/>
    <w:pPr>
      <w:spacing w:before="0" w:after="0"/>
    </w:pPr>
  </w:style>
  <w:style w:type="paragraph" w:customStyle="1" w:styleId="BodyTextBold">
    <w:name w:val="Body Text Bold"/>
    <w:basedOn w:val="BodyText"/>
    <w:qFormat/>
    <w:rsid w:val="003E4659"/>
    <w:rPr>
      <w:b/>
    </w:rPr>
  </w:style>
  <w:style w:type="character" w:styleId="Hyperlink">
    <w:name w:val="Hyperlink"/>
    <w:basedOn w:val="DefaultParagraphFont"/>
    <w:uiPriority w:val="99"/>
    <w:unhideWhenUsed/>
    <w:rsid w:val="007A51E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307</Words>
  <Characters>2140</Characters>
  <Application>Microsoft Office Word</Application>
  <DocSecurity>0</DocSecurity>
  <Lines>57</Lines>
  <Paragraphs>36</Paragraphs>
  <ScaleCrop>false</ScaleCrop>
  <Company>Author-it Software Corporation Ltd.</Company>
  <LinksUpToDate>false</LinksUpToDate>
  <CharactersWithSpaces>2411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FNSIBK608 Establish and maintain strategic networks and collaborative relationships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2020-06-30T15:16:00Z</dcterms:created>
  <dcterms:modified xsi:type="dcterms:W3CDTF">2020-06-30T15:17:00Z</dcterms:modified>
</cp:coreProperties>
</file>