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8CB" w:rsidP="005E18CB">
      <w:pPr>
        <w:pStyle w:val="Title"/>
      </w:pPr>
      <w:r>
        <w:fldChar w:fldCharType="begin"/>
      </w:r>
      <w:r>
        <w:instrText xml:space="preserve"> TITLE   \* MERGEFORMAT </w:instrText>
      </w:r>
      <w:r>
        <w:fldChar w:fldCharType="separate"/>
      </w:r>
      <w:r>
        <w:t>FNSIBK507 Review service performance</w:t>
      </w:r>
      <w:r>
        <w:fldChar w:fldCharType="end"/>
      </w:r>
    </w:p>
    <w:p w:rsidR="005E18CB" w:rsidP="005E18CB">
      <w:pPr>
        <w:pStyle w:val="Version"/>
        <w:sectPr w:rsidSect="001F19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19B9" w:rsidP="001F19B9">
      <w:pPr>
        <w:pStyle w:val="SuperHeading"/>
      </w:pPr>
      <w:r w:rsidRPr="001F19B9">
        <w:t>FNSIBK507 Review service performance</w:t>
      </w:r>
    </w:p>
    <w:p w:rsidR="00000000" w:rsidRPr="001F19B9" w:rsidP="001F19B9">
      <w:pPr>
        <w:pStyle w:val="Heading1"/>
      </w:pPr>
      <w:bookmarkStart w:id="1" w:name="O_677198"/>
      <w:bookmarkEnd w:id="1"/>
      <w:r w:rsidRPr="001F19B9">
        <w:t>Modification History</w:t>
      </w:r>
    </w:p>
    <w:tbl>
      <w:tblPr>
        <w:tblW w:w="0" w:type="auto"/>
        <w:tblLayout w:type="fixed"/>
        <w:tblCellMar>
          <w:left w:w="62" w:type="dxa"/>
          <w:right w:w="62" w:type="dxa"/>
        </w:tblCellMar>
        <w:tblLook w:val="0000"/>
      </w:tblPr>
      <w:tblGrid>
        <w:gridCol w:w="3091"/>
        <w:gridCol w:w="5873"/>
      </w:tblGrid>
      <w:tr w:rsidTr="001F19B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9B9" w:rsidP="001F19B9">
            <w:pPr>
              <w:pStyle w:val="BodyText"/>
            </w:pPr>
            <w:r w:rsidRPr="001F19B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9B9">
            <w:pPr>
              <w:pStyle w:val="BodyText"/>
              <w:rPr>
                <w:lang w:val="en-NZ"/>
              </w:rPr>
            </w:pPr>
            <w:r w:rsidRPr="001F19B9">
              <w:rPr>
                <w:rStyle w:val="SpecialBold"/>
              </w:rPr>
              <w:t>Comments</w:t>
            </w:r>
          </w:p>
        </w:tc>
      </w:tr>
      <w:tr w:rsidTr="001F19B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9B9">
            <w:pPr>
              <w:pStyle w:val="BodyText"/>
              <w:rPr>
                <w:lang w:val="en-NZ"/>
              </w:rPr>
            </w:pPr>
            <w:r w:rsidRPr="001F19B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9B9" w:rsidP="001F19B9">
            <w:pPr>
              <w:pStyle w:val="BodyText"/>
            </w:pPr>
            <w:r w:rsidRPr="001F19B9">
              <w:t>This version first released with FNS Financial Services Training Package Version 1.0.</w:t>
            </w:r>
          </w:p>
        </w:tc>
      </w:tr>
    </w:tbl>
    <w:p w:rsidR="005E18CB" w:rsidP="001F19B9">
      <w:pPr>
        <w:pStyle w:val="BodyText"/>
      </w:pPr>
    </w:p>
    <w:p w:rsidR="005E18CB" w:rsidP="001F19B9">
      <w:pPr>
        <w:pStyle w:val="BodyText"/>
      </w:pPr>
    </w:p>
    <w:p w:rsidR="00000000" w:rsidRPr="001F19B9" w:rsidP="001F19B9">
      <w:pPr>
        <w:pStyle w:val="Heading1"/>
      </w:pPr>
      <w:bookmarkStart w:id="2" w:name="O_677199"/>
      <w:bookmarkEnd w:id="2"/>
      <w:r w:rsidRPr="001F19B9">
        <w:t>Application</w:t>
      </w:r>
    </w:p>
    <w:p w:rsidR="00000000" w:rsidRPr="001F19B9" w:rsidP="005E18CB">
      <w:pPr>
        <w:pStyle w:val="BodyText"/>
      </w:pPr>
      <w:r w:rsidRPr="001F19B9">
        <w:t xml:space="preserve">This unit describes the skills and knowledge required to collect, analyse and review the </w:t>
      </w:r>
      <w:r w:rsidRPr="001F19B9">
        <w:t>client service provided by an insurance broking organisation to identify suitable actions. It encompasses investigations, analysis and evaluation about broker performance in implementing the client’s service plan and developing strategies to improve it.</w:t>
      </w:r>
    </w:p>
    <w:p w:rsidR="00000000" w:rsidRPr="001F19B9" w:rsidP="005E18CB">
      <w:pPr>
        <w:pStyle w:val="BodyText"/>
      </w:pPr>
      <w:r w:rsidRPr="001F19B9">
        <w:t>I</w:t>
      </w:r>
      <w:r w:rsidRPr="001F19B9">
        <w:t>t applies to individuals with well-developed interpersonal, research and analytical skills that are used to develop strategies to improve services.</w:t>
      </w:r>
    </w:p>
    <w:p w:rsidR="00000000" w:rsidRPr="001F19B9" w:rsidP="005E18CB">
      <w:pPr>
        <w:pStyle w:val="BodyText"/>
      </w:pPr>
      <w:r w:rsidRPr="001F19B9">
        <w:t>Work functions in the occupational areas where this unit may be used are subject to regulatory requirements</w:t>
      </w:r>
      <w:r w:rsidRPr="001F19B9">
        <w:t>. Refer to the FNS Implementation Guide Companion Volume or the relevant regulator for specific guidance on requirements.</w:t>
      </w:r>
    </w:p>
    <w:p w:rsidR="00000000" w:rsidRPr="001F19B9" w:rsidP="001F19B9">
      <w:pPr>
        <w:pStyle w:val="Heading1"/>
      </w:pPr>
      <w:bookmarkStart w:id="3" w:name="O_677202"/>
      <w:bookmarkEnd w:id="3"/>
      <w:r w:rsidRPr="001F19B9">
        <w:t>Unit Sector</w:t>
      </w:r>
    </w:p>
    <w:p w:rsidR="00000000" w:rsidRPr="001F19B9" w:rsidP="005E18CB">
      <w:pPr>
        <w:pStyle w:val="BodyText"/>
      </w:pPr>
      <w:r w:rsidRPr="001F19B9">
        <w:t>Insurance broking</w:t>
      </w:r>
    </w:p>
    <w:p w:rsidR="00000000" w:rsidRPr="001F19B9" w:rsidP="001F19B9">
      <w:pPr>
        <w:pStyle w:val="Heading1"/>
      </w:pPr>
      <w:bookmarkStart w:id="4" w:name="O_677203"/>
      <w:bookmarkEnd w:id="4"/>
      <w:r w:rsidRPr="001F19B9">
        <w:t>Elements and Performance Criteria</w:t>
      </w:r>
    </w:p>
    <w:tbl>
      <w:tblPr>
        <w:tblW w:w="9236" w:type="dxa"/>
        <w:tblLayout w:type="fixed"/>
        <w:tblCellMar>
          <w:left w:w="62" w:type="dxa"/>
          <w:right w:w="62" w:type="dxa"/>
        </w:tblCellMar>
        <w:tblLook w:val="0000"/>
      </w:tblPr>
      <w:tblGrid>
        <w:gridCol w:w="2645"/>
        <w:gridCol w:w="6591"/>
      </w:tblGrid>
      <w:tr w:rsidTr="001F19B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F19B9" w:rsidP="001F19B9">
            <w:pPr>
              <w:pStyle w:val="BodyText"/>
            </w:pPr>
            <w:r w:rsidRPr="001F19B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19B9">
            <w:pPr>
              <w:pStyle w:val="BodyText"/>
              <w:rPr>
                <w:lang w:val="en-NZ"/>
              </w:rPr>
            </w:pPr>
            <w:r w:rsidRPr="001F19B9">
              <w:rPr>
                <w:rStyle w:val="SpecialBold"/>
              </w:rPr>
              <w:t>PERFORMANCE CRITERIA</w:t>
            </w:r>
          </w:p>
        </w:tc>
      </w:tr>
      <w:tr w:rsidTr="001F19B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F19B9" w:rsidP="001F19B9">
            <w:pPr>
              <w:pStyle w:val="BodyText"/>
            </w:pPr>
            <w:r w:rsidRPr="001F19B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19B9">
            <w:pPr>
              <w:pStyle w:val="BodyText"/>
              <w:rPr>
                <w:lang w:val="en-NZ"/>
              </w:rPr>
            </w:pPr>
            <w:r w:rsidRPr="001F19B9">
              <w:rPr>
                <w:rStyle w:val="Emphasis"/>
              </w:rPr>
              <w:t>Performance criteria describe the performance needed to demonstrate achievement of the element.</w:t>
            </w:r>
          </w:p>
        </w:tc>
      </w:tr>
      <w:tr w:rsidTr="001F19B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9B9">
            <w:pPr>
              <w:pStyle w:val="BodyText"/>
              <w:rPr>
                <w:lang w:val="en-NZ"/>
              </w:rPr>
            </w:pPr>
            <w:r w:rsidRPr="001F19B9">
              <w:t xml:space="preserve">1. Establish system to review service performance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9B9" w:rsidP="001F19B9">
            <w:pPr>
              <w:pStyle w:val="BodyText"/>
            </w:pPr>
            <w:r w:rsidRPr="001F19B9">
              <w:t>1.1 Determine service parameters to enable performance to be revie</w:t>
            </w:r>
            <w:r w:rsidRPr="001F19B9">
              <w:t>wed effectively</w:t>
            </w:r>
          </w:p>
          <w:p w:rsidR="00000000" w:rsidRPr="001F19B9" w:rsidP="001F19B9">
            <w:pPr>
              <w:pStyle w:val="BodyText"/>
            </w:pPr>
            <w:r w:rsidRPr="001F19B9">
              <w:t>1.2 Establish measures of service performance that provide accurate and accessible information on service provision.</w:t>
            </w:r>
          </w:p>
          <w:p w:rsidR="00000000" w:rsidRPr="001F19B9" w:rsidP="001F19B9">
            <w:pPr>
              <w:pStyle w:val="BodyText"/>
            </w:pPr>
            <w:r w:rsidRPr="001F19B9">
              <w:t>1.3 Establish accurate, secure and reliable data recording facilities</w:t>
            </w:r>
          </w:p>
          <w:p w:rsidR="00000000" w:rsidRPr="001F19B9" w:rsidP="001F19B9">
            <w:pPr>
              <w:pStyle w:val="BodyText"/>
            </w:pPr>
            <w:r w:rsidRPr="001F19B9">
              <w:t>1.4 Design and implement suitable monitoring system t</w:t>
            </w:r>
            <w:r w:rsidRPr="001F19B9">
              <w:t>o record service performance data</w:t>
            </w:r>
          </w:p>
          <w:p w:rsidR="00000000" w:rsidP="001F19B9">
            <w:pPr>
              <w:pStyle w:val="BodyText"/>
              <w:rPr>
                <w:lang w:val="en-NZ"/>
              </w:rPr>
            </w:pPr>
            <w:r w:rsidRPr="001F19B9">
              <w:t>1.5 Establish review schedule</w:t>
            </w:r>
          </w:p>
        </w:tc>
      </w:tr>
      <w:tr w:rsidTr="001F19B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9B9">
            <w:pPr>
              <w:pStyle w:val="BodyText"/>
              <w:rPr>
                <w:lang w:val="en-NZ"/>
              </w:rPr>
            </w:pPr>
            <w:r w:rsidRPr="001F19B9">
              <w:t xml:space="preserve">2. Analyse performance data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9B9" w:rsidP="001F19B9">
            <w:pPr>
              <w:pStyle w:val="BodyText"/>
            </w:pPr>
            <w:r w:rsidRPr="001F19B9">
              <w:t>2.1 Collate performance data to enable review against planned outcomes to be conducted</w:t>
            </w:r>
          </w:p>
          <w:p w:rsidR="00000000" w:rsidRPr="001F19B9" w:rsidP="001F19B9">
            <w:pPr>
              <w:pStyle w:val="BodyText"/>
            </w:pPr>
            <w:r w:rsidRPr="001F19B9">
              <w:t>2.2 Analyse data to establish whether planned outcomes have been achieved</w:t>
            </w:r>
          </w:p>
          <w:p w:rsidR="00000000" w:rsidP="001F19B9">
            <w:pPr>
              <w:pStyle w:val="BodyText"/>
              <w:rPr>
                <w:lang w:val="en-NZ"/>
              </w:rPr>
            </w:pPr>
            <w:r w:rsidRPr="001F19B9">
              <w:t xml:space="preserve">2.3 Identify variations of performance against planned outcomes </w:t>
            </w:r>
          </w:p>
        </w:tc>
      </w:tr>
      <w:tr w:rsidTr="001F19B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9B9">
            <w:pPr>
              <w:pStyle w:val="BodyText"/>
              <w:rPr>
                <w:lang w:val="en-NZ"/>
              </w:rPr>
            </w:pPr>
            <w:r w:rsidRPr="001F19B9">
              <w:t>3. Determine action required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9B9" w:rsidP="001F19B9">
            <w:pPr>
              <w:pStyle w:val="BodyText"/>
            </w:pPr>
            <w:r w:rsidRPr="001F19B9">
              <w:t>3.1 Assess variations in performance to determine degree of change required</w:t>
            </w:r>
          </w:p>
          <w:p w:rsidR="00000000" w:rsidRPr="001F19B9" w:rsidP="001F19B9">
            <w:pPr>
              <w:pStyle w:val="BodyText"/>
            </w:pPr>
            <w:r w:rsidRPr="001F19B9">
              <w:t>3.2 Prepare action plan to accommodate changes</w:t>
            </w:r>
          </w:p>
          <w:p w:rsidR="00000000" w:rsidRPr="001F19B9" w:rsidP="001F19B9">
            <w:pPr>
              <w:pStyle w:val="BodyText"/>
            </w:pPr>
            <w:r w:rsidRPr="001F19B9">
              <w:t xml:space="preserve">3.3 Implement procedures to determine </w:t>
            </w:r>
            <w:r w:rsidRPr="001F19B9">
              <w:t>effectiveness of any changes implemented</w:t>
            </w:r>
          </w:p>
        </w:tc>
      </w:tr>
    </w:tbl>
    <w:p w:rsidR="00000000" w:rsidRPr="001F19B9" w:rsidP="001F19B9">
      <w:pPr>
        <w:pStyle w:val="BodyText"/>
      </w:pPr>
    </w:p>
    <w:p w:rsidR="00000000" w:rsidRPr="001F19B9" w:rsidP="001F19B9">
      <w:pPr>
        <w:pStyle w:val="AllowPageBreak"/>
      </w:pPr>
    </w:p>
    <w:p w:rsidR="00000000" w:rsidRPr="001F19B9" w:rsidP="001F19B9">
      <w:pPr>
        <w:pStyle w:val="Heading1"/>
      </w:pPr>
      <w:bookmarkStart w:id="5" w:name="O_677204"/>
      <w:bookmarkEnd w:id="5"/>
      <w:r w:rsidRPr="001F19B9">
        <w:t>Foundation Skills</w:t>
      </w:r>
    </w:p>
    <w:p w:rsidR="00000000" w:rsidRPr="005E18CB" w:rsidP="005E18CB">
      <w:pPr>
        <w:pStyle w:val="BodyText"/>
        <w:rPr>
          <w:i/>
        </w:rPr>
      </w:pPr>
      <w:r w:rsidRPr="005E18C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1F19B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9B9" w:rsidP="001F19B9">
            <w:pPr>
              <w:pStyle w:val="BodyText"/>
            </w:pPr>
            <w:r w:rsidRPr="001F19B9">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9B9" w:rsidP="001F19B9">
            <w:pPr>
              <w:pStyle w:val="BodyText"/>
            </w:pPr>
            <w:r w:rsidRPr="001F19B9">
              <w:rPr>
                <w:rStyle w:val="SpecialBold"/>
              </w:rPr>
              <w:t xml:space="preserve">Performance </w:t>
            </w:r>
            <w:r w:rsidRPr="001F19B9">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9B9">
            <w:pPr>
              <w:pStyle w:val="BodyText"/>
              <w:rPr>
                <w:lang w:val="en-NZ"/>
              </w:rPr>
            </w:pPr>
            <w:r w:rsidRPr="001F19B9">
              <w:rPr>
                <w:rStyle w:val="SpecialBold"/>
              </w:rPr>
              <w:t>Description</w:t>
            </w:r>
          </w:p>
        </w:tc>
      </w:tr>
      <w:tr w:rsidTr="001F19B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9B9">
            <w:pPr>
              <w:pStyle w:val="BodyText"/>
              <w:rPr>
                <w:lang w:val="en-NZ"/>
              </w:rPr>
            </w:pPr>
            <w:r w:rsidRPr="001F19B9">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9B9">
            <w:pPr>
              <w:pStyle w:val="BodyText"/>
              <w:rPr>
                <w:lang w:val="en-NZ"/>
              </w:rPr>
            </w:pPr>
            <w:r w:rsidRPr="001F19B9">
              <w:t>1.4, 2.1-2.3,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9B9">
            <w:pPr>
              <w:pStyle w:val="ListBullet"/>
              <w:rPr>
                <w:lang w:val="en-NZ"/>
              </w:rPr>
            </w:pPr>
            <w:r w:rsidRPr="001F19B9">
              <w:t>Organises, interprets and critiques material from a range of sources and identifies relevant and key information</w:t>
            </w:r>
          </w:p>
        </w:tc>
      </w:tr>
      <w:tr w:rsidTr="001F19B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9B9">
            <w:pPr>
              <w:pStyle w:val="BodyText"/>
              <w:rPr>
                <w:lang w:val="en-NZ"/>
              </w:rPr>
            </w:pPr>
            <w:r w:rsidRPr="001F19B9">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9B9">
            <w:pPr>
              <w:pStyle w:val="BodyText"/>
              <w:rPr>
                <w:lang w:val="en-NZ"/>
              </w:rPr>
            </w:pPr>
            <w:r w:rsidRPr="001F19B9">
              <w:t>2.1, 3.1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9B9">
            <w:pPr>
              <w:pStyle w:val="ListBullet"/>
              <w:rPr>
                <w:lang w:val="en-NZ"/>
              </w:rPr>
            </w:pPr>
            <w:r w:rsidRPr="001F19B9">
              <w:t xml:space="preserve">Generates accurate documents using appropriate terminology and clear and concise language </w:t>
            </w:r>
          </w:p>
        </w:tc>
      </w:tr>
      <w:tr w:rsidTr="001F19B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9B9">
            <w:pPr>
              <w:pStyle w:val="BodyText"/>
              <w:rPr>
                <w:lang w:val="en-NZ"/>
              </w:rPr>
            </w:pPr>
            <w:r w:rsidRPr="001F19B9">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9B9">
            <w:pPr>
              <w:pStyle w:val="BodyText"/>
              <w:rPr>
                <w:lang w:val="en-NZ"/>
              </w:rPr>
            </w:pPr>
            <w:r w:rsidRPr="001F19B9">
              <w:t>2.1-2.3,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9B9">
            <w:pPr>
              <w:pStyle w:val="ListBullet"/>
              <w:rPr>
                <w:lang w:val="en-NZ"/>
              </w:rPr>
            </w:pPr>
            <w:r w:rsidRPr="001F19B9">
              <w:t>Analyses both qualitative and quantitative data and performs accurate mathematical calculations to achieve required outcomes</w:t>
            </w:r>
          </w:p>
        </w:tc>
      </w:tr>
      <w:tr w:rsidTr="001F19B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9B9">
            <w:pPr>
              <w:pStyle w:val="BodyText"/>
              <w:rPr>
                <w:lang w:val="en-NZ"/>
              </w:rPr>
            </w:pPr>
            <w:r w:rsidRPr="001F19B9">
              <w:t>Get the work do</w:t>
            </w:r>
            <w:r w:rsidRPr="001F19B9">
              <w:t>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9B9">
            <w:pPr>
              <w:pStyle w:val="BodyText"/>
              <w:rPr>
                <w:lang w:val="en-NZ"/>
              </w:rPr>
            </w:pPr>
            <w:r w:rsidRPr="001F19B9">
              <w:t>1.1-1.3, 2.1-2.3, 3.1-3.2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9B9" w:rsidP="001F19B9">
            <w:pPr>
              <w:pStyle w:val="ListBullet"/>
            </w:pPr>
            <w:r w:rsidRPr="001F19B9">
              <w:t>Plans, organises, implements and reviews strategies to manage client service provision</w:t>
            </w:r>
          </w:p>
          <w:p w:rsidR="00000000" w:rsidRPr="001F19B9" w:rsidP="001F19B9">
            <w:pPr>
              <w:pStyle w:val="ListBullet"/>
            </w:pPr>
            <w:r w:rsidRPr="001F19B9">
              <w:t>Evaluates effectiveness of strategies to inform decisions on how to implement improvements</w:t>
            </w:r>
          </w:p>
          <w:p w:rsidR="00000000" w:rsidRPr="001F19B9" w:rsidP="001F19B9">
            <w:pPr>
              <w:pStyle w:val="ListBullet"/>
            </w:pPr>
            <w:r w:rsidRPr="001F19B9">
              <w:t>Uses digital technologies to access, enter and store information required to complete work tasks</w:t>
            </w:r>
          </w:p>
        </w:tc>
      </w:tr>
    </w:tbl>
    <w:p w:rsidR="00000000" w:rsidRPr="001F19B9" w:rsidP="001F19B9">
      <w:pPr>
        <w:pStyle w:val="BodyText"/>
      </w:pPr>
    </w:p>
    <w:p w:rsidR="00000000" w:rsidRPr="001F19B9" w:rsidP="001F19B9">
      <w:pPr>
        <w:pStyle w:val="AllowPageBreak"/>
      </w:pPr>
    </w:p>
    <w:p w:rsidR="00000000" w:rsidRPr="001F19B9" w:rsidP="001F19B9">
      <w:pPr>
        <w:pStyle w:val="Heading1"/>
      </w:pPr>
      <w:bookmarkStart w:id="6" w:name="O_677206"/>
      <w:bookmarkEnd w:id="6"/>
      <w:r w:rsidRPr="001F19B9">
        <w:t>Unit Mapping Information</w:t>
      </w:r>
    </w:p>
    <w:tbl>
      <w:tblPr>
        <w:tblW w:w="9240" w:type="dxa"/>
        <w:tblLayout w:type="fixed"/>
        <w:tblCellMar>
          <w:left w:w="62" w:type="dxa"/>
          <w:right w:w="62" w:type="dxa"/>
        </w:tblCellMar>
        <w:tblLook w:val="0000"/>
      </w:tblPr>
      <w:tblGrid>
        <w:gridCol w:w="2220"/>
        <w:gridCol w:w="2430"/>
        <w:gridCol w:w="2160"/>
        <w:gridCol w:w="2430"/>
      </w:tblGrid>
      <w:tr w:rsidTr="001F19B9">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9B9" w:rsidP="001F19B9">
            <w:pPr>
              <w:pStyle w:val="BodyText"/>
            </w:pPr>
            <w:r w:rsidRPr="001F19B9">
              <w:rPr>
                <w:rStyle w:val="SpecialBold"/>
              </w:rPr>
              <w:t xml:space="preserve">Code and title </w:t>
            </w:r>
          </w:p>
          <w:p w:rsidR="00000000" w:rsidRPr="001F19B9" w:rsidP="001F19B9">
            <w:pPr>
              <w:pStyle w:val="BodyText"/>
            </w:pPr>
            <w:r w:rsidRPr="001F19B9">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9B9" w:rsidP="001F19B9">
            <w:pPr>
              <w:pStyle w:val="BodyText"/>
            </w:pPr>
            <w:r w:rsidRPr="001F19B9">
              <w:rPr>
                <w:rStyle w:val="SpecialBold"/>
              </w:rPr>
              <w:t>Code and title</w:t>
            </w:r>
          </w:p>
          <w:p w:rsidR="00000000" w:rsidRPr="001F19B9" w:rsidP="001F19B9">
            <w:pPr>
              <w:pStyle w:val="BodyText"/>
            </w:pPr>
            <w:r w:rsidRPr="001F19B9">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9B9" w:rsidP="001F19B9">
            <w:pPr>
              <w:pStyle w:val="BodyText"/>
            </w:pPr>
            <w:r w:rsidRPr="001F19B9">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9B9">
            <w:pPr>
              <w:pStyle w:val="BodyText"/>
              <w:rPr>
                <w:lang w:val="en-NZ"/>
              </w:rPr>
            </w:pPr>
            <w:r w:rsidRPr="001F19B9">
              <w:rPr>
                <w:rStyle w:val="SpecialBold"/>
              </w:rPr>
              <w:t>Equivalence status</w:t>
            </w:r>
          </w:p>
        </w:tc>
      </w:tr>
      <w:tr w:rsidTr="001F19B9">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9B9">
            <w:pPr>
              <w:pStyle w:val="BodyText"/>
              <w:rPr>
                <w:lang w:val="en-NZ"/>
              </w:rPr>
            </w:pPr>
            <w:r w:rsidRPr="001F19B9">
              <w:t>FNSIBK507 Review service performance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9B9">
            <w:pPr>
              <w:pStyle w:val="BodyText"/>
              <w:rPr>
                <w:lang w:val="en-NZ"/>
              </w:rPr>
            </w:pPr>
            <w:r w:rsidRPr="001F19B9">
              <w:t>FNSIBK507A Review broking client service performance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9B9" w:rsidP="001F19B9">
            <w:pPr>
              <w:pStyle w:val="BodyText"/>
            </w:pPr>
            <w:r w:rsidRPr="001F19B9">
              <w:t>Updated to meet Standards for Training Packages</w:t>
            </w:r>
          </w:p>
          <w:p w:rsidR="00000000" w:rsidRPr="001F19B9" w:rsidP="001F19B9">
            <w:pPr>
              <w:pStyle w:val="BodyText"/>
            </w:pPr>
            <w:r w:rsidRPr="001F19B9">
              <w:t>Title changed</w:t>
            </w:r>
          </w:p>
          <w:p w:rsidR="00000000" w:rsidP="001F19B9">
            <w:pPr>
              <w:pStyle w:val="BodyText"/>
              <w:rPr>
                <w:lang w:val="en-NZ"/>
              </w:rPr>
            </w:pPr>
            <w:r w:rsidRPr="001F19B9">
              <w:t>Edits to performance criteria and elements combined to clarify intent and better reflect industry practi</w:t>
            </w:r>
            <w:r w:rsidRPr="001F19B9">
              <w:t>ce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9B9" w:rsidP="001F19B9">
            <w:pPr>
              <w:pStyle w:val="BodyText"/>
            </w:pPr>
            <w:r w:rsidRPr="001F19B9">
              <w:t>Equivalent unit</w:t>
            </w:r>
          </w:p>
        </w:tc>
      </w:tr>
    </w:tbl>
    <w:p w:rsidR="00000000" w:rsidRPr="001F19B9" w:rsidP="001F19B9">
      <w:pPr>
        <w:pStyle w:val="BodyText"/>
      </w:pPr>
    </w:p>
    <w:p w:rsidR="00000000" w:rsidRPr="001F19B9" w:rsidP="001F19B9">
      <w:pPr>
        <w:pStyle w:val="AllowPageBreak"/>
      </w:pPr>
    </w:p>
    <w:p w:rsidR="00000000" w:rsidRPr="001F19B9" w:rsidP="001F19B9">
      <w:pPr>
        <w:pStyle w:val="Heading1"/>
      </w:pPr>
      <w:bookmarkStart w:id="7" w:name="O_677213"/>
      <w:bookmarkEnd w:id="7"/>
      <w:r w:rsidRPr="001F19B9">
        <w:t>Links</w:t>
      </w:r>
    </w:p>
    <w:p w:rsidR="00000000" w:rsidRPr="001F19B9" w:rsidP="005E18CB">
      <w:pPr>
        <w:pStyle w:val="BodyText"/>
      </w:pPr>
      <w:r w:rsidRPr="001F19B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B5043">
        <w:rPr>
          <w:rStyle w:val="Hyperlink"/>
        </w:rPr>
        <w:t>https://vetnet.gov.au/Pages/TrainingDocs.aspx?q=c7200cc8-0566-4f04-b76f-e89fd6f102fe</w:t>
      </w:r>
      <w:r>
        <w:fldChar w:fldCharType="end"/>
      </w:r>
    </w:p>
    <w:p w:rsidR="00000000" w:rsidRPr="001F19B9" w:rsidP="005E18CB">
      <w:pPr>
        <w:pStyle w:val="BodyText"/>
        <w:sectPr w:rsidSect="001F19B9">
          <w:headerReference w:type="default" r:id="rId10"/>
          <w:footerReference w:type="default" r:id="rId11"/>
          <w:pgSz w:w="11908" w:h="16833"/>
          <w:pgMar w:top="1702" w:right="1418" w:bottom="1702" w:left="1418" w:header="992" w:footer="992" w:gutter="0"/>
          <w:cols w:space="720"/>
          <w:noEndnote/>
          <w:docGrid w:linePitch="299"/>
        </w:sectPr>
      </w:pPr>
    </w:p>
    <w:p w:rsidR="00000000" w:rsidRPr="001F19B9" w:rsidP="001F19B9">
      <w:pPr>
        <w:pStyle w:val="SuperHeading"/>
      </w:pPr>
      <w:r w:rsidRPr="001F19B9">
        <w:t xml:space="preserve">Assessment </w:t>
      </w:r>
      <w:r w:rsidRPr="001F19B9">
        <w:t>Requirements for FNSIBK507 Review service performance</w:t>
      </w:r>
    </w:p>
    <w:p w:rsidR="00000000" w:rsidRPr="001F19B9" w:rsidP="001F19B9">
      <w:pPr>
        <w:pStyle w:val="Heading1"/>
      </w:pPr>
      <w:bookmarkStart w:id="8" w:name="O_677208"/>
      <w:bookmarkEnd w:id="8"/>
      <w:r w:rsidRPr="001F19B9">
        <w:t>Modification History</w:t>
      </w:r>
    </w:p>
    <w:tbl>
      <w:tblPr>
        <w:tblW w:w="0" w:type="auto"/>
        <w:tblLayout w:type="fixed"/>
        <w:tblCellMar>
          <w:left w:w="62" w:type="dxa"/>
          <w:right w:w="62" w:type="dxa"/>
        </w:tblCellMar>
        <w:tblLook w:val="0000"/>
      </w:tblPr>
      <w:tblGrid>
        <w:gridCol w:w="2627"/>
        <w:gridCol w:w="6337"/>
      </w:tblGrid>
      <w:tr w:rsidTr="001F19B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9B9" w:rsidP="001F19B9">
            <w:pPr>
              <w:pStyle w:val="BodyText"/>
            </w:pPr>
            <w:r w:rsidRPr="001F19B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9B9">
            <w:pPr>
              <w:pStyle w:val="BodyText"/>
              <w:rPr>
                <w:lang w:val="en-NZ"/>
              </w:rPr>
            </w:pPr>
            <w:r w:rsidRPr="001F19B9">
              <w:rPr>
                <w:rStyle w:val="SpecialBold"/>
              </w:rPr>
              <w:t>Comments</w:t>
            </w:r>
          </w:p>
        </w:tc>
      </w:tr>
      <w:tr w:rsidTr="001F19B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9B9">
            <w:pPr>
              <w:pStyle w:val="BodyText"/>
              <w:rPr>
                <w:lang w:val="en-NZ"/>
              </w:rPr>
            </w:pPr>
            <w:r w:rsidRPr="001F19B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9B9" w:rsidP="001F19B9">
            <w:pPr>
              <w:pStyle w:val="BodyText"/>
            </w:pPr>
            <w:r w:rsidRPr="001F19B9">
              <w:t>This version first released with FNS Financial Services Training Package Version 1.0.</w:t>
            </w:r>
          </w:p>
        </w:tc>
      </w:tr>
    </w:tbl>
    <w:p w:rsidR="00000000" w:rsidRPr="001F19B9" w:rsidP="001F19B9">
      <w:pPr>
        <w:pStyle w:val="BodyText"/>
      </w:pPr>
    </w:p>
    <w:p w:rsidR="00000000" w:rsidRPr="001F19B9" w:rsidP="001F19B9">
      <w:pPr>
        <w:pStyle w:val="AllowPageBreak"/>
      </w:pPr>
    </w:p>
    <w:p w:rsidR="00000000" w:rsidRPr="001F19B9" w:rsidP="001F19B9">
      <w:pPr>
        <w:pStyle w:val="Heading1"/>
      </w:pPr>
      <w:bookmarkStart w:id="9" w:name="O_677209"/>
      <w:bookmarkEnd w:id="9"/>
      <w:r w:rsidRPr="001F19B9">
        <w:t>Performance Evidence</w:t>
      </w:r>
    </w:p>
    <w:p w:rsidR="00000000" w:rsidRPr="001F19B9" w:rsidP="005E18CB">
      <w:pPr>
        <w:pStyle w:val="BodyText"/>
      </w:pPr>
      <w:r w:rsidRPr="001F19B9">
        <w:t>Evidence of</w:t>
      </w:r>
      <w:r w:rsidRPr="001F19B9">
        <w:t xml:space="preserve"> the ability to:</w:t>
      </w:r>
    </w:p>
    <w:p w:rsidR="00000000" w:rsidRPr="001F19B9" w:rsidP="001F19B9">
      <w:pPr>
        <w:pStyle w:val="ListBullet"/>
      </w:pPr>
      <w:r w:rsidRPr="001F19B9">
        <w:t>apply high level analysis, decision making and auditing to ensure service performance is in line with desired outcomes</w:t>
      </w:r>
    </w:p>
    <w:p w:rsidR="00000000" w:rsidRPr="001F19B9" w:rsidP="001F19B9">
      <w:pPr>
        <w:pStyle w:val="ListBullet"/>
      </w:pPr>
      <w:r w:rsidRPr="001F19B9">
        <w:t>conduct timely performance reviews and spot checks against service performance indicators</w:t>
      </w:r>
    </w:p>
    <w:p w:rsidR="00000000" w:rsidRPr="001F19B9" w:rsidP="001F19B9">
      <w:pPr>
        <w:pStyle w:val="ListBullet"/>
      </w:pPr>
      <w:r w:rsidRPr="001F19B9">
        <w:t>analyse service results, and report and recommend appropriate actions</w:t>
      </w:r>
    </w:p>
    <w:p w:rsidR="00000000" w:rsidRPr="001F19B9" w:rsidP="001F19B9">
      <w:pPr>
        <w:pStyle w:val="ListBullet"/>
      </w:pPr>
      <w:r w:rsidRPr="001F19B9">
        <w:t>implement procedures and determine effectiveness.</w:t>
      </w:r>
    </w:p>
    <w:p w:rsidR="00000000" w:rsidRPr="001F19B9" w:rsidP="001F19B9">
      <w:pPr>
        <w:pStyle w:val="BodyText"/>
      </w:pPr>
    </w:p>
    <w:p w:rsidR="00000000" w:rsidRPr="001F19B9" w:rsidP="005E18CB">
      <w:pPr>
        <w:pStyle w:val="BodyText"/>
      </w:pPr>
      <w:r w:rsidRPr="001F19B9">
        <w:t>Note: If a specific volume or frequency is not stated, then evidence must be provided at least once.</w:t>
      </w:r>
    </w:p>
    <w:p w:rsidR="00000000" w:rsidRPr="001F19B9" w:rsidP="001F19B9">
      <w:pPr>
        <w:pStyle w:val="Heading1"/>
      </w:pPr>
      <w:bookmarkStart w:id="10" w:name="O_677210"/>
      <w:bookmarkEnd w:id="10"/>
      <w:r w:rsidRPr="001F19B9">
        <w:t>Knowledge Evidenc</w:t>
      </w:r>
      <w:r w:rsidRPr="001F19B9">
        <w:t>e</w:t>
      </w:r>
    </w:p>
    <w:p w:rsidR="00000000" w:rsidRPr="001F19B9" w:rsidP="005E18CB">
      <w:pPr>
        <w:pStyle w:val="BodyText"/>
      </w:pPr>
      <w:r w:rsidRPr="001F19B9">
        <w:t xml:space="preserve">To complete the unit requirements safely and effectively, the individual must: </w:t>
      </w:r>
    </w:p>
    <w:p w:rsidR="00000000" w:rsidRPr="001F19B9" w:rsidP="001F19B9">
      <w:pPr>
        <w:pStyle w:val="ListBullet"/>
      </w:pPr>
      <w:r w:rsidRPr="001F19B9">
        <w:t>provide examples of approaches used for continuous improvement in client service</w:t>
      </w:r>
    </w:p>
    <w:p w:rsidR="00000000" w:rsidRPr="001F19B9" w:rsidP="001F19B9">
      <w:pPr>
        <w:pStyle w:val="ListBullet"/>
      </w:pPr>
      <w:r w:rsidRPr="001F19B9">
        <w:t>outline the key performance indicators and key result areas for client servicing</w:t>
      </w:r>
    </w:p>
    <w:p w:rsidR="00000000" w:rsidRPr="001F19B9" w:rsidP="001F19B9">
      <w:pPr>
        <w:pStyle w:val="ListBullet"/>
      </w:pPr>
      <w:r w:rsidRPr="001F19B9">
        <w:t>explain the</w:t>
      </w:r>
      <w:r w:rsidRPr="001F19B9">
        <w:t xml:space="preserve"> application of marketing principles and practice in developing strategies for client servicing</w:t>
      </w:r>
    </w:p>
    <w:p w:rsidR="00000000" w:rsidRPr="001F19B9" w:rsidP="001F19B9">
      <w:pPr>
        <w:pStyle w:val="ListBullet"/>
      </w:pPr>
      <w:r w:rsidRPr="001F19B9">
        <w:t xml:space="preserve">outline forecasting related to the client servicing aspects of the organisational budget </w:t>
      </w:r>
    </w:p>
    <w:p w:rsidR="00000000" w:rsidRPr="001F19B9" w:rsidP="001F19B9">
      <w:pPr>
        <w:pStyle w:val="ListBullet"/>
      </w:pPr>
      <w:r w:rsidRPr="001F19B9">
        <w:t>outline the impact of underwriting guidelines and authorities on organ</w:t>
      </w:r>
      <w:r w:rsidRPr="001F19B9">
        <w:t>isational policy and procedures related to client servicing</w:t>
      </w:r>
    </w:p>
    <w:p w:rsidR="00000000" w:rsidRPr="001F19B9" w:rsidP="001F19B9">
      <w:pPr>
        <w:pStyle w:val="ListBullet"/>
      </w:pPr>
      <w:r w:rsidRPr="001F19B9">
        <w:t>explain responsibility taken for compliance requirements by brokers undertaking client servicing.</w:t>
      </w:r>
    </w:p>
    <w:p w:rsidR="00000000" w:rsidRPr="001F19B9" w:rsidP="001F19B9">
      <w:pPr>
        <w:pStyle w:val="AllowPageBreak"/>
      </w:pPr>
    </w:p>
    <w:p w:rsidR="00000000" w:rsidRPr="001F19B9" w:rsidP="001F19B9">
      <w:pPr>
        <w:pStyle w:val="Heading1"/>
      </w:pPr>
      <w:bookmarkStart w:id="11" w:name="O_677211"/>
      <w:bookmarkEnd w:id="11"/>
      <w:r w:rsidRPr="001F19B9">
        <w:t>Assessment Conditions</w:t>
      </w:r>
    </w:p>
    <w:p w:rsidR="00000000" w:rsidRPr="001F19B9" w:rsidP="005E18CB">
      <w:pPr>
        <w:pStyle w:val="BodyText"/>
      </w:pPr>
      <w:r w:rsidRPr="001F19B9">
        <w:t>Assessment must be conducted in a safe environment where ev</w:t>
      </w:r>
      <w:r w:rsidRPr="001F19B9">
        <w:t>idence gathered demonstrates consistent performance of typical activities experienced in the insurance broking field of work and include access to:</w:t>
      </w:r>
    </w:p>
    <w:p w:rsidR="00000000" w:rsidRPr="001F19B9" w:rsidP="001F19B9">
      <w:pPr>
        <w:pStyle w:val="ListBullet"/>
      </w:pPr>
      <w:r w:rsidRPr="001F19B9">
        <w:t>common office equipment, technology, software and consumables</w:t>
      </w:r>
    </w:p>
    <w:p w:rsidR="00000000" w:rsidRPr="001F19B9" w:rsidP="001F19B9">
      <w:pPr>
        <w:pStyle w:val="ListBullet"/>
      </w:pPr>
      <w:r w:rsidRPr="001F19B9">
        <w:t>organisational records</w:t>
      </w:r>
    </w:p>
    <w:p w:rsidR="00000000" w:rsidRPr="001F19B9" w:rsidP="001F19B9">
      <w:pPr>
        <w:pStyle w:val="ListBullet"/>
      </w:pPr>
      <w:r w:rsidRPr="001F19B9">
        <w:t xml:space="preserve">organisational policy </w:t>
      </w:r>
      <w:r w:rsidRPr="001F19B9">
        <w:t>and procedures.</w:t>
      </w:r>
    </w:p>
    <w:p w:rsidR="00000000" w:rsidRPr="001F19B9" w:rsidP="001F19B9">
      <w:pPr>
        <w:pStyle w:val="BodyText"/>
      </w:pPr>
    </w:p>
    <w:p w:rsidR="00000000" w:rsidRPr="001F19B9" w:rsidP="005E18CB">
      <w:pPr>
        <w:pStyle w:val="BodyText"/>
      </w:pPr>
      <w:r w:rsidRPr="001F19B9">
        <w:t xml:space="preserve">Assessors must satisfy NVR/AQTF assessor requirement. </w:t>
      </w:r>
    </w:p>
    <w:p w:rsidR="00000000" w:rsidRPr="001F19B9" w:rsidP="001F19B9">
      <w:pPr>
        <w:pStyle w:val="Heading1"/>
      </w:pPr>
      <w:bookmarkStart w:id="12" w:name="O_677214"/>
      <w:bookmarkEnd w:id="12"/>
      <w:r w:rsidRPr="001F19B9">
        <w:t>Links</w:t>
      </w:r>
    </w:p>
    <w:p w:rsidR="00000000" w:rsidRPr="001F19B9" w:rsidP="005E18CB">
      <w:pPr>
        <w:pStyle w:val="BodyText"/>
      </w:pPr>
      <w:r w:rsidRPr="001F19B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B5043">
        <w:rPr>
          <w:rStyle w:val="Hyperlink"/>
        </w:rPr>
        <w:t>https://vetnet.gov.au/Pages/TrainingDocs.aspx?q=c7200cc8-0566-4f04-b76f-e89fd6f102fe</w:t>
      </w:r>
      <w:r>
        <w:fldChar w:fldCharType="end"/>
      </w:r>
    </w:p>
    <w:p w:rsidR="00000000" w:rsidRPr="001F19B9" w:rsidP="001F19B9"/>
    <w:sectPr w:rsidSect="001F19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9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9B9" w:rsidRPr="005E18CB" w:rsidP="005E18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9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CB" w:rsidP="001F19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18CB" w:rsidP="001F19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E18CB" w:rsidP="001F19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9B9" w:rsidP="001F19B9">
    <w:pPr>
      <w:pStyle w:val="Footer"/>
      <w:framePr w:wrap="around"/>
    </w:pPr>
    <w:r>
      <w:fldChar w:fldCharType="begin"/>
    </w:r>
    <w:r>
      <w:instrText xml:space="preserve"> DOCPROPERTY  Subject  \* MERGEFORMAT </w:instrText>
    </w:r>
    <w:r>
      <w:fldChar w:fldCharType="separate"/>
    </w:r>
    <w:r w:rsidR="005E18CB">
      <w:t>Approved</w:t>
    </w:r>
    <w:r w:rsidR="005E18CB">
      <w:fldChar w:fldCharType="end"/>
    </w:r>
    <w:r>
      <w:tab/>
      <w:t xml:space="preserve">Page </w:t>
    </w:r>
    <w:r>
      <w:fldChar w:fldCharType="begin"/>
    </w:r>
    <w:r>
      <w:instrText xml:space="preserve"> PAGE  \* Arabic  \* MERGEFORMAT </w:instrText>
    </w:r>
    <w:r>
      <w:fldChar w:fldCharType="separate"/>
    </w:r>
    <w:r w:rsidR="005E18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18CB">
      <w:rPr>
        <w:noProof/>
      </w:rPr>
      <w:t>4</w:t>
    </w:r>
    <w:r>
      <w:rPr>
        <w:noProof/>
      </w:rPr>
      <w:fldChar w:fldCharType="end"/>
    </w:r>
  </w:p>
  <w:p w:rsidR="001F19B9" w:rsidP="001F19B9">
    <w:pPr>
      <w:pStyle w:val="Footer"/>
      <w:framePr w:wrap="around"/>
    </w:pPr>
    <w:r>
      <w:t xml:space="preserve">© Commonwealth of Australia, </w:t>
    </w:r>
    <w:r>
      <w:fldChar w:fldCharType="begin"/>
    </w:r>
    <w:r>
      <w:instrText xml:space="preserve"> DATE  \@ "yyyy"  \* MERGEFORMAT </w:instrText>
    </w:r>
    <w:r>
      <w:fldChar w:fldCharType="separate"/>
    </w:r>
    <w:r w:rsidR="005E18CB">
      <w:rPr>
        <w:noProof/>
      </w:rPr>
      <w:t>2025</w:t>
    </w:r>
    <w:r>
      <w:fldChar w:fldCharType="end"/>
    </w:r>
    <w:r>
      <w:tab/>
    </w:r>
    <w:r>
      <w:fldChar w:fldCharType="begin"/>
    </w:r>
    <w:r>
      <w:instrText xml:space="preserve"> DOCPROPERTY  Author  \* MERGEFORMAT </w:instrText>
    </w:r>
    <w:r>
      <w:fldChar w:fldCharType="separate"/>
    </w:r>
    <w:r w:rsidR="005E18CB">
      <w:t>Future Skills Organisation</w:t>
    </w:r>
    <w:r w:rsidR="005E18CB">
      <w:fldChar w:fldCharType="end"/>
    </w:r>
  </w:p>
  <w:p w:rsidR="001F19B9" w:rsidP="001F19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9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19B9" w:rsidRPr="005E18CB" w:rsidP="005E18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9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CB" w:rsidRPr="002D2AF8" w:rsidP="001F19B9">
    <w:pPr>
      <w:pStyle w:val="Header"/>
      <w:framePr w:wrap="around"/>
    </w:pPr>
    <w:r>
      <w:fldChar w:fldCharType="begin"/>
    </w:r>
    <w:r>
      <w:instrText xml:space="preserve"> TITLE   \* MERGEFORMAT </w:instrText>
    </w:r>
    <w:r>
      <w:fldChar w:fldCharType="separate"/>
    </w:r>
    <w:r>
      <w:t>FNSIBK507 Review service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18CB" w:rsidP="001F19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9B9" w:rsidRPr="002D2AF8" w:rsidP="001F19B9">
    <w:pPr>
      <w:pStyle w:val="Header"/>
      <w:framePr w:wrap="around"/>
    </w:pPr>
    <w:r>
      <w:fldChar w:fldCharType="begin"/>
    </w:r>
    <w:r>
      <w:instrText xml:space="preserve"> TITLE   \* MERGEFORMAT </w:instrText>
    </w:r>
    <w:r>
      <w:fldChar w:fldCharType="separate"/>
    </w:r>
    <w:r w:rsidR="005E18CB">
      <w:t>FNSIBK507 Review service performance</w:t>
    </w:r>
    <w:r w:rsidR="005E18CB">
      <w:fldChar w:fldCharType="end"/>
    </w:r>
    <w:r>
      <w:tab/>
      <w:t xml:space="preserve">Date this document was generated: </w:t>
    </w:r>
    <w:r>
      <w:fldChar w:fldCharType="begin"/>
    </w:r>
    <w:r>
      <w:instrText xml:space="preserve"> CREATEDATE  \@ "d MMMM yyyy"  \* MERGEFORMAT </w:instrText>
    </w:r>
    <w:r>
      <w:fldChar w:fldCharType="separate"/>
    </w:r>
    <w:r w:rsidR="005E18CB">
      <w:rPr>
        <w:noProof/>
      </w:rPr>
      <w:t>2 March 2025</w:t>
    </w:r>
    <w:r>
      <w:fldChar w:fldCharType="end"/>
    </w:r>
  </w:p>
  <w:p w:rsidR="001F19B9" w:rsidP="001F19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B89F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EA60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9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19B9"/>
    <w:pPr>
      <w:spacing w:before="360" w:after="60"/>
      <w:outlineLvl w:val="0"/>
    </w:pPr>
    <w:rPr>
      <w:sz w:val="32"/>
    </w:rPr>
  </w:style>
  <w:style w:type="paragraph" w:styleId="Heading2">
    <w:name w:val="heading 2"/>
    <w:basedOn w:val="HeadingBase"/>
    <w:next w:val="BodyText"/>
    <w:link w:val="Heading2Char"/>
    <w:qFormat/>
    <w:rsid w:val="001F19B9"/>
    <w:pPr>
      <w:keepLines/>
      <w:spacing w:before="240" w:after="120"/>
      <w:outlineLvl w:val="1"/>
    </w:pPr>
    <w:rPr>
      <w:sz w:val="28"/>
      <w:szCs w:val="40"/>
    </w:rPr>
  </w:style>
  <w:style w:type="paragraph" w:styleId="Heading3">
    <w:name w:val="heading 3"/>
    <w:basedOn w:val="HeadingBase"/>
    <w:next w:val="BodyText"/>
    <w:link w:val="Heading3Char"/>
    <w:qFormat/>
    <w:rsid w:val="001F19B9"/>
    <w:pPr>
      <w:spacing w:before="180" w:after="120"/>
      <w:outlineLvl w:val="2"/>
    </w:pPr>
    <w:rPr>
      <w:spacing w:val="-10"/>
      <w:kern w:val="32"/>
    </w:rPr>
  </w:style>
  <w:style w:type="paragraph" w:styleId="Heading4">
    <w:name w:val="heading 4"/>
    <w:basedOn w:val="HeadingBase"/>
    <w:next w:val="BodyText"/>
    <w:link w:val="Heading4Char"/>
    <w:qFormat/>
    <w:rsid w:val="001F19B9"/>
    <w:pPr>
      <w:spacing w:before="160" w:after="120"/>
      <w:outlineLvl w:val="3"/>
    </w:pPr>
    <w:rPr>
      <w:sz w:val="22"/>
    </w:rPr>
  </w:style>
  <w:style w:type="paragraph" w:styleId="Heading5">
    <w:name w:val="heading 5"/>
    <w:basedOn w:val="HeadingBase"/>
    <w:next w:val="Normal"/>
    <w:link w:val="Heading5Char"/>
    <w:qFormat/>
    <w:rsid w:val="001F19B9"/>
    <w:pPr>
      <w:spacing w:before="80"/>
      <w:outlineLvl w:val="4"/>
    </w:pPr>
    <w:rPr>
      <w:color w:val="918585"/>
      <w:sz w:val="20"/>
    </w:rPr>
  </w:style>
  <w:style w:type="paragraph" w:styleId="Heading6">
    <w:name w:val="heading 6"/>
    <w:basedOn w:val="HeadingBase"/>
    <w:next w:val="Normal"/>
    <w:link w:val="Heading6Char"/>
    <w:qFormat/>
    <w:rsid w:val="001F19B9"/>
    <w:pPr>
      <w:spacing w:before="60"/>
      <w:outlineLvl w:val="5"/>
    </w:pPr>
    <w:rPr>
      <w:color w:val="918585"/>
      <w:sz w:val="20"/>
    </w:rPr>
  </w:style>
  <w:style w:type="paragraph" w:styleId="Heading7">
    <w:name w:val="heading 7"/>
    <w:basedOn w:val="Normal"/>
    <w:next w:val="Normal"/>
    <w:link w:val="Heading7Char"/>
    <w:qFormat/>
    <w:rsid w:val="001F19B9"/>
    <w:pPr>
      <w:ind w:left="720"/>
      <w:outlineLvl w:val="6"/>
    </w:pPr>
    <w:rPr>
      <w:i/>
    </w:rPr>
  </w:style>
  <w:style w:type="paragraph" w:styleId="Heading8">
    <w:name w:val="heading 8"/>
    <w:basedOn w:val="Normal"/>
    <w:next w:val="Normal"/>
    <w:link w:val="Heading8Char"/>
    <w:qFormat/>
    <w:rsid w:val="001F19B9"/>
    <w:pPr>
      <w:ind w:left="720"/>
      <w:outlineLvl w:val="7"/>
    </w:pPr>
    <w:rPr>
      <w:i/>
    </w:rPr>
  </w:style>
  <w:style w:type="paragraph" w:styleId="Heading9">
    <w:name w:val="heading 9"/>
    <w:basedOn w:val="Normal"/>
    <w:next w:val="Normal"/>
    <w:link w:val="Heading9Char"/>
    <w:qFormat/>
    <w:rsid w:val="001F19B9"/>
    <w:pPr>
      <w:ind w:left="720"/>
      <w:outlineLvl w:val="8"/>
    </w:pPr>
    <w:rPr>
      <w:i/>
    </w:rPr>
  </w:style>
  <w:style w:type="character" w:default="1" w:styleId="DefaultParagraphFont">
    <w:name w:val="Default Paragraph Font"/>
    <w:uiPriority w:val="1"/>
    <w:unhideWhenUsed/>
    <w:rsid w:val="001F19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9B9"/>
  </w:style>
  <w:style w:type="character" w:customStyle="1" w:styleId="Heading1Char">
    <w:name w:val="Heading 1 Char"/>
    <w:basedOn w:val="DefaultParagraphFont"/>
    <w:link w:val="Heading1"/>
    <w:rsid w:val="001F19B9"/>
    <w:rPr>
      <w:rFonts w:ascii="Times New Roman" w:eastAsia="Times New Roman" w:hAnsi="Times New Roman" w:cs="Times New Roman"/>
      <w:b/>
      <w:sz w:val="32"/>
      <w:szCs w:val="20"/>
      <w:lang w:eastAsia="en-US"/>
    </w:rPr>
  </w:style>
  <w:style w:type="paragraph" w:styleId="BodyText">
    <w:name w:val="Body Text"/>
    <w:basedOn w:val="Normal"/>
    <w:link w:val="BodyTextChar"/>
    <w:rsid w:val="001F19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19B9"/>
    <w:rPr>
      <w:rFonts w:ascii="Times New Roman" w:eastAsia="Times New Roman" w:hAnsi="Times New Roman" w:cs="Times New Roman"/>
      <w:sz w:val="24"/>
      <w:lang w:eastAsia="en-US"/>
    </w:rPr>
  </w:style>
  <w:style w:type="paragraph" w:styleId="ListBullet">
    <w:name w:val="List Bullet"/>
    <w:basedOn w:val="List"/>
    <w:rsid w:val="001F19B9"/>
    <w:pPr>
      <w:numPr>
        <w:numId w:val="11"/>
      </w:numPr>
      <w:tabs>
        <w:tab w:val="clear" w:pos="340"/>
      </w:tabs>
      <w:spacing w:before="40" w:after="40"/>
    </w:pPr>
  </w:style>
  <w:style w:type="character" w:customStyle="1" w:styleId="SpecialBold">
    <w:name w:val="Special Bold"/>
    <w:basedOn w:val="DefaultParagraphFont"/>
    <w:rsid w:val="001F19B9"/>
    <w:rPr>
      <w:b/>
      <w:spacing w:val="0"/>
    </w:rPr>
  </w:style>
  <w:style w:type="character" w:styleId="Emphasis">
    <w:name w:val="Emphasis"/>
    <w:basedOn w:val="DefaultParagraphFont"/>
    <w:qFormat/>
    <w:rsid w:val="001F19B9"/>
    <w:rPr>
      <w:i/>
    </w:rPr>
  </w:style>
  <w:style w:type="paragraph" w:customStyle="1" w:styleId="SuperHeading">
    <w:name w:val="SuperHeading"/>
    <w:basedOn w:val="Normal"/>
    <w:rsid w:val="001F19B9"/>
    <w:pPr>
      <w:spacing w:before="240" w:after="120"/>
      <w:outlineLvl w:val="0"/>
    </w:pPr>
    <w:rPr>
      <w:rFonts w:ascii="Times New Roman" w:hAnsi="Times New Roman"/>
      <w:b/>
      <w:sz w:val="32"/>
    </w:rPr>
  </w:style>
  <w:style w:type="paragraph" w:customStyle="1" w:styleId="AllowPageBreak">
    <w:name w:val="AllowPageBreak"/>
    <w:rsid w:val="001F19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19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9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9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9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9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9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19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19B9"/>
    <w:rPr>
      <w:rFonts w:ascii="Courier New" w:eastAsia="Times New Roman" w:hAnsi="Courier New" w:cs="Times New Roman"/>
      <w:i/>
      <w:szCs w:val="20"/>
      <w:lang w:eastAsia="en-US"/>
    </w:rPr>
  </w:style>
  <w:style w:type="paragraph" w:customStyle="1" w:styleId="HeadingBase">
    <w:name w:val="Heading Base"/>
    <w:rsid w:val="001F19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9B9"/>
    <w:pPr>
      <w:tabs>
        <w:tab w:val="right" w:leader="dot" w:pos="9072"/>
      </w:tabs>
      <w:ind w:left="567"/>
    </w:pPr>
    <w:rPr>
      <w:szCs w:val="22"/>
    </w:rPr>
  </w:style>
  <w:style w:type="paragraph" w:customStyle="1" w:styleId="TOCBase">
    <w:name w:val="TOC Base"/>
    <w:rsid w:val="001F19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9B9"/>
    <w:pPr>
      <w:tabs>
        <w:tab w:val="right" w:leader="dot" w:pos="9072"/>
      </w:tabs>
      <w:spacing w:before="40" w:after="40"/>
      <w:ind w:left="284"/>
    </w:pPr>
    <w:rPr>
      <w:rFonts w:ascii="Times New Roman" w:hAnsi="Times New Roman"/>
    </w:rPr>
  </w:style>
  <w:style w:type="paragraph" w:styleId="TOC1">
    <w:name w:val="toc 1"/>
    <w:basedOn w:val="TOCBase"/>
    <w:next w:val="Normal"/>
    <w:rsid w:val="001F19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19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9B9"/>
    <w:rPr>
      <w:rFonts w:ascii="Times New Roman" w:eastAsia="Times New Roman" w:hAnsi="Times New Roman" w:cs="Times New Roman"/>
      <w:sz w:val="16"/>
      <w:lang w:eastAsia="en-US"/>
    </w:rPr>
  </w:style>
  <w:style w:type="paragraph" w:styleId="Title">
    <w:name w:val="Title"/>
    <w:basedOn w:val="HeadingBase"/>
    <w:link w:val="TitleChar"/>
    <w:qFormat/>
    <w:rsid w:val="001F19B9"/>
    <w:pPr>
      <w:spacing w:before="5040"/>
      <w:jc w:val="center"/>
    </w:pPr>
    <w:rPr>
      <w:sz w:val="48"/>
      <w:szCs w:val="72"/>
      <w:lang w:val="en-US"/>
    </w:rPr>
  </w:style>
  <w:style w:type="character" w:customStyle="1" w:styleId="TitleChar">
    <w:name w:val="Title Char"/>
    <w:basedOn w:val="DefaultParagraphFont"/>
    <w:link w:val="Title"/>
    <w:rsid w:val="001F19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9B9"/>
    <w:pPr>
      <w:tabs>
        <w:tab w:val="left" w:pos="3600"/>
        <w:tab w:val="left" w:pos="3958"/>
      </w:tabs>
    </w:pPr>
  </w:style>
  <w:style w:type="paragraph" w:styleId="List">
    <w:name w:val="List"/>
    <w:basedOn w:val="BodyText"/>
    <w:next w:val="BodyText"/>
    <w:rsid w:val="001F19B9"/>
    <w:pPr>
      <w:tabs>
        <w:tab w:val="left" w:pos="340"/>
      </w:tabs>
      <w:spacing w:before="60" w:after="60"/>
      <w:ind w:left="340" w:hanging="340"/>
    </w:pPr>
  </w:style>
  <w:style w:type="paragraph" w:customStyle="1" w:styleId="Note">
    <w:name w:val="Note"/>
    <w:basedOn w:val="BodyText"/>
    <w:rsid w:val="001F19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19B9"/>
    <w:pPr>
      <w:framePr w:wrap="auto" w:hAnchor="text" w:y="6049"/>
    </w:pPr>
    <w:rPr>
      <w:color w:val="000000"/>
      <w:sz w:val="40"/>
    </w:rPr>
  </w:style>
  <w:style w:type="paragraph" w:customStyle="1" w:styleId="TOCTitle">
    <w:name w:val="TOCTitle"/>
    <w:basedOn w:val="Heading1"/>
    <w:rsid w:val="001F19B9"/>
    <w:pPr>
      <w:spacing w:after="240"/>
      <w:jc w:val="center"/>
      <w:outlineLvl w:val="9"/>
    </w:pPr>
    <w:rPr>
      <w:caps/>
    </w:rPr>
  </w:style>
  <w:style w:type="paragraph" w:customStyle="1" w:styleId="Version">
    <w:name w:val="Version"/>
    <w:rsid w:val="001F19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19B9"/>
    <w:pPr>
      <w:numPr>
        <w:numId w:val="12"/>
      </w:numPr>
      <w:tabs>
        <w:tab w:val="clear" w:pos="680"/>
      </w:tabs>
    </w:pPr>
  </w:style>
  <w:style w:type="paragraph" w:styleId="Index1">
    <w:name w:val="index 1"/>
    <w:basedOn w:val="Normal"/>
    <w:next w:val="Normal"/>
    <w:semiHidden/>
    <w:rsid w:val="001F19B9"/>
    <w:pPr>
      <w:keepNext w:val="0"/>
      <w:tabs>
        <w:tab w:val="right" w:pos="4176"/>
      </w:tabs>
      <w:ind w:left="198" w:hanging="198"/>
    </w:pPr>
    <w:rPr>
      <w:rFonts w:ascii="Garamond" w:hAnsi="Garamond"/>
    </w:rPr>
  </w:style>
  <w:style w:type="paragraph" w:styleId="IndexHeading">
    <w:name w:val="index heading"/>
    <w:basedOn w:val="Normal"/>
    <w:next w:val="Index1"/>
    <w:semiHidden/>
    <w:rsid w:val="001F19B9"/>
    <w:pPr>
      <w:spacing w:before="120" w:after="120"/>
    </w:pPr>
    <w:rPr>
      <w:rFonts w:ascii="Arial" w:hAnsi="Arial"/>
      <w:b/>
      <w:color w:val="918585"/>
      <w:sz w:val="24"/>
    </w:rPr>
  </w:style>
  <w:style w:type="paragraph" w:styleId="Header">
    <w:name w:val="header"/>
    <w:basedOn w:val="Normal"/>
    <w:link w:val="HeaderChar"/>
    <w:rsid w:val="001F19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9B9"/>
    <w:rPr>
      <w:rFonts w:ascii="Times New Roman" w:eastAsia="Times New Roman" w:hAnsi="Times New Roman" w:cs="Times New Roman"/>
      <w:sz w:val="16"/>
      <w:szCs w:val="20"/>
      <w:lang w:val="en-GB" w:eastAsia="en-US"/>
    </w:rPr>
  </w:style>
  <w:style w:type="paragraph" w:customStyle="1" w:styleId="Chapter">
    <w:name w:val="Chapter"/>
    <w:basedOn w:val="Normal"/>
    <w:rsid w:val="001F19B9"/>
    <w:pPr>
      <w:spacing w:before="240"/>
    </w:pPr>
    <w:rPr>
      <w:rFonts w:ascii="Times New Roman" w:hAnsi="Times New Roman"/>
      <w:smallCaps/>
      <w:spacing w:val="80"/>
      <w:sz w:val="28"/>
    </w:rPr>
  </w:style>
  <w:style w:type="paragraph" w:customStyle="1" w:styleId="InChapter">
    <w:name w:val="InChapter"/>
    <w:basedOn w:val="Heading3"/>
    <w:rsid w:val="001F19B9"/>
    <w:pPr>
      <w:spacing w:after="240"/>
      <w:outlineLvl w:val="9"/>
    </w:pPr>
    <w:rPr>
      <w:noProof/>
    </w:rPr>
  </w:style>
  <w:style w:type="paragraph" w:styleId="Index2">
    <w:name w:val="index 2"/>
    <w:basedOn w:val="Normal"/>
    <w:next w:val="Normal"/>
    <w:semiHidden/>
    <w:rsid w:val="001F19B9"/>
    <w:pPr>
      <w:tabs>
        <w:tab w:val="right" w:pos="4176"/>
      </w:tabs>
      <w:ind w:left="568" w:hanging="284"/>
    </w:pPr>
    <w:rPr>
      <w:rFonts w:ascii="Garamond" w:hAnsi="Garamond"/>
    </w:rPr>
  </w:style>
  <w:style w:type="paragraph" w:customStyle="1" w:styleId="Byline">
    <w:name w:val="Byline"/>
    <w:rsid w:val="001F19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9B9"/>
    <w:pPr>
      <w:tabs>
        <w:tab w:val="clear" w:pos="3600"/>
        <w:tab w:val="clear" w:pos="3958"/>
      </w:tabs>
      <w:jc w:val="right"/>
    </w:pPr>
  </w:style>
  <w:style w:type="paragraph" w:styleId="Caption">
    <w:name w:val="caption"/>
    <w:basedOn w:val="BodyText"/>
    <w:next w:val="Normal"/>
    <w:qFormat/>
    <w:rsid w:val="001F19B9"/>
    <w:pPr>
      <w:framePr w:w="2268" w:hSpace="181" w:vSpace="181" w:wrap="around" w:vAnchor="text" w:hAnchor="page" w:x="1135" w:y="285" w:anchorLock="1"/>
    </w:pPr>
    <w:rPr>
      <w:i/>
    </w:rPr>
  </w:style>
  <w:style w:type="paragraph" w:customStyle="1" w:styleId="MiniTOCTitle">
    <w:name w:val="MiniTOCTitle"/>
    <w:basedOn w:val="Heading4"/>
    <w:rsid w:val="001F19B9"/>
    <w:pPr>
      <w:spacing w:before="240"/>
      <w:outlineLvl w:val="9"/>
    </w:pPr>
    <w:rPr>
      <w:noProof/>
      <w:sz w:val="24"/>
    </w:rPr>
  </w:style>
  <w:style w:type="paragraph" w:customStyle="1" w:styleId="MiniTOCItem">
    <w:name w:val="MiniTOCItem"/>
    <w:basedOn w:val="ListBullet"/>
    <w:rsid w:val="001F19B9"/>
    <w:pPr>
      <w:numPr>
        <w:numId w:val="0"/>
      </w:numPr>
      <w:tabs>
        <w:tab w:val="right" w:leader="dot" w:pos="6521"/>
      </w:tabs>
      <w:spacing w:before="0" w:after="0"/>
    </w:pPr>
  </w:style>
  <w:style w:type="paragraph" w:customStyle="1" w:styleId="TOFTitle">
    <w:name w:val="TOFTitle"/>
    <w:basedOn w:val="TOCTitle"/>
    <w:rsid w:val="001F19B9"/>
  </w:style>
  <w:style w:type="paragraph" w:styleId="TableofFigures">
    <w:name w:val="table of figures"/>
    <w:basedOn w:val="Normal"/>
    <w:next w:val="Normal"/>
    <w:semiHidden/>
    <w:rsid w:val="001F19B9"/>
    <w:pPr>
      <w:tabs>
        <w:tab w:val="right" w:leader="dot" w:pos="9072"/>
      </w:tabs>
      <w:ind w:left="970" w:hanging="403"/>
    </w:pPr>
    <w:rPr>
      <w:rFonts w:ascii="Times New Roman" w:hAnsi="Times New Roman"/>
      <w:b/>
    </w:rPr>
  </w:style>
  <w:style w:type="paragraph" w:styleId="ListNumber">
    <w:name w:val="List Number"/>
    <w:basedOn w:val="List"/>
    <w:rsid w:val="001F19B9"/>
    <w:pPr>
      <w:numPr>
        <w:numId w:val="14"/>
      </w:numPr>
      <w:tabs>
        <w:tab w:val="clear" w:pos="340"/>
      </w:tabs>
    </w:pPr>
  </w:style>
  <w:style w:type="character" w:customStyle="1" w:styleId="WingdingSymbols">
    <w:name w:val="Wingding Symbols"/>
    <w:rsid w:val="001F19B9"/>
    <w:rPr>
      <w:rFonts w:ascii="Wingdings" w:hAnsi="Wingdings"/>
    </w:rPr>
  </w:style>
  <w:style w:type="paragraph" w:customStyle="1" w:styleId="TableHeading">
    <w:name w:val="Table Heading"/>
    <w:basedOn w:val="HeadingBase"/>
    <w:rsid w:val="001F19B9"/>
    <w:pPr>
      <w:keepLines/>
      <w:pBdr>
        <w:bottom w:val="single" w:sz="6" w:space="1" w:color="918585"/>
      </w:pBdr>
      <w:spacing w:before="240"/>
    </w:pPr>
  </w:style>
  <w:style w:type="character" w:customStyle="1" w:styleId="HotSpot">
    <w:name w:val="HotSpot"/>
    <w:rsid w:val="001F19B9"/>
    <w:rPr>
      <w:color w:val="0033CC"/>
      <w:u w:val="none"/>
    </w:rPr>
  </w:style>
  <w:style w:type="paragraph" w:customStyle="1" w:styleId="BodyTextRight">
    <w:name w:val="Body Text Right"/>
    <w:basedOn w:val="BodyText"/>
    <w:rsid w:val="001F19B9"/>
    <w:pPr>
      <w:spacing w:before="0" w:after="0"/>
      <w:jc w:val="right"/>
    </w:pPr>
  </w:style>
  <w:style w:type="paragraph" w:styleId="Index3">
    <w:name w:val="index 3"/>
    <w:basedOn w:val="ListNumber2"/>
    <w:next w:val="Normal"/>
    <w:semiHidden/>
    <w:rsid w:val="001F19B9"/>
    <w:pPr>
      <w:numPr>
        <w:numId w:val="0"/>
      </w:numPr>
      <w:tabs>
        <w:tab w:val="right" w:leader="dot" w:pos="4176"/>
      </w:tabs>
    </w:pPr>
  </w:style>
  <w:style w:type="paragraph" w:styleId="ListNumber2">
    <w:name w:val="List Number 2"/>
    <w:basedOn w:val="List2"/>
    <w:rsid w:val="001F19B9"/>
    <w:pPr>
      <w:numPr>
        <w:numId w:val="9"/>
      </w:numPr>
      <w:tabs>
        <w:tab w:val="clear" w:pos="1060"/>
      </w:tabs>
    </w:pPr>
  </w:style>
  <w:style w:type="paragraph" w:customStyle="1" w:styleId="MarginNote">
    <w:name w:val="Margin Note"/>
    <w:basedOn w:val="BodyText"/>
    <w:rsid w:val="001F19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9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9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19B9"/>
    <w:rPr>
      <w:sz w:val="32"/>
    </w:rPr>
  </w:style>
  <w:style w:type="paragraph" w:customStyle="1" w:styleId="HeadingProcedure">
    <w:name w:val="Heading Procedure"/>
    <w:basedOn w:val="HeadingBase"/>
    <w:next w:val="Normal"/>
    <w:rsid w:val="001F19B9"/>
    <w:pPr>
      <w:tabs>
        <w:tab w:val="left" w:pos="0"/>
      </w:tabs>
      <w:spacing w:before="120" w:after="60"/>
    </w:pPr>
    <w:rPr>
      <w:i/>
      <w:color w:val="918585"/>
      <w:sz w:val="22"/>
    </w:rPr>
  </w:style>
  <w:style w:type="paragraph" w:customStyle="1" w:styleId="TableBodyText">
    <w:name w:val="Table Body Text"/>
    <w:basedOn w:val="BodyText"/>
    <w:rsid w:val="001F19B9"/>
    <w:pPr>
      <w:spacing w:before="60" w:after="60"/>
    </w:pPr>
  </w:style>
  <w:style w:type="paragraph" w:styleId="ListContinue">
    <w:name w:val="List Continue"/>
    <w:basedOn w:val="List"/>
    <w:rsid w:val="001F19B9"/>
    <w:pPr>
      <w:ind w:firstLine="0"/>
    </w:pPr>
  </w:style>
  <w:style w:type="paragraph" w:customStyle="1" w:styleId="ListNote">
    <w:name w:val="List Note"/>
    <w:basedOn w:val="List"/>
    <w:rsid w:val="001F19B9"/>
    <w:pPr>
      <w:pBdr>
        <w:top w:val="single" w:sz="6" w:space="2" w:color="918585"/>
        <w:bottom w:val="single" w:sz="6" w:space="2" w:color="918585"/>
      </w:pBdr>
      <w:tabs>
        <w:tab w:val="left" w:pos="1021"/>
      </w:tabs>
      <w:ind w:firstLine="0"/>
    </w:pPr>
  </w:style>
  <w:style w:type="paragraph" w:customStyle="1" w:styleId="Warning">
    <w:name w:val="Warning"/>
    <w:basedOn w:val="BodyText"/>
    <w:rsid w:val="001F19B9"/>
    <w:pPr>
      <w:shd w:val="clear" w:color="auto" w:fill="D9D9D9"/>
      <w:tabs>
        <w:tab w:val="left" w:pos="992"/>
      </w:tabs>
      <w:ind w:left="119" w:right="119"/>
    </w:pPr>
    <w:rPr>
      <w:sz w:val="20"/>
    </w:rPr>
  </w:style>
  <w:style w:type="paragraph" w:customStyle="1" w:styleId="MarginIcons">
    <w:name w:val="Margin Icons"/>
    <w:basedOn w:val="BodyText"/>
    <w:rsid w:val="001F19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9B9"/>
    <w:rPr>
      <w:rFonts w:ascii="Courier New" w:hAnsi="Courier New"/>
    </w:rPr>
  </w:style>
  <w:style w:type="paragraph" w:customStyle="1" w:styleId="NoteBullet">
    <w:name w:val="Note Bullet"/>
    <w:basedOn w:val="Note"/>
    <w:rsid w:val="001F19B9"/>
    <w:pPr>
      <w:tabs>
        <w:tab w:val="clear" w:pos="680"/>
      </w:tabs>
      <w:spacing w:before="60" w:after="60"/>
    </w:pPr>
  </w:style>
  <w:style w:type="paragraph" w:customStyle="1" w:styleId="SubHeading2">
    <w:name w:val="SubHeading2"/>
    <w:basedOn w:val="HeadingBase"/>
    <w:rsid w:val="001F19B9"/>
    <w:pPr>
      <w:spacing w:before="240" w:after="60"/>
    </w:pPr>
    <w:rPr>
      <w:sz w:val="20"/>
    </w:rPr>
  </w:style>
  <w:style w:type="paragraph" w:customStyle="1" w:styleId="SubHeading1">
    <w:name w:val="SubHeading1"/>
    <w:basedOn w:val="HeadingBase"/>
    <w:rsid w:val="001F19B9"/>
    <w:pPr>
      <w:spacing w:before="240" w:after="60"/>
    </w:pPr>
    <w:rPr>
      <w:color w:val="918585"/>
      <w:sz w:val="22"/>
    </w:rPr>
  </w:style>
  <w:style w:type="paragraph" w:customStyle="1" w:styleId="SideHeading">
    <w:name w:val="Side Heading"/>
    <w:basedOn w:val="HeadingBase"/>
    <w:rsid w:val="001F19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9B9"/>
    <w:pPr>
      <w:numPr>
        <w:numId w:val="10"/>
      </w:numPr>
    </w:pPr>
  </w:style>
  <w:style w:type="paragraph" w:styleId="PlainText">
    <w:name w:val="Plain Text"/>
    <w:basedOn w:val="Normal"/>
    <w:link w:val="PlainTextChar"/>
    <w:rsid w:val="001F19B9"/>
    <w:rPr>
      <w:sz w:val="20"/>
    </w:rPr>
  </w:style>
  <w:style w:type="character" w:customStyle="1" w:styleId="PlainTextChar">
    <w:name w:val="Plain Text Char"/>
    <w:basedOn w:val="DefaultParagraphFont"/>
    <w:link w:val="PlainText"/>
    <w:rsid w:val="001F19B9"/>
    <w:rPr>
      <w:rFonts w:ascii="Courier New" w:eastAsia="Times New Roman" w:hAnsi="Courier New" w:cs="Times New Roman"/>
      <w:sz w:val="20"/>
      <w:szCs w:val="20"/>
      <w:lang w:eastAsia="en-US"/>
    </w:rPr>
  </w:style>
  <w:style w:type="character" w:customStyle="1" w:styleId="MenuOption">
    <w:name w:val="Menu Option"/>
    <w:basedOn w:val="DefaultParagraphFont"/>
    <w:rsid w:val="001F19B9"/>
    <w:rPr>
      <w:b/>
      <w:smallCaps/>
    </w:rPr>
  </w:style>
  <w:style w:type="paragraph" w:customStyle="1" w:styleId="TableListNumber">
    <w:name w:val="Table List Number"/>
    <w:basedOn w:val="ListNumber"/>
    <w:rsid w:val="001F19B9"/>
    <w:pPr>
      <w:numPr>
        <w:numId w:val="0"/>
      </w:numPr>
    </w:pPr>
  </w:style>
  <w:style w:type="paragraph" w:styleId="TOC4">
    <w:name w:val="toc 4"/>
    <w:basedOn w:val="TOCBase"/>
    <w:next w:val="Normal"/>
    <w:semiHidden/>
    <w:rsid w:val="001F19B9"/>
    <w:pPr>
      <w:tabs>
        <w:tab w:val="right" w:leader="dot" w:pos="9071"/>
      </w:tabs>
      <w:ind w:left="1701"/>
    </w:pPr>
  </w:style>
  <w:style w:type="paragraph" w:customStyle="1" w:styleId="ListAlpha">
    <w:name w:val="List Alpha"/>
    <w:basedOn w:val="List"/>
    <w:rsid w:val="001F19B9"/>
    <w:pPr>
      <w:numPr>
        <w:numId w:val="8"/>
      </w:numPr>
    </w:pPr>
  </w:style>
  <w:style w:type="paragraph" w:customStyle="1" w:styleId="ListAlpha2">
    <w:name w:val="List Alpha 2"/>
    <w:basedOn w:val="List2"/>
    <w:rsid w:val="001F19B9"/>
    <w:pPr>
      <w:numPr>
        <w:numId w:val="7"/>
      </w:numPr>
    </w:pPr>
  </w:style>
  <w:style w:type="paragraph" w:styleId="List2">
    <w:name w:val="List 2"/>
    <w:basedOn w:val="BodyText"/>
    <w:rsid w:val="001F19B9"/>
    <w:pPr>
      <w:tabs>
        <w:tab w:val="left" w:pos="680"/>
      </w:tabs>
      <w:spacing w:before="60" w:after="60"/>
      <w:ind w:left="680" w:hanging="340"/>
    </w:pPr>
  </w:style>
  <w:style w:type="paragraph" w:styleId="List3">
    <w:name w:val="List 3"/>
    <w:basedOn w:val="BodyText"/>
    <w:rsid w:val="001F19B9"/>
    <w:pPr>
      <w:tabs>
        <w:tab w:val="left" w:pos="1021"/>
      </w:tabs>
      <w:spacing w:before="60" w:after="60"/>
      <w:ind w:left="1020" w:hanging="340"/>
    </w:pPr>
  </w:style>
  <w:style w:type="paragraph" w:styleId="List4">
    <w:name w:val="List 4"/>
    <w:basedOn w:val="BodyText"/>
    <w:rsid w:val="001F19B9"/>
    <w:pPr>
      <w:tabs>
        <w:tab w:val="left" w:pos="1361"/>
      </w:tabs>
      <w:spacing w:before="60" w:after="60"/>
      <w:ind w:left="1361" w:hanging="340"/>
    </w:pPr>
  </w:style>
  <w:style w:type="paragraph" w:styleId="List5">
    <w:name w:val="List 5"/>
    <w:basedOn w:val="BodyText"/>
    <w:rsid w:val="001F19B9"/>
    <w:pPr>
      <w:tabs>
        <w:tab w:val="left" w:pos="1701"/>
      </w:tabs>
      <w:spacing w:before="60" w:after="60"/>
      <w:ind w:left="1701" w:hanging="340"/>
    </w:pPr>
  </w:style>
  <w:style w:type="paragraph" w:styleId="ListBullet3">
    <w:name w:val="List Bullet 3"/>
    <w:basedOn w:val="List3"/>
    <w:rsid w:val="001F19B9"/>
    <w:pPr>
      <w:numPr>
        <w:numId w:val="13"/>
      </w:numPr>
      <w:tabs>
        <w:tab w:val="clear" w:pos="1021"/>
      </w:tabs>
      <w:ind w:left="1037" w:hanging="357"/>
    </w:pPr>
  </w:style>
  <w:style w:type="paragraph" w:styleId="ListBullet4">
    <w:name w:val="List Bullet 4"/>
    <w:basedOn w:val="List4"/>
    <w:rsid w:val="001F19B9"/>
    <w:pPr>
      <w:numPr>
        <w:numId w:val="2"/>
      </w:numPr>
      <w:tabs>
        <w:tab w:val="clear" w:pos="1361"/>
      </w:tabs>
    </w:pPr>
  </w:style>
  <w:style w:type="paragraph" w:styleId="ListBullet5">
    <w:name w:val="List Bullet 5"/>
    <w:basedOn w:val="List5"/>
    <w:rsid w:val="001F19B9"/>
    <w:pPr>
      <w:numPr>
        <w:numId w:val="3"/>
      </w:numPr>
    </w:pPr>
  </w:style>
  <w:style w:type="paragraph" w:styleId="ListContinue2">
    <w:name w:val="List Continue 2"/>
    <w:basedOn w:val="List2"/>
    <w:rsid w:val="001F19B9"/>
    <w:pPr>
      <w:ind w:firstLine="0"/>
    </w:pPr>
  </w:style>
  <w:style w:type="paragraph" w:styleId="ListContinue3">
    <w:name w:val="List Continue 3"/>
    <w:basedOn w:val="List3"/>
    <w:rsid w:val="001F19B9"/>
    <w:pPr>
      <w:ind w:left="1021" w:firstLine="0"/>
    </w:pPr>
  </w:style>
  <w:style w:type="paragraph" w:styleId="ListContinue4">
    <w:name w:val="List Continue 4"/>
    <w:basedOn w:val="List4"/>
    <w:rsid w:val="001F19B9"/>
    <w:pPr>
      <w:ind w:firstLine="0"/>
    </w:pPr>
  </w:style>
  <w:style w:type="paragraph" w:styleId="ListContinue5">
    <w:name w:val="List Continue 5"/>
    <w:basedOn w:val="List5"/>
    <w:rsid w:val="001F19B9"/>
    <w:pPr>
      <w:ind w:firstLine="0"/>
    </w:pPr>
  </w:style>
  <w:style w:type="paragraph" w:styleId="ListNumber3">
    <w:name w:val="List Number 3"/>
    <w:basedOn w:val="List3"/>
    <w:rsid w:val="001F19B9"/>
    <w:pPr>
      <w:numPr>
        <w:numId w:val="4"/>
      </w:numPr>
    </w:pPr>
  </w:style>
  <w:style w:type="paragraph" w:styleId="ListNumber4">
    <w:name w:val="List Number 4"/>
    <w:basedOn w:val="List4"/>
    <w:rsid w:val="001F19B9"/>
    <w:pPr>
      <w:numPr>
        <w:numId w:val="5"/>
      </w:numPr>
    </w:pPr>
  </w:style>
  <w:style w:type="paragraph" w:styleId="ListNumber5">
    <w:name w:val="List Number 5"/>
    <w:basedOn w:val="List5"/>
    <w:rsid w:val="001F19B9"/>
    <w:pPr>
      <w:numPr>
        <w:numId w:val="6"/>
      </w:numPr>
    </w:pPr>
  </w:style>
  <w:style w:type="paragraph" w:styleId="BlockText">
    <w:name w:val="Block Text"/>
    <w:basedOn w:val="Normal"/>
    <w:rsid w:val="001F19B9"/>
    <w:pPr>
      <w:spacing w:after="120"/>
      <w:ind w:left="1440" w:right="1440"/>
    </w:pPr>
  </w:style>
  <w:style w:type="character" w:customStyle="1" w:styleId="Subscript">
    <w:name w:val="Subscript"/>
    <w:basedOn w:val="DefaultParagraphFont"/>
    <w:rsid w:val="001F19B9"/>
    <w:rPr>
      <w:sz w:val="16"/>
      <w:vertAlign w:val="subscript"/>
    </w:rPr>
  </w:style>
  <w:style w:type="character" w:customStyle="1" w:styleId="Superscript">
    <w:name w:val="Superscript"/>
    <w:basedOn w:val="DefaultParagraphFont"/>
    <w:rsid w:val="001F19B9"/>
    <w:rPr>
      <w:sz w:val="16"/>
      <w:vertAlign w:val="superscript"/>
    </w:rPr>
  </w:style>
  <w:style w:type="character" w:customStyle="1" w:styleId="Symbols">
    <w:name w:val="Symbols"/>
    <w:basedOn w:val="DefaultParagraphFont"/>
    <w:rsid w:val="001F19B9"/>
    <w:rPr>
      <w:rFonts w:ascii="Symbol" w:hAnsi="Symbol"/>
    </w:rPr>
  </w:style>
  <w:style w:type="character" w:customStyle="1" w:styleId="MenuOptions">
    <w:name w:val="Menu Options"/>
    <w:basedOn w:val="DefaultParagraphFont"/>
    <w:rsid w:val="001F19B9"/>
    <w:rPr>
      <w:rFonts w:ascii="Arial Narrow" w:hAnsi="Arial Narrow"/>
      <w:smallCaps/>
    </w:rPr>
  </w:style>
  <w:style w:type="character" w:customStyle="1" w:styleId="Buttons">
    <w:name w:val="Buttons"/>
    <w:basedOn w:val="DefaultParagraphFont"/>
    <w:rsid w:val="001F19B9"/>
    <w:rPr>
      <w:b/>
    </w:rPr>
  </w:style>
  <w:style w:type="character" w:customStyle="1" w:styleId="Underlined">
    <w:name w:val="Underlined"/>
    <w:basedOn w:val="DefaultParagraphFont"/>
    <w:rsid w:val="001F19B9"/>
    <w:rPr>
      <w:u w:val="single"/>
    </w:rPr>
  </w:style>
  <w:style w:type="paragraph" w:customStyle="1" w:styleId="TableBodyTextRight">
    <w:name w:val="Table Body Text Right"/>
    <w:basedOn w:val="TableBodyText"/>
    <w:rsid w:val="001F19B9"/>
    <w:pPr>
      <w:widowControl w:val="0"/>
      <w:autoSpaceDE w:val="0"/>
      <w:autoSpaceDN w:val="0"/>
      <w:adjustRightInd w:val="0"/>
      <w:jc w:val="right"/>
    </w:pPr>
    <w:rPr>
      <w:rFonts w:cs="Arial"/>
      <w:szCs w:val="18"/>
    </w:rPr>
  </w:style>
  <w:style w:type="paragraph" w:customStyle="1" w:styleId="CopyrightText">
    <w:name w:val="Copyright Text"/>
    <w:basedOn w:val="BodyText"/>
    <w:rsid w:val="001F19B9"/>
    <w:rPr>
      <w:sz w:val="18"/>
    </w:rPr>
  </w:style>
  <w:style w:type="paragraph" w:customStyle="1" w:styleId="BodySmallRight">
    <w:name w:val="Body Small Right"/>
    <w:basedOn w:val="BodyTextRight"/>
    <w:rsid w:val="001F19B9"/>
    <w:rPr>
      <w:sz w:val="18"/>
      <w:szCs w:val="18"/>
    </w:rPr>
  </w:style>
  <w:style w:type="paragraph" w:customStyle="1" w:styleId="MarginEdition">
    <w:name w:val="Margin Edition"/>
    <w:basedOn w:val="MarginNote"/>
    <w:rsid w:val="001F19B9"/>
    <w:pPr>
      <w:spacing w:before="0" w:after="0"/>
    </w:pPr>
    <w:rPr>
      <w:rFonts w:ascii="Times New Roman" w:hAnsi="Times New Roman"/>
      <w:color w:val="999999"/>
    </w:rPr>
  </w:style>
  <w:style w:type="paragraph" w:customStyle="1" w:styleId="Spacer">
    <w:name w:val="Spacer"/>
    <w:basedOn w:val="Normal"/>
    <w:rsid w:val="001F19B9"/>
    <w:rPr>
      <w:sz w:val="2"/>
      <w:szCs w:val="2"/>
    </w:rPr>
  </w:style>
  <w:style w:type="character" w:customStyle="1" w:styleId="Small">
    <w:name w:val="Small"/>
    <w:basedOn w:val="DefaultParagraphFont"/>
    <w:rsid w:val="001F19B9"/>
    <w:rPr>
      <w:sz w:val="16"/>
    </w:rPr>
  </w:style>
  <w:style w:type="paragraph" w:customStyle="1" w:styleId="WideTable">
    <w:name w:val="Wide Table"/>
    <w:basedOn w:val="Normal"/>
    <w:rsid w:val="001F19B9"/>
    <w:pPr>
      <w:ind w:left="-1418"/>
    </w:pPr>
    <w:rPr>
      <w:sz w:val="2"/>
      <w:szCs w:val="2"/>
    </w:rPr>
  </w:style>
  <w:style w:type="character" w:styleId="PageNumber">
    <w:name w:val="page number"/>
    <w:basedOn w:val="DefaultParagraphFont"/>
    <w:rsid w:val="001F19B9"/>
  </w:style>
  <w:style w:type="paragraph" w:styleId="Quote">
    <w:name w:val="Quote"/>
    <w:basedOn w:val="Heading1"/>
    <w:link w:val="QuoteChar"/>
    <w:qFormat/>
    <w:rsid w:val="001F19B9"/>
    <w:rPr>
      <w:b w:val="0"/>
      <w:sz w:val="72"/>
      <w:szCs w:val="72"/>
      <w:lang w:val="en-NZ"/>
    </w:rPr>
  </w:style>
  <w:style w:type="character" w:customStyle="1" w:styleId="QuoteChar">
    <w:name w:val="Quote Char"/>
    <w:basedOn w:val="DefaultParagraphFont"/>
    <w:link w:val="Quote"/>
    <w:rsid w:val="001F19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9B9"/>
    <w:pPr>
      <w:pageBreakBefore/>
    </w:pPr>
  </w:style>
  <w:style w:type="paragraph" w:customStyle="1" w:styleId="Border">
    <w:name w:val="Border"/>
    <w:basedOn w:val="Normal"/>
    <w:qFormat/>
    <w:rsid w:val="001F19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9B9"/>
    <w:rPr>
      <w:b/>
      <w:bCs/>
      <w:i/>
      <w:iCs/>
      <w:color w:val="auto"/>
    </w:rPr>
  </w:style>
  <w:style w:type="paragraph" w:styleId="IntenseQuote">
    <w:name w:val="Intense Quote"/>
    <w:basedOn w:val="Normal"/>
    <w:next w:val="Normal"/>
    <w:link w:val="IntenseQuoteChar"/>
    <w:uiPriority w:val="30"/>
    <w:qFormat/>
    <w:rsid w:val="001F19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9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19B9"/>
    <w:rPr>
      <w:smallCaps/>
      <w:color w:val="auto"/>
      <w:u w:val="single"/>
    </w:rPr>
  </w:style>
  <w:style w:type="character" w:styleId="IntenseReference">
    <w:name w:val="Intense Reference"/>
    <w:basedOn w:val="DefaultParagraphFont"/>
    <w:uiPriority w:val="32"/>
    <w:qFormat/>
    <w:rsid w:val="001F19B9"/>
    <w:rPr>
      <w:b/>
      <w:bCs/>
      <w:smallCaps/>
      <w:color w:val="auto"/>
      <w:spacing w:val="5"/>
      <w:u w:val="single"/>
    </w:rPr>
  </w:style>
  <w:style w:type="paragraph" w:customStyle="1" w:styleId="2ColumnHeading">
    <w:name w:val="2Column Heading"/>
    <w:basedOn w:val="BodyText"/>
    <w:qFormat/>
    <w:rsid w:val="001F19B9"/>
    <w:pPr>
      <w:spacing w:after="60"/>
      <w:ind w:left="-2268"/>
    </w:pPr>
    <w:rPr>
      <w:b/>
    </w:rPr>
  </w:style>
  <w:style w:type="paragraph" w:customStyle="1" w:styleId="Heading1TOC">
    <w:name w:val="Heading1 TOC"/>
    <w:basedOn w:val="Normal"/>
    <w:qFormat/>
    <w:rsid w:val="001F19B9"/>
    <w:pPr>
      <w:spacing w:before="240" w:after="120"/>
    </w:pPr>
    <w:rPr>
      <w:rFonts w:ascii="Times New Roman" w:hAnsi="Times New Roman"/>
      <w:b/>
      <w:sz w:val="32"/>
    </w:rPr>
  </w:style>
  <w:style w:type="paragraph" w:customStyle="1" w:styleId="Heading2TOC">
    <w:name w:val="Heading2 TOC"/>
    <w:basedOn w:val="Normal"/>
    <w:qFormat/>
    <w:rsid w:val="001F19B9"/>
    <w:pPr>
      <w:spacing w:before="240" w:after="60"/>
    </w:pPr>
    <w:rPr>
      <w:rFonts w:ascii="Times New Roman" w:hAnsi="Times New Roman"/>
      <w:b/>
      <w:sz w:val="28"/>
    </w:rPr>
  </w:style>
  <w:style w:type="character" w:customStyle="1" w:styleId="Underline">
    <w:name w:val="Underline"/>
    <w:basedOn w:val="DefaultParagraphFont"/>
    <w:qFormat/>
    <w:rsid w:val="001F19B9"/>
    <w:rPr>
      <w:u w:val="single"/>
    </w:rPr>
  </w:style>
  <w:style w:type="character" w:customStyle="1" w:styleId="BoldandItalics">
    <w:name w:val="Bold and Italics"/>
    <w:qFormat/>
    <w:rsid w:val="001F19B9"/>
    <w:rPr>
      <w:b/>
      <w:i/>
      <w:u w:val="none"/>
    </w:rPr>
  </w:style>
  <w:style w:type="paragraph" w:styleId="BalloonText">
    <w:name w:val="Balloon Text"/>
    <w:basedOn w:val="Normal"/>
    <w:link w:val="BalloonTextChar"/>
    <w:rsid w:val="001F19B9"/>
    <w:rPr>
      <w:rFonts w:ascii="Tahoma" w:hAnsi="Tahoma" w:cs="Tahoma"/>
      <w:sz w:val="16"/>
      <w:szCs w:val="16"/>
    </w:rPr>
  </w:style>
  <w:style w:type="character" w:customStyle="1" w:styleId="BalloonTextChar">
    <w:name w:val="Balloon Text Char"/>
    <w:basedOn w:val="DefaultParagraphFont"/>
    <w:link w:val="BalloonText"/>
    <w:rsid w:val="001F19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19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19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19B9"/>
    <w:rPr>
      <w:b/>
      <w:color w:val="660033"/>
      <w:spacing w:val="0"/>
    </w:rPr>
  </w:style>
  <w:style w:type="paragraph" w:customStyle="1" w:styleId="Nameditemlist">
    <w:name w:val="Named item list"/>
    <w:basedOn w:val="BodyText"/>
    <w:qFormat/>
    <w:rsid w:val="001F19B9"/>
    <w:pPr>
      <w:tabs>
        <w:tab w:val="left" w:pos="2835"/>
      </w:tabs>
      <w:ind w:left="2835" w:hanging="2835"/>
    </w:pPr>
  </w:style>
  <w:style w:type="paragraph" w:customStyle="1" w:styleId="BodyTextnopadding">
    <w:name w:val="Body Text no padding"/>
    <w:basedOn w:val="BodyText"/>
    <w:qFormat/>
    <w:rsid w:val="001F19B9"/>
    <w:pPr>
      <w:spacing w:before="0" w:after="0"/>
    </w:pPr>
  </w:style>
  <w:style w:type="paragraph" w:customStyle="1" w:styleId="BodyTextBold">
    <w:name w:val="Body Text Bold"/>
    <w:basedOn w:val="BodyText"/>
    <w:qFormat/>
    <w:rsid w:val="001F19B9"/>
    <w:rPr>
      <w:b/>
    </w:rPr>
  </w:style>
  <w:style w:type="character" w:styleId="Hyperlink">
    <w:name w:val="Hyperlink"/>
    <w:basedOn w:val="DefaultParagraphFont"/>
    <w:uiPriority w:val="99"/>
    <w:unhideWhenUsed/>
    <w:rsid w:val="005E18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750</Words>
  <Characters>5055</Characters>
  <Application>Microsoft Office Word</Application>
  <DocSecurity>0</DocSecurity>
  <Lines>180</Lines>
  <Paragraphs>113</Paragraphs>
  <ScaleCrop>false</ScaleCrop>
  <Company>Author-it Software Corporation Ltd.</Company>
  <LinksUpToDate>false</LinksUpToDate>
  <CharactersWithSpaces>5692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FNSIBK507 Review service performance</dc:title>
  <dc:subject>Approved</dc:subject>
  <dc:creator>Future Skills Organisation</dc:creator>
  <cp:keywords>Release: 1</cp:keywords>
  <dc:description>Review Date: 12 April 2008</dc:description>
  <cp:lastModifiedBy>HSD_TPCMSd.prod</cp:lastModifiedBy>
  <cp:revision>3</cp:revision>
  <dcterms:created xsi:type="dcterms:W3CDTF">2025-03-02T03:07:00Z</dcterms:created>
  <dcterms:modified xsi:type="dcterms:W3CDTF">2025-03-02T03:07:00Z</dcterms:modified>
</cp:coreProperties>
</file>