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AE9" w:rsidP="00DA3A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FNSIBK507 Review service performance</w:t>
      </w:r>
      <w:r>
        <w:fldChar w:fldCharType="end"/>
      </w:r>
    </w:p>
    <w:p w:rsidR="00DA3AE9" w:rsidP="00DA3AE9">
      <w:pPr>
        <w:pStyle w:val="Version"/>
        <w:sectPr w:rsidSect="009561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101" w:rsidP="00956101">
      <w:pPr>
        <w:pStyle w:val="SuperHeading"/>
      </w:pPr>
      <w:r w:rsidRPr="00956101">
        <w:t>Assessment Re</w:t>
      </w:r>
      <w:r w:rsidRPr="00956101">
        <w:t>quirements for FNSIBK507 Review service performance</w:t>
      </w:r>
    </w:p>
    <w:p w:rsidR="00000000" w:rsidRPr="00956101" w:rsidP="00956101">
      <w:pPr>
        <w:pStyle w:val="Heading1"/>
      </w:pPr>
      <w:bookmarkStart w:id="1" w:name="O_677208"/>
      <w:bookmarkEnd w:id="1"/>
      <w:r w:rsidRPr="009561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6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01" w:rsidP="00956101">
            <w:pPr>
              <w:pStyle w:val="BodyText"/>
            </w:pPr>
            <w:r w:rsidRPr="009561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01">
            <w:pPr>
              <w:pStyle w:val="BodyText"/>
              <w:rPr>
                <w:lang w:val="en-NZ"/>
              </w:rPr>
            </w:pPr>
            <w:r w:rsidRPr="00956101">
              <w:rPr>
                <w:rStyle w:val="SpecialBold"/>
              </w:rPr>
              <w:t>Comments</w:t>
            </w:r>
          </w:p>
        </w:tc>
      </w:tr>
      <w:tr w:rsidTr="009561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101">
            <w:pPr>
              <w:pStyle w:val="BodyText"/>
              <w:rPr>
                <w:lang w:val="en-NZ"/>
              </w:rPr>
            </w:pPr>
            <w:r w:rsidRPr="009561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101" w:rsidP="00956101">
            <w:pPr>
              <w:pStyle w:val="BodyText"/>
            </w:pPr>
            <w:r w:rsidRPr="00956101">
              <w:t>This version first released with FNS Financial Services Training Package Version 1.0.</w:t>
            </w:r>
          </w:p>
        </w:tc>
      </w:tr>
    </w:tbl>
    <w:p w:rsidR="00000000" w:rsidRPr="00956101" w:rsidP="00956101">
      <w:pPr>
        <w:pStyle w:val="BodyText"/>
      </w:pPr>
    </w:p>
    <w:p w:rsidR="00000000" w:rsidRPr="00956101" w:rsidP="00956101">
      <w:pPr>
        <w:pStyle w:val="AllowPageBreak"/>
      </w:pPr>
    </w:p>
    <w:p w:rsidR="00000000" w:rsidRPr="00956101" w:rsidP="00956101">
      <w:pPr>
        <w:pStyle w:val="Heading1"/>
      </w:pPr>
      <w:bookmarkStart w:id="2" w:name="O_677209"/>
      <w:bookmarkEnd w:id="2"/>
      <w:r w:rsidRPr="00956101">
        <w:t>Performance Evidence</w:t>
      </w:r>
    </w:p>
    <w:p w:rsidR="00000000" w:rsidRPr="00956101" w:rsidP="00DA3AE9">
      <w:pPr>
        <w:pStyle w:val="BodyText"/>
      </w:pPr>
      <w:r w:rsidRPr="00956101">
        <w:t>Evidence of the ability to:</w:t>
      </w:r>
    </w:p>
    <w:p w:rsidR="00000000" w:rsidRPr="00956101" w:rsidP="00956101">
      <w:pPr>
        <w:pStyle w:val="ListBullet"/>
      </w:pPr>
      <w:r w:rsidRPr="00956101">
        <w:t>apply high level analysis, decision making and auditing to ensure service performance is in line with desired outcomes</w:t>
      </w:r>
    </w:p>
    <w:p w:rsidR="00000000" w:rsidRPr="00956101" w:rsidP="00956101">
      <w:pPr>
        <w:pStyle w:val="ListBullet"/>
      </w:pPr>
      <w:r w:rsidRPr="00956101">
        <w:t>conduct timely performance reviews and spot checks against service performance indicators</w:t>
      </w:r>
    </w:p>
    <w:p w:rsidR="00000000" w:rsidRPr="00956101" w:rsidP="00956101">
      <w:pPr>
        <w:pStyle w:val="ListBullet"/>
      </w:pPr>
      <w:r w:rsidRPr="00956101">
        <w:t>analyse service re</w:t>
      </w:r>
      <w:r w:rsidRPr="00956101">
        <w:t>sults, and report and recommend appropriate actions</w:t>
      </w:r>
    </w:p>
    <w:p w:rsidR="00000000" w:rsidRPr="00956101" w:rsidP="00956101">
      <w:pPr>
        <w:pStyle w:val="ListBullet"/>
      </w:pPr>
      <w:r w:rsidRPr="00956101">
        <w:t>implement procedures and determine effectiveness.</w:t>
      </w:r>
    </w:p>
    <w:p w:rsidR="00000000" w:rsidRPr="00956101" w:rsidP="00956101">
      <w:pPr>
        <w:pStyle w:val="BodyText"/>
      </w:pPr>
    </w:p>
    <w:p w:rsidR="00000000" w:rsidRPr="00956101" w:rsidP="00DA3AE9">
      <w:pPr>
        <w:pStyle w:val="BodyText"/>
      </w:pPr>
      <w:r w:rsidRPr="00956101">
        <w:t>Note: If a specific volume or frequency is not stated, then evidence must be provided at least once.</w:t>
      </w:r>
    </w:p>
    <w:p w:rsidR="00000000" w:rsidRPr="00956101" w:rsidP="00956101">
      <w:pPr>
        <w:pStyle w:val="Heading1"/>
      </w:pPr>
      <w:bookmarkStart w:id="3" w:name="O_677210"/>
      <w:bookmarkEnd w:id="3"/>
      <w:r w:rsidRPr="00956101">
        <w:t>Knowledge Evidence</w:t>
      </w:r>
    </w:p>
    <w:p w:rsidR="00000000" w:rsidRPr="00956101" w:rsidP="00DA3AE9">
      <w:pPr>
        <w:pStyle w:val="BodyText"/>
      </w:pPr>
      <w:r w:rsidRPr="00956101">
        <w:t xml:space="preserve">To complete the unit requirements safely and effectively, the individual must: </w:t>
      </w:r>
    </w:p>
    <w:p w:rsidR="00000000" w:rsidRPr="00956101" w:rsidP="00956101">
      <w:pPr>
        <w:pStyle w:val="ListBullet"/>
      </w:pPr>
      <w:r w:rsidRPr="00956101">
        <w:t>provide examples of approaches used for continuous improvement in client service</w:t>
      </w:r>
    </w:p>
    <w:p w:rsidR="00000000" w:rsidRPr="00956101" w:rsidP="00956101">
      <w:pPr>
        <w:pStyle w:val="ListBullet"/>
      </w:pPr>
      <w:r w:rsidRPr="00956101">
        <w:t>outline the key performance indicators and key result areas for client servicing</w:t>
      </w:r>
    </w:p>
    <w:p w:rsidR="00000000" w:rsidRPr="00956101" w:rsidP="00956101">
      <w:pPr>
        <w:pStyle w:val="ListBullet"/>
      </w:pPr>
      <w:r w:rsidRPr="00956101">
        <w:t>explain the a</w:t>
      </w:r>
      <w:r w:rsidRPr="00956101">
        <w:t>pplication of marketing principles and practice in developing strategies for client servicing</w:t>
      </w:r>
    </w:p>
    <w:p w:rsidR="00000000" w:rsidRPr="00956101" w:rsidP="00956101">
      <w:pPr>
        <w:pStyle w:val="ListBullet"/>
      </w:pPr>
      <w:r w:rsidRPr="00956101">
        <w:t xml:space="preserve">outline forecasting related to the client servicing aspects of the organisational budget </w:t>
      </w:r>
    </w:p>
    <w:p w:rsidR="00000000" w:rsidRPr="00956101" w:rsidP="00956101">
      <w:pPr>
        <w:pStyle w:val="ListBullet"/>
      </w:pPr>
      <w:r w:rsidRPr="00956101">
        <w:t>outline the impact of underwriting guidelines and authorities on organis</w:t>
      </w:r>
      <w:r w:rsidRPr="00956101">
        <w:t>ational policy and procedures related to client servicing</w:t>
      </w:r>
    </w:p>
    <w:p w:rsidR="00000000" w:rsidRPr="00956101" w:rsidP="00956101">
      <w:pPr>
        <w:pStyle w:val="ListBullet"/>
      </w:pPr>
      <w:r w:rsidRPr="00956101">
        <w:t>explain responsibility taken for compliance requirements by brokers undertaking client servicing.</w:t>
      </w:r>
    </w:p>
    <w:p w:rsidR="00000000" w:rsidRPr="00956101" w:rsidP="00956101">
      <w:pPr>
        <w:pStyle w:val="AllowPageBreak"/>
      </w:pPr>
    </w:p>
    <w:p w:rsidR="00000000" w:rsidRPr="00956101" w:rsidP="00956101">
      <w:pPr>
        <w:pStyle w:val="Heading1"/>
      </w:pPr>
      <w:bookmarkStart w:id="4" w:name="O_677211"/>
      <w:bookmarkEnd w:id="4"/>
      <w:r w:rsidRPr="00956101">
        <w:t>Assessment Conditions</w:t>
      </w:r>
    </w:p>
    <w:p w:rsidR="00000000" w:rsidRPr="00956101" w:rsidP="00DA3AE9">
      <w:pPr>
        <w:pStyle w:val="BodyText"/>
      </w:pPr>
      <w:r w:rsidRPr="00956101">
        <w:t>Assessment must be conducted in a safe environment where evid</w:t>
      </w:r>
      <w:r w:rsidRPr="00956101">
        <w:t>ence gathered demonstrates consistent performance of typical activities experienced in the insurance broking field of work and include access to:</w:t>
      </w:r>
    </w:p>
    <w:p w:rsidR="00000000" w:rsidRPr="00956101" w:rsidP="00956101">
      <w:pPr>
        <w:pStyle w:val="ListBullet"/>
      </w:pPr>
      <w:r w:rsidRPr="00956101">
        <w:t>common office equipment, technology, software and consumables</w:t>
      </w:r>
    </w:p>
    <w:p w:rsidR="00000000" w:rsidRPr="00956101" w:rsidP="00956101">
      <w:pPr>
        <w:pStyle w:val="ListBullet"/>
      </w:pPr>
      <w:r w:rsidRPr="00956101">
        <w:t>organisational records</w:t>
      </w:r>
    </w:p>
    <w:p w:rsidR="00000000" w:rsidRPr="00956101" w:rsidP="00956101">
      <w:pPr>
        <w:pStyle w:val="ListBullet"/>
      </w:pPr>
      <w:r w:rsidRPr="00956101">
        <w:t>organisational policy an</w:t>
      </w:r>
      <w:r w:rsidRPr="00956101">
        <w:t>d procedures.</w:t>
      </w:r>
    </w:p>
    <w:p w:rsidR="00000000" w:rsidRPr="00956101" w:rsidP="00956101">
      <w:pPr>
        <w:pStyle w:val="BodyText"/>
      </w:pPr>
    </w:p>
    <w:p w:rsidR="00000000" w:rsidRPr="00956101" w:rsidP="00DA3AE9">
      <w:pPr>
        <w:pStyle w:val="BodyText"/>
      </w:pPr>
      <w:r w:rsidRPr="00956101">
        <w:t xml:space="preserve">Assessors must satisfy NVR/AQTF assessor requirement. </w:t>
      </w:r>
    </w:p>
    <w:p w:rsidR="00000000" w:rsidRPr="00956101" w:rsidP="00956101">
      <w:pPr>
        <w:pStyle w:val="Heading1"/>
      </w:pPr>
      <w:bookmarkStart w:id="5" w:name="O_677214"/>
      <w:bookmarkEnd w:id="5"/>
      <w:r w:rsidRPr="00956101">
        <w:t>Links</w:t>
      </w:r>
    </w:p>
    <w:p w:rsidR="00000000" w:rsidRPr="00956101" w:rsidP="00DA3AE9">
      <w:pPr>
        <w:pStyle w:val="BodyText"/>
      </w:pPr>
      <w:r w:rsidRPr="009561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E42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56101" w:rsidP="00956101"/>
    <w:sectPr w:rsidSect="009561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01" w:rsidRPr="00DA3AE9" w:rsidP="00DA3A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E9" w:rsidP="009561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3AE9" w:rsidP="009561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3AE9" w:rsidP="009561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101" w:rsidRPr="00DA3AE9" w:rsidP="00DA3A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1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E9" w:rsidRPr="002D2AF8" w:rsidP="009561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FNSIBK507 Review service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DA3AE9" w:rsidP="009561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54E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E85B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1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1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1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1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1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1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1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1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1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1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1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101"/>
  </w:style>
  <w:style w:type="character" w:customStyle="1" w:styleId="Heading1Char">
    <w:name w:val="Heading 1 Char"/>
    <w:basedOn w:val="DefaultParagraphFont"/>
    <w:link w:val="Heading1"/>
    <w:rsid w:val="009561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1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1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1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101"/>
    <w:rPr>
      <w:b/>
      <w:spacing w:val="0"/>
    </w:rPr>
  </w:style>
  <w:style w:type="paragraph" w:customStyle="1" w:styleId="SuperHeading">
    <w:name w:val="SuperHeading"/>
    <w:basedOn w:val="Normal"/>
    <w:rsid w:val="009561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1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1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1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1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1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1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1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1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1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1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1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1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1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1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1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1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1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1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1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1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1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1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1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1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1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1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1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1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1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1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1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1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101"/>
    <w:rPr>
      <w:i/>
    </w:rPr>
  </w:style>
  <w:style w:type="paragraph" w:styleId="Caption">
    <w:name w:val="caption"/>
    <w:basedOn w:val="BodyText"/>
    <w:next w:val="Normal"/>
    <w:qFormat/>
    <w:rsid w:val="009561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1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1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101"/>
  </w:style>
  <w:style w:type="paragraph" w:styleId="TableofFigures">
    <w:name w:val="table of figures"/>
    <w:basedOn w:val="Normal"/>
    <w:next w:val="Normal"/>
    <w:semiHidden/>
    <w:rsid w:val="009561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1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6101"/>
    <w:rPr>
      <w:rFonts w:ascii="Wingdings" w:hAnsi="Wingdings"/>
    </w:rPr>
  </w:style>
  <w:style w:type="paragraph" w:customStyle="1" w:styleId="TableHeading">
    <w:name w:val="Table Heading"/>
    <w:basedOn w:val="HeadingBase"/>
    <w:rsid w:val="009561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101"/>
    <w:rPr>
      <w:color w:val="0033CC"/>
      <w:u w:val="none"/>
    </w:rPr>
  </w:style>
  <w:style w:type="paragraph" w:customStyle="1" w:styleId="BodyTextRight">
    <w:name w:val="Body Text Right"/>
    <w:basedOn w:val="BodyText"/>
    <w:rsid w:val="009561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1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1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1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1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1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101"/>
    <w:rPr>
      <w:sz w:val="32"/>
    </w:rPr>
  </w:style>
  <w:style w:type="paragraph" w:customStyle="1" w:styleId="HeadingProcedure">
    <w:name w:val="Heading Procedure"/>
    <w:basedOn w:val="HeadingBase"/>
    <w:next w:val="Normal"/>
    <w:rsid w:val="009561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101"/>
    <w:pPr>
      <w:spacing w:before="60" w:after="60"/>
    </w:pPr>
  </w:style>
  <w:style w:type="paragraph" w:styleId="ListContinue">
    <w:name w:val="List Continue"/>
    <w:basedOn w:val="List"/>
    <w:rsid w:val="00956101"/>
    <w:pPr>
      <w:ind w:firstLine="0"/>
    </w:pPr>
  </w:style>
  <w:style w:type="paragraph" w:customStyle="1" w:styleId="ListNote">
    <w:name w:val="List Note"/>
    <w:basedOn w:val="List"/>
    <w:rsid w:val="009561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1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1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101"/>
    <w:rPr>
      <w:rFonts w:ascii="Courier New" w:hAnsi="Courier New"/>
    </w:rPr>
  </w:style>
  <w:style w:type="paragraph" w:customStyle="1" w:styleId="NoteBullet">
    <w:name w:val="Note Bullet"/>
    <w:basedOn w:val="Note"/>
    <w:rsid w:val="009561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1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1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1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1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61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1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101"/>
    <w:rPr>
      <w:b/>
      <w:smallCaps/>
    </w:rPr>
  </w:style>
  <w:style w:type="paragraph" w:customStyle="1" w:styleId="TableListNumber">
    <w:name w:val="Table List Number"/>
    <w:basedOn w:val="ListNumber"/>
    <w:rsid w:val="009561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1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101"/>
    <w:pPr>
      <w:numPr>
        <w:numId w:val="8"/>
      </w:numPr>
    </w:pPr>
  </w:style>
  <w:style w:type="paragraph" w:customStyle="1" w:styleId="ListAlpha2">
    <w:name w:val="List Alpha 2"/>
    <w:basedOn w:val="List2"/>
    <w:rsid w:val="00956101"/>
    <w:pPr>
      <w:numPr>
        <w:numId w:val="7"/>
      </w:numPr>
    </w:pPr>
  </w:style>
  <w:style w:type="paragraph" w:styleId="List2">
    <w:name w:val="List 2"/>
    <w:basedOn w:val="BodyText"/>
    <w:rsid w:val="009561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1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1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1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1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1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6101"/>
    <w:pPr>
      <w:numPr>
        <w:numId w:val="3"/>
      </w:numPr>
    </w:pPr>
  </w:style>
  <w:style w:type="paragraph" w:styleId="ListContinue2">
    <w:name w:val="List Continue 2"/>
    <w:basedOn w:val="List2"/>
    <w:rsid w:val="00956101"/>
    <w:pPr>
      <w:ind w:firstLine="0"/>
    </w:pPr>
  </w:style>
  <w:style w:type="paragraph" w:styleId="ListContinue3">
    <w:name w:val="List Continue 3"/>
    <w:basedOn w:val="List3"/>
    <w:rsid w:val="00956101"/>
    <w:pPr>
      <w:ind w:left="1021" w:firstLine="0"/>
    </w:pPr>
  </w:style>
  <w:style w:type="paragraph" w:styleId="ListContinue4">
    <w:name w:val="List Continue 4"/>
    <w:basedOn w:val="List4"/>
    <w:rsid w:val="00956101"/>
    <w:pPr>
      <w:ind w:firstLine="0"/>
    </w:pPr>
  </w:style>
  <w:style w:type="paragraph" w:styleId="ListContinue5">
    <w:name w:val="List Continue 5"/>
    <w:basedOn w:val="List5"/>
    <w:rsid w:val="00956101"/>
    <w:pPr>
      <w:ind w:firstLine="0"/>
    </w:pPr>
  </w:style>
  <w:style w:type="paragraph" w:styleId="ListNumber3">
    <w:name w:val="List Number 3"/>
    <w:basedOn w:val="List3"/>
    <w:rsid w:val="00956101"/>
    <w:pPr>
      <w:numPr>
        <w:numId w:val="4"/>
      </w:numPr>
    </w:pPr>
  </w:style>
  <w:style w:type="paragraph" w:styleId="ListNumber4">
    <w:name w:val="List Number 4"/>
    <w:basedOn w:val="List4"/>
    <w:rsid w:val="00956101"/>
    <w:pPr>
      <w:numPr>
        <w:numId w:val="5"/>
      </w:numPr>
    </w:pPr>
  </w:style>
  <w:style w:type="paragraph" w:styleId="ListNumber5">
    <w:name w:val="List Number 5"/>
    <w:basedOn w:val="List5"/>
    <w:rsid w:val="00956101"/>
    <w:pPr>
      <w:numPr>
        <w:numId w:val="6"/>
      </w:numPr>
    </w:pPr>
  </w:style>
  <w:style w:type="paragraph" w:styleId="BlockText">
    <w:name w:val="Block Text"/>
    <w:basedOn w:val="Normal"/>
    <w:rsid w:val="009561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1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101"/>
    <w:rPr>
      <w:sz w:val="16"/>
      <w:vertAlign w:val="superscript"/>
    </w:rPr>
  </w:style>
  <w:style w:type="character" w:customStyle="1" w:styleId="Symbols">
    <w:name w:val="Symbols"/>
    <w:basedOn w:val="DefaultParagraphFont"/>
    <w:rsid w:val="00956101"/>
    <w:rPr>
      <w:rFonts w:ascii="Symbol" w:hAnsi="Symbol"/>
    </w:rPr>
  </w:style>
  <w:style w:type="character" w:customStyle="1" w:styleId="MenuOptions">
    <w:name w:val="Menu Options"/>
    <w:basedOn w:val="DefaultParagraphFont"/>
    <w:rsid w:val="009561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101"/>
    <w:rPr>
      <w:b/>
    </w:rPr>
  </w:style>
  <w:style w:type="character" w:customStyle="1" w:styleId="Underlined">
    <w:name w:val="Underlined"/>
    <w:basedOn w:val="DefaultParagraphFont"/>
    <w:rsid w:val="00956101"/>
    <w:rPr>
      <w:u w:val="single"/>
    </w:rPr>
  </w:style>
  <w:style w:type="paragraph" w:customStyle="1" w:styleId="TableBodyTextRight">
    <w:name w:val="Table Body Text Right"/>
    <w:basedOn w:val="TableBodyText"/>
    <w:rsid w:val="009561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101"/>
    <w:rPr>
      <w:sz w:val="18"/>
    </w:rPr>
  </w:style>
  <w:style w:type="paragraph" w:customStyle="1" w:styleId="BodySmallRight">
    <w:name w:val="Body Small Right"/>
    <w:basedOn w:val="BodyTextRight"/>
    <w:rsid w:val="00956101"/>
    <w:rPr>
      <w:sz w:val="18"/>
      <w:szCs w:val="18"/>
    </w:rPr>
  </w:style>
  <w:style w:type="paragraph" w:customStyle="1" w:styleId="MarginEdition">
    <w:name w:val="Margin Edition"/>
    <w:basedOn w:val="MarginNote"/>
    <w:rsid w:val="009561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101"/>
    <w:rPr>
      <w:sz w:val="2"/>
      <w:szCs w:val="2"/>
    </w:rPr>
  </w:style>
  <w:style w:type="character" w:customStyle="1" w:styleId="Small">
    <w:name w:val="Small"/>
    <w:basedOn w:val="DefaultParagraphFont"/>
    <w:rsid w:val="00956101"/>
    <w:rPr>
      <w:sz w:val="16"/>
    </w:rPr>
  </w:style>
  <w:style w:type="paragraph" w:customStyle="1" w:styleId="WideTable">
    <w:name w:val="Wide Table"/>
    <w:basedOn w:val="Normal"/>
    <w:rsid w:val="009561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101"/>
  </w:style>
  <w:style w:type="paragraph" w:styleId="Quote">
    <w:name w:val="Quote"/>
    <w:basedOn w:val="Heading1"/>
    <w:link w:val="QuoteChar"/>
    <w:qFormat/>
    <w:rsid w:val="009561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1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101"/>
    <w:pPr>
      <w:pageBreakBefore/>
    </w:pPr>
  </w:style>
  <w:style w:type="paragraph" w:customStyle="1" w:styleId="Border">
    <w:name w:val="Border"/>
    <w:basedOn w:val="Normal"/>
    <w:qFormat/>
    <w:rsid w:val="009561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1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1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1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1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1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1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1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1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101"/>
    <w:rPr>
      <w:u w:val="single"/>
    </w:rPr>
  </w:style>
  <w:style w:type="character" w:customStyle="1" w:styleId="BoldandItalics">
    <w:name w:val="Bold and Italics"/>
    <w:qFormat/>
    <w:rsid w:val="00956101"/>
    <w:rPr>
      <w:b/>
      <w:i/>
      <w:u w:val="none"/>
    </w:rPr>
  </w:style>
  <w:style w:type="paragraph" w:styleId="BalloonText">
    <w:name w:val="Balloon Text"/>
    <w:basedOn w:val="Normal"/>
    <w:link w:val="BalloonTextChar"/>
    <w:rsid w:val="009561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1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1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1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1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1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101"/>
    <w:pPr>
      <w:spacing w:before="0" w:after="0"/>
    </w:pPr>
  </w:style>
  <w:style w:type="paragraph" w:customStyle="1" w:styleId="BodyTextBold">
    <w:name w:val="Body Text Bold"/>
    <w:basedOn w:val="BodyText"/>
    <w:qFormat/>
    <w:rsid w:val="00956101"/>
    <w:rPr>
      <w:b/>
    </w:rPr>
  </w:style>
  <w:style w:type="character" w:styleId="Hyperlink">
    <w:name w:val="Hyperlink"/>
    <w:basedOn w:val="DefaultParagraphFont"/>
    <w:uiPriority w:val="99"/>
    <w:unhideWhenUsed/>
    <w:rsid w:val="00DA3A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1903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FNSIBK507 Review service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2020-06-30T16:32:00Z</dcterms:created>
  <dcterms:modified xsi:type="dcterms:W3CDTF">2020-06-30T16:32:00Z</dcterms:modified>
</cp:coreProperties>
</file>