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C4C" w:rsidP="00BB6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FNSIBK413 Place client insurances with insurer and confirm insurance cover with clients</w:t>
      </w:r>
      <w:r>
        <w:fldChar w:fldCharType="end"/>
      </w:r>
    </w:p>
    <w:p w:rsidR="00BB6C4C" w:rsidP="00BB6C4C">
      <w:pPr>
        <w:pStyle w:val="Version"/>
        <w:sectPr w:rsidSect="005A3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B74" w:rsidP="005A3B74">
      <w:pPr>
        <w:pStyle w:val="SuperHeading"/>
      </w:pPr>
      <w:r w:rsidRPr="005A3B74">
        <w:t>FNSIBK413 Place client insurances with insurer and confirm insurance cover with clients</w:t>
      </w:r>
    </w:p>
    <w:p w:rsidR="00000000" w:rsidRPr="005A3B74" w:rsidP="005A3B74">
      <w:pPr>
        <w:pStyle w:val="Heading1"/>
      </w:pPr>
      <w:bookmarkStart w:id="1" w:name="O_1133032"/>
      <w:bookmarkEnd w:id="1"/>
      <w:r w:rsidRPr="005A3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BodyText"/>
            </w:pPr>
            <w:r w:rsidRPr="005A3B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rPr>
                <w:rStyle w:val="SpecialBold"/>
              </w:rPr>
              <w:t>Comments</w:t>
            </w:r>
          </w:p>
        </w:tc>
      </w:tr>
      <w:tr w:rsidTr="005A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BodyText"/>
            </w:pPr>
            <w:r w:rsidRPr="005A3B74">
              <w:t>This version first released with FNS Financial Services Training Package Version 5.0.</w:t>
            </w:r>
          </w:p>
        </w:tc>
      </w:tr>
    </w:tbl>
    <w:p w:rsidR="00000000" w:rsidRPr="005A3B74" w:rsidP="005A3B74">
      <w:pPr>
        <w:pStyle w:val="BodyText"/>
      </w:pPr>
    </w:p>
    <w:p w:rsidR="00000000" w:rsidRPr="005A3B74" w:rsidP="005A3B74">
      <w:pPr>
        <w:pStyle w:val="AllowPageBreak"/>
      </w:pPr>
    </w:p>
    <w:p w:rsidR="00000000" w:rsidRPr="005A3B74" w:rsidP="005A3B74">
      <w:pPr>
        <w:pStyle w:val="Heading1"/>
      </w:pPr>
      <w:bookmarkStart w:id="2" w:name="O_1133037"/>
      <w:bookmarkEnd w:id="2"/>
      <w:r w:rsidRPr="005A3B74">
        <w:t>Application</w:t>
      </w:r>
    </w:p>
    <w:p w:rsidR="00000000" w:rsidRPr="005A3B74" w:rsidP="00BB6C4C">
      <w:pPr>
        <w:pStyle w:val="BodyText"/>
      </w:pPr>
      <w:r w:rsidRPr="005A3B74">
        <w:t>This unit describes the skills and knowledge required to complete an agreed insurance transaction by following the required processes to place and confirm a client’s insurance with an insurer.</w:t>
      </w:r>
    </w:p>
    <w:p w:rsidR="00000000" w:rsidRPr="005A3B74" w:rsidP="00BB6C4C">
      <w:pPr>
        <w:pStyle w:val="BodyText"/>
      </w:pPr>
      <w:r w:rsidRPr="005A3B74">
        <w:t>The unit applies to those with well-develo</w:t>
      </w:r>
      <w:r w:rsidRPr="005A3B74">
        <w:t>ped communication and administrative skills who provide broking assistance. Individuals may work in small or large brokerage organisations dealing with retail and commercial clients.</w:t>
      </w:r>
    </w:p>
    <w:p w:rsidR="00000000" w:rsidRPr="005A3B74" w:rsidP="00BB6C4C">
      <w:pPr>
        <w:pStyle w:val="BodyText"/>
      </w:pPr>
      <w:r w:rsidRPr="005A3B74">
        <w:t xml:space="preserve">Work functions in the occupational areas where this unit may be used are </w:t>
      </w:r>
      <w:r w:rsidRPr="005A3B74">
        <w:t>subject to regulatory requirements. Users are advised to check with the relevant state and territory regulatory authorities to confirm those requirements.</w:t>
      </w:r>
    </w:p>
    <w:p w:rsidR="00000000" w:rsidRPr="005A3B74" w:rsidP="005A3B74">
      <w:pPr>
        <w:pStyle w:val="Heading1"/>
      </w:pPr>
      <w:bookmarkStart w:id="3" w:name="O_1133036"/>
      <w:bookmarkEnd w:id="3"/>
      <w:r w:rsidRPr="005A3B74">
        <w:t>Unit Sector</w:t>
      </w:r>
    </w:p>
    <w:p w:rsidR="00000000" w:rsidRPr="005A3B74" w:rsidP="00BB6C4C">
      <w:pPr>
        <w:pStyle w:val="BodyText"/>
      </w:pPr>
      <w:r w:rsidRPr="005A3B74">
        <w:t>Insurance broking</w:t>
      </w:r>
    </w:p>
    <w:p w:rsidR="00000000" w:rsidRPr="005A3B74" w:rsidP="005A3B74">
      <w:pPr>
        <w:pStyle w:val="Heading1"/>
      </w:pPr>
      <w:bookmarkStart w:id="4" w:name="O_1133035"/>
      <w:bookmarkEnd w:id="4"/>
      <w:r w:rsidRPr="005A3B7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BodyText"/>
            </w:pPr>
            <w:r w:rsidRPr="005A3B7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rPr>
                <w:rStyle w:val="SpecialBold"/>
              </w:rPr>
              <w:t>PERFORMANCE CRITERIA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BodyText"/>
            </w:pPr>
            <w:r w:rsidRPr="005A3B7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List"/>
              <w:rPr>
                <w:lang w:val="en-NZ"/>
              </w:rPr>
            </w:pPr>
            <w:r w:rsidRPr="005A3B74">
              <w:t xml:space="preserve">1. Prepare to place insurance cover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List"/>
            </w:pPr>
            <w:r w:rsidRPr="005A3B74">
              <w:t>1.1 Establish client insurance requirements and selected cover according to organisational policies and procedures</w:t>
            </w:r>
          </w:p>
          <w:p w:rsidR="00000000" w:rsidRPr="005A3B74" w:rsidP="005A3B74">
            <w:pPr>
              <w:pStyle w:val="List"/>
            </w:pPr>
            <w:r w:rsidRPr="005A3B74">
              <w:t>1.2 Calculate and negotiate premium and statutory duties with client</w:t>
            </w:r>
          </w:p>
          <w:p w:rsidR="00000000" w:rsidP="005A3B74">
            <w:pPr>
              <w:pStyle w:val="List"/>
              <w:rPr>
                <w:lang w:val="en-NZ"/>
              </w:rPr>
            </w:pPr>
            <w:r w:rsidRPr="005A3B74">
              <w:t>1.3 Notify insurer of client details and selected cover according to org</w:t>
            </w:r>
            <w:r w:rsidRPr="005A3B74">
              <w:t>anisational policies and procedures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List"/>
              <w:rPr>
                <w:lang w:val="en-NZ"/>
              </w:rPr>
            </w:pPr>
            <w:r w:rsidRPr="005A3B74">
              <w:t>2. Establish interim cover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List"/>
            </w:pPr>
            <w:r w:rsidRPr="005A3B74">
              <w:t>2.1 Obtain interim cover and confirm correct details</w:t>
            </w:r>
          </w:p>
          <w:p w:rsidR="00000000" w:rsidRPr="005A3B74" w:rsidP="005A3B74">
            <w:pPr>
              <w:pStyle w:val="List"/>
            </w:pPr>
            <w:r w:rsidRPr="005A3B74">
              <w:t>2.2 Forward confirmation of interim cover to insurers and client according to organisational policies and procedures</w:t>
            </w:r>
          </w:p>
          <w:p w:rsidR="00000000" w:rsidP="005A3B74">
            <w:pPr>
              <w:pStyle w:val="List"/>
              <w:rPr>
                <w:lang w:val="en-NZ"/>
              </w:rPr>
            </w:pPr>
            <w:r w:rsidRPr="005A3B74">
              <w:t>2.3 Identify and commu</w:t>
            </w:r>
            <w:r w:rsidRPr="005A3B74">
              <w:t>nicate optional extras to client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List"/>
              <w:rPr>
                <w:lang w:val="en-NZ"/>
              </w:rPr>
            </w:pPr>
            <w:r w:rsidRPr="005A3B74">
              <w:t xml:space="preserve">3. Complete client documentation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List"/>
            </w:pPr>
            <w:r w:rsidRPr="005A3B74">
              <w:t>3.1 Assist client in completing required documentation and declarations according to organisational policies and procedures</w:t>
            </w:r>
          </w:p>
          <w:p w:rsidR="00000000" w:rsidRPr="005A3B74" w:rsidP="005A3B74">
            <w:pPr>
              <w:pStyle w:val="List"/>
            </w:pPr>
            <w:r w:rsidRPr="005A3B74">
              <w:t>3.2 Confirm required documentation and declarations are completed prior to expiry of interim cover</w:t>
            </w:r>
          </w:p>
          <w:p w:rsidR="00000000" w:rsidRPr="005A3B74" w:rsidP="005A3B74">
            <w:pPr>
              <w:pStyle w:val="List"/>
            </w:pPr>
            <w:r w:rsidRPr="005A3B74">
              <w:t>3.3 Review and finalise client documentation and declarations according to organisational policies and procedures</w:t>
            </w:r>
          </w:p>
          <w:p w:rsidR="00000000" w:rsidRPr="005A3B74" w:rsidP="005A3B74">
            <w:pPr>
              <w:pStyle w:val="List"/>
            </w:pPr>
            <w:r w:rsidRPr="005A3B74">
              <w:t xml:space="preserve">3.4 Ensure premium payments have been made </w:t>
            </w:r>
            <w:r w:rsidRPr="005A3B74">
              <w:t>according to organisational policies</w:t>
            </w:r>
          </w:p>
          <w:p w:rsidR="00000000" w:rsidP="005A3B74">
            <w:pPr>
              <w:pStyle w:val="List"/>
              <w:rPr>
                <w:lang w:val="en-NZ"/>
              </w:rPr>
            </w:pPr>
            <w:r w:rsidRPr="005A3B74">
              <w:t>3.5 Provide required documentation to insurer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List"/>
              <w:rPr>
                <w:lang w:val="en-NZ"/>
              </w:rPr>
            </w:pPr>
            <w:r w:rsidRPr="005A3B74">
              <w:t xml:space="preserve">4. Obtain and record documented evidence of insurance cover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List"/>
            </w:pPr>
            <w:r w:rsidRPr="005A3B74">
              <w:t>4.1 Update client records according to organisational policies and procedures</w:t>
            </w:r>
          </w:p>
          <w:p w:rsidR="00000000" w:rsidRPr="005A3B74" w:rsidP="005A3B74">
            <w:pPr>
              <w:pStyle w:val="List"/>
            </w:pPr>
            <w:r w:rsidRPr="005A3B74">
              <w:t>4.2 Record insurer’s documentatio</w:t>
            </w:r>
            <w:r w:rsidRPr="005A3B74">
              <w:t>n on receipt and according to organisational policies and procedures</w:t>
            </w:r>
          </w:p>
          <w:p w:rsidR="00000000" w:rsidRPr="005A3B74" w:rsidP="005A3B74">
            <w:pPr>
              <w:pStyle w:val="List"/>
            </w:pPr>
            <w:r w:rsidRPr="005A3B74">
              <w:t>4.3 Update business and disclosure records according to organisational policies and procedures</w:t>
            </w:r>
          </w:p>
          <w:p w:rsidR="00000000" w:rsidRPr="005A3B74" w:rsidP="005A3B74">
            <w:pPr>
              <w:pStyle w:val="List"/>
            </w:pPr>
            <w:r w:rsidRPr="005A3B74">
              <w:t>4.4 Check receipt of documentation and confirm timely delivery to meet client requirements</w:t>
            </w:r>
          </w:p>
        </w:tc>
      </w:tr>
    </w:tbl>
    <w:p w:rsidR="00000000" w:rsidRPr="005A3B74" w:rsidP="005A3B74">
      <w:pPr>
        <w:pStyle w:val="BodyText"/>
      </w:pPr>
    </w:p>
    <w:p w:rsidR="00000000" w:rsidRPr="005A3B74" w:rsidP="005A3B74">
      <w:pPr>
        <w:pStyle w:val="AllowPageBreak"/>
      </w:pPr>
    </w:p>
    <w:p w:rsidR="00000000" w:rsidRPr="005A3B74" w:rsidP="005A3B74">
      <w:pPr>
        <w:pStyle w:val="Heading1"/>
      </w:pPr>
      <w:bookmarkStart w:id="5" w:name="O_1133034"/>
      <w:bookmarkEnd w:id="5"/>
      <w:r w:rsidRPr="005A3B74">
        <w:t>Foundation Skills</w:t>
      </w:r>
    </w:p>
    <w:p w:rsidR="00000000" w:rsidRPr="00BB6C4C" w:rsidP="00BB6C4C">
      <w:pPr>
        <w:pStyle w:val="BodyText"/>
        <w:rPr>
          <w:i/>
        </w:rPr>
      </w:pPr>
      <w:r w:rsidRPr="00BB6C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BodyText"/>
            </w:pPr>
            <w:r w:rsidRPr="005A3B74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rPr>
                <w:rStyle w:val="SpecialBold"/>
              </w:rPr>
              <w:t>DESCRIPTION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3B74">
            <w:pPr>
              <w:pStyle w:val="ListBullet"/>
              <w:rPr>
                <w:lang w:val="en-NZ"/>
              </w:rPr>
            </w:pPr>
            <w:r w:rsidRPr="005A3B74">
              <w:t>Performs calc</w:t>
            </w:r>
            <w:r w:rsidRPr="005A3B74">
              <w:t xml:space="preserve">ulations to determine insurance requirements, fees and costs, and credit arrangements 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B74" w:rsidP="005A3B74">
            <w:pPr>
              <w:pStyle w:val="ListBullet"/>
            </w:pPr>
            <w:r w:rsidRPr="005A3B74">
              <w:t>Articulates clearly, using language suitable to audience and purpose to convey requirements</w:t>
            </w:r>
          </w:p>
          <w:p w:rsidR="00000000" w:rsidP="005A3B74">
            <w:pPr>
              <w:pStyle w:val="ListBullet"/>
              <w:rPr>
                <w:lang w:val="en-NZ"/>
              </w:rPr>
            </w:pPr>
            <w:r w:rsidRPr="005A3B74">
              <w:t>Uses active listening and questioning techniques to conf</w:t>
            </w:r>
            <w:r w:rsidRPr="005A3B74">
              <w:t>irm understanding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B74" w:rsidP="005A3B74">
            <w:pPr>
              <w:pStyle w:val="ListBullet"/>
            </w:pPr>
            <w:r w:rsidRPr="005A3B74">
              <w:t>Gathers, interprets and analyses information from a range of sources and identifies key information</w:t>
            </w:r>
          </w:p>
          <w:p w:rsidR="00000000" w:rsidP="005A3B74">
            <w:pPr>
              <w:pStyle w:val="ListBullet"/>
              <w:rPr>
                <w:lang w:val="en-NZ"/>
              </w:rPr>
            </w:pPr>
            <w:r w:rsidRPr="005A3B74">
              <w:t>Identifies errors and inconsistencies in documentation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3B74">
            <w:pPr>
              <w:pStyle w:val="ListBullet"/>
              <w:rPr>
                <w:lang w:val="en-NZ"/>
              </w:rPr>
            </w:pPr>
            <w:r w:rsidRPr="005A3B74">
              <w:t>Completes, records and consolidates required information, organisational documentation, and correspondence using clear language and correct spelling, grammar and terminology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3B74">
            <w:pPr>
              <w:pStyle w:val="ListBullet"/>
              <w:rPr>
                <w:lang w:val="en-NZ"/>
              </w:rPr>
            </w:pPr>
            <w:r w:rsidRPr="005A3B74">
              <w:t>Takes responsibility for planning, sequencing and priori</w:t>
            </w:r>
            <w:r w:rsidRPr="005A3B74">
              <w:t>tising tasks and own workload to meet organisational and client requirements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3B74">
            <w:pPr>
              <w:pStyle w:val="ListBullet"/>
              <w:rPr>
                <w:lang w:val="en-NZ"/>
              </w:rPr>
            </w:pPr>
            <w:r w:rsidRPr="005A3B74">
              <w:t>Meets expectations of client and those associated with own role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3B74">
            <w:pPr>
              <w:pStyle w:val="ListBullet"/>
              <w:rPr>
                <w:lang w:val="en-NZ"/>
              </w:rPr>
            </w:pPr>
            <w:r w:rsidRPr="005A3B74">
              <w:t>Selects and uses relevant communication conventions and protocols to liaise with clien</w:t>
            </w:r>
            <w:r w:rsidRPr="005A3B74">
              <w:t>ts and insurers in a range of contexts</w:t>
            </w:r>
          </w:p>
        </w:tc>
      </w:tr>
      <w:tr w:rsidTr="005A3B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B74" w:rsidP="005A3B74">
            <w:pPr>
              <w:pStyle w:val="ListBullet"/>
            </w:pPr>
            <w:r w:rsidRPr="005A3B74">
              <w:t>Uses digital technologies to access, enter and store information</w:t>
            </w:r>
          </w:p>
        </w:tc>
      </w:tr>
    </w:tbl>
    <w:p w:rsidR="00000000" w:rsidRPr="005A3B74" w:rsidP="005A3B74">
      <w:pPr>
        <w:pStyle w:val="BodyText"/>
      </w:pPr>
    </w:p>
    <w:p w:rsidR="00000000" w:rsidRPr="005A3B74" w:rsidP="005A3B74">
      <w:pPr>
        <w:pStyle w:val="AllowPageBreak"/>
      </w:pPr>
    </w:p>
    <w:p w:rsidR="00000000" w:rsidRPr="005A3B74" w:rsidP="005A3B74">
      <w:pPr>
        <w:pStyle w:val="Heading1"/>
      </w:pPr>
      <w:bookmarkStart w:id="6" w:name="O_1133033"/>
      <w:bookmarkEnd w:id="6"/>
      <w:r w:rsidRPr="005A3B74">
        <w:t>Unit Mapping Information</w:t>
      </w:r>
    </w:p>
    <w:p w:rsidR="00000000" w:rsidRPr="005A3B74" w:rsidP="00BB6C4C">
      <w:pPr>
        <w:pStyle w:val="BodyText"/>
      </w:pPr>
      <w:r w:rsidRPr="005A3B74">
        <w:t>Supersedes and is equivalent</w:t>
      </w:r>
      <w:r w:rsidRPr="005A3B74">
        <w:t xml:space="preserve"> to FNSIBK403 Place client insurances with insurer and confirm insurance cover with clients.</w:t>
      </w:r>
    </w:p>
    <w:p w:rsidR="00000000" w:rsidRPr="005A3B74" w:rsidP="005A3B74">
      <w:pPr>
        <w:pStyle w:val="Heading1"/>
      </w:pPr>
      <w:bookmarkStart w:id="7" w:name="O_1133026"/>
      <w:bookmarkEnd w:id="7"/>
      <w:r w:rsidRPr="005A3B74">
        <w:t>Links</w:t>
      </w:r>
    </w:p>
    <w:p w:rsidR="00000000" w:rsidRPr="005A3B74" w:rsidP="00BB6C4C">
      <w:pPr>
        <w:pStyle w:val="BodyText"/>
      </w:pPr>
      <w:r w:rsidRPr="005A3B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446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3B74" w:rsidP="00BB6C4C">
      <w:pPr>
        <w:pStyle w:val="BodyText"/>
        <w:sectPr w:rsidSect="005A3B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3B74" w:rsidP="005A3B74">
      <w:pPr>
        <w:pStyle w:val="SuperHeading"/>
      </w:pPr>
      <w:r w:rsidRPr="005A3B74">
        <w:t>Assessment Requirements for FNSIBK413 Place client insurances with insurer and confirm insurance cover with clients</w:t>
      </w:r>
    </w:p>
    <w:p w:rsidR="00000000" w:rsidRPr="005A3B74" w:rsidP="005A3B74">
      <w:pPr>
        <w:pStyle w:val="Heading1"/>
      </w:pPr>
      <w:bookmarkStart w:id="8" w:name="O_1133028"/>
      <w:bookmarkEnd w:id="8"/>
      <w:r w:rsidRPr="005A3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BodyText"/>
            </w:pPr>
            <w:r w:rsidRPr="005A3B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rPr>
                <w:rStyle w:val="SpecialBold"/>
              </w:rPr>
              <w:t>Comments</w:t>
            </w:r>
          </w:p>
        </w:tc>
      </w:tr>
      <w:tr w:rsidTr="005A3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74">
            <w:pPr>
              <w:pStyle w:val="BodyText"/>
              <w:rPr>
                <w:lang w:val="en-NZ"/>
              </w:rPr>
            </w:pPr>
            <w:r w:rsidRPr="005A3B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74" w:rsidP="005A3B74">
            <w:pPr>
              <w:pStyle w:val="BodyText"/>
            </w:pPr>
            <w:r w:rsidRPr="005A3B74">
              <w:t>This version first released with FNS Financial Services Training Package Version 5.0.</w:t>
            </w:r>
          </w:p>
        </w:tc>
      </w:tr>
    </w:tbl>
    <w:p w:rsidR="00000000" w:rsidRPr="005A3B74" w:rsidP="005A3B74">
      <w:pPr>
        <w:pStyle w:val="BodyText"/>
      </w:pPr>
    </w:p>
    <w:p w:rsidR="00000000" w:rsidRPr="005A3B74" w:rsidP="005A3B74">
      <w:pPr>
        <w:pStyle w:val="AllowPageBreak"/>
      </w:pPr>
    </w:p>
    <w:p w:rsidR="00000000" w:rsidRPr="005A3B74" w:rsidP="005A3B74">
      <w:pPr>
        <w:pStyle w:val="Heading1"/>
      </w:pPr>
      <w:bookmarkStart w:id="9" w:name="O_1133031"/>
      <w:bookmarkEnd w:id="9"/>
      <w:r w:rsidRPr="005A3B74">
        <w:t>Performance Evidence</w:t>
      </w:r>
    </w:p>
    <w:p w:rsidR="00000000" w:rsidRPr="005A3B74" w:rsidP="00BB6C4C">
      <w:pPr>
        <w:pStyle w:val="BodyText"/>
      </w:pPr>
      <w:r w:rsidRPr="005A3B74">
        <w:t>The candidate must demonstrate the ability to complete the tasks outlined in the elements, performance criteria and foundation skills of this unit, including evidence of the ability to:</w:t>
      </w:r>
    </w:p>
    <w:p w:rsidR="00000000" w:rsidRPr="005A3B74" w:rsidP="005A3B74">
      <w:pPr>
        <w:pStyle w:val="ListBullet"/>
      </w:pPr>
      <w:r w:rsidRPr="005A3B74">
        <w:t>place and confirm client’s insurance with an insurer for at least two</w:t>
      </w:r>
      <w:r w:rsidRPr="005A3B74">
        <w:t xml:space="preserve"> different clients.</w:t>
      </w:r>
    </w:p>
    <w:p w:rsidR="00000000" w:rsidRPr="005A3B74" w:rsidP="005A3B74">
      <w:pPr>
        <w:pStyle w:val="AllowPageBreak"/>
      </w:pPr>
    </w:p>
    <w:p w:rsidR="00000000" w:rsidRPr="005A3B74" w:rsidP="005A3B74">
      <w:pPr>
        <w:pStyle w:val="Heading1"/>
      </w:pPr>
      <w:bookmarkStart w:id="10" w:name="O_1133030"/>
      <w:bookmarkEnd w:id="10"/>
      <w:r w:rsidRPr="005A3B74">
        <w:t>Knowledge Evidence</w:t>
      </w:r>
    </w:p>
    <w:p w:rsidR="00000000" w:rsidRPr="005A3B74" w:rsidP="00BB6C4C">
      <w:pPr>
        <w:pStyle w:val="BodyText"/>
      </w:pPr>
      <w:r w:rsidRPr="005A3B74">
        <w:t>The candidate must be able to demonstrate knowledge to complete the tasks outlined in the elements, performance criteria and foundation skills of this unit, including knowledge of:</w:t>
      </w:r>
    </w:p>
    <w:p w:rsidR="00000000" w:rsidRPr="005A3B74" w:rsidP="005A3B74">
      <w:pPr>
        <w:pStyle w:val="ListBullet"/>
      </w:pPr>
      <w:r w:rsidRPr="005A3B74">
        <w:t>legislative and industry compliance requirements relating to insurance transactions</w:t>
      </w:r>
    </w:p>
    <w:p w:rsidR="00000000" w:rsidRPr="005A3B74" w:rsidP="005A3B74">
      <w:pPr>
        <w:pStyle w:val="ListBullet"/>
      </w:pPr>
      <w:r w:rsidRPr="005A3B74">
        <w:t>organisational policies, procedures and authorities relating to insurance transactions</w:t>
      </w:r>
    </w:p>
    <w:p w:rsidR="00000000" w:rsidRPr="005A3B74" w:rsidP="005A3B74">
      <w:pPr>
        <w:pStyle w:val="ListBullet"/>
      </w:pPr>
      <w:r w:rsidRPr="005A3B74">
        <w:t>insurance details, including product policy conditions, benefits and exclusions</w:t>
      </w:r>
    </w:p>
    <w:p w:rsidR="00000000" w:rsidRPr="005A3B74" w:rsidP="005A3B74">
      <w:pPr>
        <w:pStyle w:val="ListBullet"/>
      </w:pPr>
      <w:r w:rsidRPr="005A3B74">
        <w:t>admin</w:t>
      </w:r>
      <w:r w:rsidRPr="005A3B74">
        <w:t>istrative and record-keeping processes</w:t>
      </w:r>
    </w:p>
    <w:p w:rsidR="00000000" w:rsidRPr="005A3B74" w:rsidP="005A3B74">
      <w:pPr>
        <w:pStyle w:val="ListBullet"/>
      </w:pPr>
      <w:r w:rsidRPr="005A3B74">
        <w:t>methods for calculating premium and statutory duties.</w:t>
      </w:r>
    </w:p>
    <w:p w:rsidR="00000000" w:rsidRPr="005A3B74" w:rsidP="005A3B74">
      <w:pPr>
        <w:pStyle w:val="AllowPageBreak"/>
      </w:pPr>
    </w:p>
    <w:p w:rsidR="00000000" w:rsidRPr="005A3B74" w:rsidP="005A3B74">
      <w:pPr>
        <w:pStyle w:val="Heading1"/>
      </w:pPr>
      <w:bookmarkStart w:id="11" w:name="O_1133029"/>
      <w:bookmarkEnd w:id="11"/>
      <w:r w:rsidRPr="005A3B74">
        <w:t>Assessment Conditions</w:t>
      </w:r>
    </w:p>
    <w:p w:rsidR="00000000" w:rsidRPr="005A3B74" w:rsidP="00BB6C4C">
      <w:pPr>
        <w:pStyle w:val="BodyText"/>
      </w:pPr>
      <w:r w:rsidRPr="005A3B74">
        <w:t>Skills in this unit must be demonstrated in a workplace or simulated environment where the conditions are typical of those</w:t>
      </w:r>
      <w:r w:rsidRPr="005A3B74">
        <w:t xml:space="preserve"> in a working environment in this industry.</w:t>
      </w:r>
    </w:p>
    <w:p w:rsidR="00000000" w:rsidRPr="005A3B74" w:rsidP="00BB6C4C">
      <w:pPr>
        <w:pStyle w:val="BodyText"/>
      </w:pPr>
      <w:r w:rsidRPr="005A3B74">
        <w:t>This includes access to:</w:t>
      </w:r>
    </w:p>
    <w:p w:rsidR="00000000" w:rsidRPr="005A3B74" w:rsidP="005A3B74">
      <w:pPr>
        <w:pStyle w:val="ListBullet"/>
      </w:pPr>
      <w:r w:rsidRPr="005A3B74">
        <w:t>office equipment, technology, software and consumables</w:t>
      </w:r>
    </w:p>
    <w:p w:rsidR="00000000" w:rsidRPr="005A3B74" w:rsidP="005A3B74">
      <w:pPr>
        <w:pStyle w:val="ListBullet"/>
      </w:pPr>
      <w:r w:rsidRPr="005A3B74">
        <w:t>organisational documentation and records.</w:t>
      </w:r>
    </w:p>
    <w:p w:rsidR="00000000" w:rsidRPr="005A3B74" w:rsidP="005A3B74">
      <w:pPr>
        <w:pStyle w:val="List"/>
      </w:pPr>
    </w:p>
    <w:p w:rsidR="00000000" w:rsidRPr="005A3B74" w:rsidP="00BB6C4C">
      <w:pPr>
        <w:pStyle w:val="BodyText"/>
      </w:pPr>
      <w:r w:rsidRPr="005A3B74">
        <w:t>Assessors of this unit must satisfy the requirements for assessors in applicable vocatio</w:t>
      </w:r>
      <w:r w:rsidRPr="005A3B74">
        <w:t>nal education and training legislation, frameworks and/or standards.</w:t>
      </w:r>
    </w:p>
    <w:p w:rsidR="00000000" w:rsidRPr="005A3B74" w:rsidP="005A3B74">
      <w:pPr>
        <w:pStyle w:val="Heading1"/>
      </w:pPr>
      <w:bookmarkStart w:id="12" w:name="O_1133027"/>
      <w:bookmarkEnd w:id="12"/>
      <w:r w:rsidRPr="005A3B74">
        <w:t>Links</w:t>
      </w:r>
    </w:p>
    <w:p w:rsidR="00000000" w:rsidRPr="005A3B74" w:rsidP="00BB6C4C">
      <w:pPr>
        <w:pStyle w:val="BodyText"/>
      </w:pPr>
      <w:r w:rsidRPr="005A3B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446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3B74" w:rsidP="005A3B74"/>
    <w:sectPr w:rsidSect="005A3B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74" w:rsidRPr="00BB6C4C" w:rsidP="00BB6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C4C" w:rsidP="005A3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C4C" w:rsidP="005A3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6C4C" w:rsidP="005A3B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74" w:rsidP="005A3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C4C">
      <w:t>Approved</w:t>
    </w:r>
    <w:r w:rsidR="00BB6C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C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C4C">
      <w:rPr>
        <w:noProof/>
      </w:rPr>
      <w:t>4</w:t>
    </w:r>
    <w:r>
      <w:rPr>
        <w:noProof/>
      </w:rPr>
      <w:fldChar w:fldCharType="end"/>
    </w:r>
  </w:p>
  <w:p w:rsidR="005A3B74" w:rsidP="005A3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C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C4C">
      <w:t>Future Skills Organisation</w:t>
    </w:r>
    <w:r w:rsidR="00BB6C4C">
      <w:fldChar w:fldCharType="end"/>
    </w:r>
  </w:p>
  <w:p w:rsidR="005A3B74" w:rsidP="005A3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B74" w:rsidRPr="00BB6C4C" w:rsidP="00BB6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C4C" w:rsidRPr="002D2AF8" w:rsidP="005A3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FNSIBK413 Place client insurances with insurer and confirm insurance cover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6C4C" w:rsidP="005A3B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74" w:rsidRPr="002D2AF8" w:rsidP="005A3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C4C">
      <w:t>FNSIBK413 Place client insurances with insurer and confirm insurance cover with clients</w:t>
    </w:r>
    <w:r w:rsidR="00BB6C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C4C">
      <w:rPr>
        <w:noProof/>
      </w:rPr>
      <w:t>1 March 2025</w:t>
    </w:r>
    <w:r>
      <w:fldChar w:fldCharType="end"/>
    </w:r>
  </w:p>
  <w:p w:rsidR="005A3B74" w:rsidP="005A3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70B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F49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B74"/>
  </w:style>
  <w:style w:type="character" w:customStyle="1" w:styleId="Heading1Char">
    <w:name w:val="Heading 1 Char"/>
    <w:basedOn w:val="DefaultParagraphFont"/>
    <w:link w:val="Heading1"/>
    <w:rsid w:val="005A3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B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3B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B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B74"/>
    <w:rPr>
      <w:b/>
      <w:spacing w:val="0"/>
    </w:rPr>
  </w:style>
  <w:style w:type="character" w:styleId="Emphasis">
    <w:name w:val="Emphasis"/>
    <w:basedOn w:val="DefaultParagraphFont"/>
    <w:qFormat/>
    <w:rsid w:val="005A3B74"/>
    <w:rPr>
      <w:i/>
    </w:rPr>
  </w:style>
  <w:style w:type="paragraph" w:customStyle="1" w:styleId="SuperHeading">
    <w:name w:val="SuperHeading"/>
    <w:basedOn w:val="Normal"/>
    <w:rsid w:val="005A3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B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3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B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B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B74"/>
  </w:style>
  <w:style w:type="paragraph" w:styleId="TableofFigures">
    <w:name w:val="table of figures"/>
    <w:basedOn w:val="Normal"/>
    <w:next w:val="Normal"/>
    <w:semiHidden/>
    <w:rsid w:val="005A3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B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3B74"/>
    <w:rPr>
      <w:rFonts w:ascii="Wingdings" w:hAnsi="Wingdings"/>
    </w:rPr>
  </w:style>
  <w:style w:type="paragraph" w:customStyle="1" w:styleId="TableHeading">
    <w:name w:val="Table Heading"/>
    <w:basedOn w:val="HeadingBase"/>
    <w:rsid w:val="005A3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B74"/>
    <w:rPr>
      <w:color w:val="0033CC"/>
      <w:u w:val="none"/>
    </w:rPr>
  </w:style>
  <w:style w:type="paragraph" w:customStyle="1" w:styleId="BodyTextRight">
    <w:name w:val="Body Text Right"/>
    <w:basedOn w:val="BodyText"/>
    <w:rsid w:val="005A3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B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B74"/>
    <w:rPr>
      <w:sz w:val="32"/>
    </w:rPr>
  </w:style>
  <w:style w:type="paragraph" w:customStyle="1" w:styleId="HeadingProcedure">
    <w:name w:val="Heading Procedure"/>
    <w:basedOn w:val="HeadingBase"/>
    <w:next w:val="Normal"/>
    <w:rsid w:val="005A3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B74"/>
    <w:pPr>
      <w:spacing w:before="60" w:after="60"/>
    </w:pPr>
  </w:style>
  <w:style w:type="paragraph" w:styleId="ListContinue">
    <w:name w:val="List Continue"/>
    <w:basedOn w:val="List"/>
    <w:rsid w:val="005A3B74"/>
    <w:pPr>
      <w:ind w:firstLine="0"/>
    </w:pPr>
  </w:style>
  <w:style w:type="paragraph" w:customStyle="1" w:styleId="ListNote">
    <w:name w:val="List Note"/>
    <w:basedOn w:val="List"/>
    <w:rsid w:val="005A3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B74"/>
    <w:rPr>
      <w:rFonts w:ascii="Courier New" w:hAnsi="Courier New"/>
    </w:rPr>
  </w:style>
  <w:style w:type="paragraph" w:customStyle="1" w:styleId="NoteBullet">
    <w:name w:val="Note Bullet"/>
    <w:basedOn w:val="Note"/>
    <w:rsid w:val="005A3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B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3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B74"/>
    <w:rPr>
      <w:b/>
      <w:smallCaps/>
    </w:rPr>
  </w:style>
  <w:style w:type="paragraph" w:customStyle="1" w:styleId="TableListNumber">
    <w:name w:val="Table List Number"/>
    <w:basedOn w:val="ListNumber"/>
    <w:rsid w:val="005A3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B74"/>
    <w:pPr>
      <w:numPr>
        <w:numId w:val="8"/>
      </w:numPr>
    </w:pPr>
  </w:style>
  <w:style w:type="paragraph" w:customStyle="1" w:styleId="ListAlpha2">
    <w:name w:val="List Alpha 2"/>
    <w:basedOn w:val="List2"/>
    <w:rsid w:val="005A3B74"/>
    <w:pPr>
      <w:numPr>
        <w:numId w:val="7"/>
      </w:numPr>
    </w:pPr>
  </w:style>
  <w:style w:type="paragraph" w:styleId="List2">
    <w:name w:val="List 2"/>
    <w:basedOn w:val="BodyText"/>
    <w:rsid w:val="005A3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B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B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3B74"/>
    <w:pPr>
      <w:numPr>
        <w:numId w:val="3"/>
      </w:numPr>
    </w:pPr>
  </w:style>
  <w:style w:type="paragraph" w:styleId="ListContinue2">
    <w:name w:val="List Continue 2"/>
    <w:basedOn w:val="List2"/>
    <w:rsid w:val="005A3B74"/>
    <w:pPr>
      <w:ind w:firstLine="0"/>
    </w:pPr>
  </w:style>
  <w:style w:type="paragraph" w:styleId="ListContinue3">
    <w:name w:val="List Continue 3"/>
    <w:basedOn w:val="List3"/>
    <w:rsid w:val="005A3B74"/>
    <w:pPr>
      <w:ind w:left="1021" w:firstLine="0"/>
    </w:pPr>
  </w:style>
  <w:style w:type="paragraph" w:styleId="ListContinue4">
    <w:name w:val="List Continue 4"/>
    <w:basedOn w:val="List4"/>
    <w:rsid w:val="005A3B74"/>
    <w:pPr>
      <w:ind w:firstLine="0"/>
    </w:pPr>
  </w:style>
  <w:style w:type="paragraph" w:styleId="ListContinue5">
    <w:name w:val="List Continue 5"/>
    <w:basedOn w:val="List5"/>
    <w:rsid w:val="005A3B74"/>
    <w:pPr>
      <w:ind w:firstLine="0"/>
    </w:pPr>
  </w:style>
  <w:style w:type="paragraph" w:styleId="ListNumber3">
    <w:name w:val="List Number 3"/>
    <w:basedOn w:val="List3"/>
    <w:rsid w:val="005A3B74"/>
    <w:pPr>
      <w:numPr>
        <w:numId w:val="4"/>
      </w:numPr>
    </w:pPr>
  </w:style>
  <w:style w:type="paragraph" w:styleId="ListNumber4">
    <w:name w:val="List Number 4"/>
    <w:basedOn w:val="List4"/>
    <w:rsid w:val="005A3B74"/>
    <w:pPr>
      <w:numPr>
        <w:numId w:val="5"/>
      </w:numPr>
    </w:pPr>
  </w:style>
  <w:style w:type="paragraph" w:styleId="ListNumber5">
    <w:name w:val="List Number 5"/>
    <w:basedOn w:val="List5"/>
    <w:rsid w:val="005A3B74"/>
    <w:pPr>
      <w:numPr>
        <w:numId w:val="6"/>
      </w:numPr>
    </w:pPr>
  </w:style>
  <w:style w:type="paragraph" w:styleId="BlockText">
    <w:name w:val="Block Text"/>
    <w:basedOn w:val="Normal"/>
    <w:rsid w:val="005A3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B74"/>
    <w:rPr>
      <w:sz w:val="16"/>
      <w:vertAlign w:val="superscript"/>
    </w:rPr>
  </w:style>
  <w:style w:type="character" w:customStyle="1" w:styleId="Symbols">
    <w:name w:val="Symbols"/>
    <w:basedOn w:val="DefaultParagraphFont"/>
    <w:rsid w:val="005A3B74"/>
    <w:rPr>
      <w:rFonts w:ascii="Symbol" w:hAnsi="Symbol"/>
    </w:rPr>
  </w:style>
  <w:style w:type="character" w:customStyle="1" w:styleId="MenuOptions">
    <w:name w:val="Menu Options"/>
    <w:basedOn w:val="DefaultParagraphFont"/>
    <w:rsid w:val="005A3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B74"/>
    <w:rPr>
      <w:b/>
    </w:rPr>
  </w:style>
  <w:style w:type="character" w:customStyle="1" w:styleId="Underlined">
    <w:name w:val="Underlined"/>
    <w:basedOn w:val="DefaultParagraphFont"/>
    <w:rsid w:val="005A3B74"/>
    <w:rPr>
      <w:u w:val="single"/>
    </w:rPr>
  </w:style>
  <w:style w:type="paragraph" w:customStyle="1" w:styleId="TableBodyTextRight">
    <w:name w:val="Table Body Text Right"/>
    <w:basedOn w:val="TableBodyText"/>
    <w:rsid w:val="005A3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B74"/>
    <w:rPr>
      <w:sz w:val="18"/>
    </w:rPr>
  </w:style>
  <w:style w:type="paragraph" w:customStyle="1" w:styleId="BodySmallRight">
    <w:name w:val="Body Small Right"/>
    <w:basedOn w:val="BodyTextRight"/>
    <w:rsid w:val="005A3B74"/>
    <w:rPr>
      <w:sz w:val="18"/>
      <w:szCs w:val="18"/>
    </w:rPr>
  </w:style>
  <w:style w:type="paragraph" w:customStyle="1" w:styleId="MarginEdition">
    <w:name w:val="Margin Edition"/>
    <w:basedOn w:val="MarginNote"/>
    <w:rsid w:val="005A3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B74"/>
    <w:rPr>
      <w:sz w:val="2"/>
      <w:szCs w:val="2"/>
    </w:rPr>
  </w:style>
  <w:style w:type="character" w:customStyle="1" w:styleId="Small">
    <w:name w:val="Small"/>
    <w:basedOn w:val="DefaultParagraphFont"/>
    <w:rsid w:val="005A3B74"/>
    <w:rPr>
      <w:sz w:val="16"/>
    </w:rPr>
  </w:style>
  <w:style w:type="paragraph" w:customStyle="1" w:styleId="WideTable">
    <w:name w:val="Wide Table"/>
    <w:basedOn w:val="Normal"/>
    <w:rsid w:val="005A3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B74"/>
  </w:style>
  <w:style w:type="paragraph" w:styleId="Quote">
    <w:name w:val="Quote"/>
    <w:basedOn w:val="Heading1"/>
    <w:link w:val="QuoteChar"/>
    <w:qFormat/>
    <w:rsid w:val="005A3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B74"/>
    <w:pPr>
      <w:pageBreakBefore/>
    </w:pPr>
  </w:style>
  <w:style w:type="paragraph" w:customStyle="1" w:styleId="Border">
    <w:name w:val="Border"/>
    <w:basedOn w:val="Normal"/>
    <w:qFormat/>
    <w:rsid w:val="005A3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B74"/>
    <w:rPr>
      <w:u w:val="single"/>
    </w:rPr>
  </w:style>
  <w:style w:type="character" w:customStyle="1" w:styleId="BoldandItalics">
    <w:name w:val="Bold and Italics"/>
    <w:qFormat/>
    <w:rsid w:val="005A3B74"/>
    <w:rPr>
      <w:b/>
      <w:i/>
      <w:u w:val="none"/>
    </w:rPr>
  </w:style>
  <w:style w:type="paragraph" w:styleId="BalloonText">
    <w:name w:val="Balloon Text"/>
    <w:basedOn w:val="Normal"/>
    <w:link w:val="BalloonTextChar"/>
    <w:rsid w:val="005A3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B74"/>
    <w:pPr>
      <w:spacing w:before="0" w:after="0"/>
    </w:pPr>
  </w:style>
  <w:style w:type="paragraph" w:customStyle="1" w:styleId="BodyTextBold">
    <w:name w:val="Body Text Bold"/>
    <w:basedOn w:val="BodyText"/>
    <w:qFormat/>
    <w:rsid w:val="005A3B74"/>
    <w:rPr>
      <w:b/>
    </w:rPr>
  </w:style>
  <w:style w:type="character" w:styleId="Hyperlink">
    <w:name w:val="Hyperlink"/>
    <w:basedOn w:val="DefaultParagraphFont"/>
    <w:uiPriority w:val="99"/>
    <w:unhideWhenUsed/>
    <w:rsid w:val="00BB6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819</Words>
  <Characters>5489</Characters>
  <Application>Microsoft Office Word</Application>
  <DocSecurity>0</DocSecurity>
  <Lines>161</Lines>
  <Paragraphs>105</Paragraphs>
  <ScaleCrop>false</ScaleCrop>
  <Company>Author-it Software Corporation Ltd.</Company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FNSIBK413 Place client insurances with insurer and confirm insurance cover with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2025-03-01T10:46:00Z</dcterms:modified>
</cp:coreProperties>
</file>