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EF0" w:rsidP="00344EF0">
      <w:pPr>
        <w:pStyle w:val="Title"/>
      </w:pPr>
      <w:r>
        <w:fldChar w:fldCharType="begin"/>
      </w:r>
      <w:r>
        <w:instrText xml:space="preserve"> TITLE   \* MERGEFORMAT </w:instrText>
      </w:r>
      <w:r>
        <w:fldChar w:fldCharType="separate"/>
      </w:r>
      <w:r>
        <w:t>FNSIBK412 Implement new and renewed insurance program for insurance broking clients</w:t>
      </w:r>
      <w:r>
        <w:fldChar w:fldCharType="end"/>
      </w:r>
    </w:p>
    <w:p w:rsidR="00344EF0" w:rsidP="00344EF0">
      <w:pPr>
        <w:pStyle w:val="Version"/>
        <w:sectPr w:rsidSect="00F67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D85" w:rsidP="00F67D85">
      <w:pPr>
        <w:pStyle w:val="SuperHeading"/>
      </w:pPr>
      <w:r w:rsidRPr="00F67D85">
        <w:t>FNSIBK412 Implement new and renewed insurance program for insurance broking clients</w:t>
      </w:r>
    </w:p>
    <w:p w:rsidR="00000000" w:rsidRPr="00F67D85" w:rsidP="00F67D85">
      <w:pPr>
        <w:pStyle w:val="Heading1"/>
      </w:pPr>
      <w:bookmarkStart w:id="1" w:name="O_1133016"/>
      <w:bookmarkEnd w:id="1"/>
      <w:r w:rsidRPr="00F67D85">
        <w:t>Modification History</w:t>
      </w:r>
    </w:p>
    <w:tbl>
      <w:tblPr>
        <w:tblW w:w="0" w:type="auto"/>
        <w:tblLayout w:type="fixed"/>
        <w:tblCellMar>
          <w:left w:w="62" w:type="dxa"/>
          <w:right w:w="62" w:type="dxa"/>
        </w:tblCellMar>
        <w:tblLook w:val="0000"/>
      </w:tblPr>
      <w:tblGrid>
        <w:gridCol w:w="3091"/>
        <w:gridCol w:w="5873"/>
      </w:tblGrid>
      <w:tr w:rsidTr="00F67D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rPr>
                <w:rStyle w:val="SpecialBold"/>
              </w:rPr>
              <w:t>Comments</w:t>
            </w:r>
          </w:p>
        </w:tc>
      </w:tr>
      <w:tr w:rsidTr="00F67D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t>This version first released with FNS Financial Services Training Package Version 5.0.</w:t>
            </w:r>
          </w:p>
        </w:tc>
      </w:tr>
    </w:tbl>
    <w:p w:rsidR="00000000" w:rsidRPr="00F67D85" w:rsidP="00F67D85">
      <w:pPr>
        <w:pStyle w:val="BodyText"/>
      </w:pPr>
    </w:p>
    <w:p w:rsidR="00000000" w:rsidRPr="00F67D85" w:rsidP="00F67D85">
      <w:pPr>
        <w:pStyle w:val="AllowPageBreak"/>
      </w:pPr>
    </w:p>
    <w:p w:rsidR="00000000" w:rsidRPr="00F67D85" w:rsidP="00F67D85">
      <w:pPr>
        <w:pStyle w:val="Heading1"/>
      </w:pPr>
      <w:bookmarkStart w:id="2" w:name="O_1133021"/>
      <w:bookmarkEnd w:id="2"/>
      <w:r w:rsidRPr="00F67D85">
        <w:t>Application</w:t>
      </w:r>
    </w:p>
    <w:p w:rsidR="00000000" w:rsidRPr="00F67D85" w:rsidP="00344EF0">
      <w:pPr>
        <w:pStyle w:val="BodyText"/>
      </w:pPr>
      <w:r w:rsidRPr="00F67D85">
        <w:t>This unit describes the skills and knowledge required to implement a new or renewed insurance program based on a client’s current objectives and risk profile.</w:t>
      </w:r>
    </w:p>
    <w:p w:rsidR="00000000" w:rsidRPr="00F67D85" w:rsidP="00344EF0">
      <w:pPr>
        <w:pStyle w:val="BodyText"/>
      </w:pPr>
      <w:r w:rsidRPr="00F67D85">
        <w:t>The unit applies to those working in insurance broking who assess and review</w:t>
      </w:r>
      <w:r w:rsidRPr="00F67D85">
        <w:t xml:space="preserve"> information for retail clients.</w:t>
      </w:r>
    </w:p>
    <w:p w:rsidR="00000000" w:rsidRPr="00F67D85" w:rsidP="00344EF0">
      <w:pPr>
        <w:pStyle w:val="BodyText"/>
      </w:pPr>
      <w:r w:rsidRPr="00F67D85">
        <w:t>Work functions in the occupational areas where this unit may be used are subject to regulatory requirements. Users are advised to check with the relevant state and territory regulatory authorities to confirm those requireme</w:t>
      </w:r>
      <w:r w:rsidRPr="00F67D85">
        <w:t>nts.</w:t>
      </w:r>
    </w:p>
    <w:p w:rsidR="00000000" w:rsidRPr="00F67D85" w:rsidP="00F67D85">
      <w:pPr>
        <w:pStyle w:val="Heading1"/>
      </w:pPr>
      <w:bookmarkStart w:id="3" w:name="O_1133020"/>
      <w:bookmarkEnd w:id="3"/>
      <w:r w:rsidRPr="00F67D85">
        <w:t>Unit Sector</w:t>
      </w:r>
    </w:p>
    <w:p w:rsidR="00000000" w:rsidRPr="00F67D85" w:rsidP="00344EF0">
      <w:pPr>
        <w:pStyle w:val="BodyText"/>
      </w:pPr>
      <w:r w:rsidRPr="00F67D85">
        <w:t>Insurance broking</w:t>
      </w:r>
    </w:p>
    <w:p w:rsidR="00000000" w:rsidRPr="00F67D85" w:rsidP="00F67D85">
      <w:pPr>
        <w:pStyle w:val="Heading1"/>
      </w:pPr>
      <w:bookmarkStart w:id="4" w:name="O_1133019"/>
      <w:bookmarkEnd w:id="4"/>
      <w:r w:rsidRPr="00F67D85">
        <w:t>Elements and Performance Criteria</w:t>
      </w:r>
    </w:p>
    <w:tbl>
      <w:tblPr>
        <w:tblW w:w="9568" w:type="dxa"/>
        <w:tblLayout w:type="fixed"/>
        <w:tblCellMar>
          <w:left w:w="62" w:type="dxa"/>
          <w:right w:w="62" w:type="dxa"/>
        </w:tblCellMar>
        <w:tblLook w:val="0000"/>
      </w:tblPr>
      <w:tblGrid>
        <w:gridCol w:w="2696"/>
        <w:gridCol w:w="6872"/>
      </w:tblGrid>
      <w:tr w:rsidTr="00F67D8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rPr>
                <w:rStyle w:val="SpecialBold"/>
              </w:rPr>
              <w:t>PERFORMANCE CRITERIA</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rPr>
                <w:rStyle w:val="Emphasis"/>
              </w:rPr>
              <w:t>Performance criteria describe the performance needed to demonstrate achievement of the element.</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List"/>
              <w:rPr>
                <w:lang w:val="en-NZ"/>
              </w:rPr>
            </w:pPr>
            <w:r w:rsidRPr="00F67D85">
              <w:t>1. Determine insurance program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List"/>
            </w:pPr>
            <w:r w:rsidRPr="00F67D85">
              <w:t xml:space="preserve">1.1 Establish client’s knowledge level and type of advice required </w:t>
            </w:r>
          </w:p>
          <w:p w:rsidR="00000000" w:rsidRPr="00F67D85" w:rsidP="00F67D85">
            <w:pPr>
              <w:pStyle w:val="List"/>
            </w:pPr>
            <w:r w:rsidRPr="00F67D85">
              <w:t>1.2 Identify client’s objectives according to o</w:t>
            </w:r>
            <w:r w:rsidRPr="00F67D85">
              <w:t>rganisational policies and procedures</w:t>
            </w:r>
          </w:p>
          <w:p w:rsidR="00000000" w:rsidP="00F67D85">
            <w:pPr>
              <w:pStyle w:val="List"/>
              <w:rPr>
                <w:lang w:val="en-NZ"/>
              </w:rPr>
            </w:pPr>
            <w:r w:rsidRPr="00F67D85">
              <w:t>1.3 Respond to enquiries for advice on new or renewed insurance program and explain program components</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List"/>
              <w:rPr>
                <w:lang w:val="en-NZ"/>
              </w:rPr>
            </w:pPr>
            <w:r w:rsidRPr="00F67D85">
              <w:t>2. Evaluate client objectives and risk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List"/>
            </w:pPr>
            <w:r w:rsidRPr="00F67D85">
              <w:t>2.1 Gather client information according to organisational procedu</w:t>
            </w:r>
            <w:r w:rsidRPr="00F67D85">
              <w:t>res to determine client risk profile</w:t>
            </w:r>
          </w:p>
          <w:p w:rsidR="00000000" w:rsidRPr="00F67D85" w:rsidP="00F67D85">
            <w:pPr>
              <w:pStyle w:val="List"/>
            </w:pPr>
            <w:r w:rsidRPr="00F67D85">
              <w:t>2.2 Complete risk assessment in compliance with brokerage guidelines and applicable legislative and regulatory requirements</w:t>
            </w:r>
          </w:p>
          <w:p w:rsidR="00000000" w:rsidRPr="00F67D85" w:rsidP="00F67D85">
            <w:pPr>
              <w:pStyle w:val="List"/>
            </w:pPr>
            <w:r w:rsidRPr="00F67D85">
              <w:t>2.3 Confirm effective dates for insurance changes with client</w:t>
            </w:r>
          </w:p>
          <w:p w:rsidR="00000000" w:rsidRPr="00F67D85" w:rsidP="00F67D85">
            <w:pPr>
              <w:pStyle w:val="List"/>
            </w:pPr>
            <w:r w:rsidRPr="00F67D85">
              <w:t>2.4 Maintain comprehensive record</w:t>
            </w:r>
            <w:r w:rsidRPr="00F67D85">
              <w:t>s of risks assessed and actions taken according to regulatory requirements and organisational procedures</w:t>
            </w:r>
          </w:p>
          <w:p w:rsidR="00000000" w:rsidP="00F67D85">
            <w:pPr>
              <w:pStyle w:val="List"/>
              <w:rPr>
                <w:lang w:val="en-NZ"/>
              </w:rPr>
            </w:pPr>
            <w:r w:rsidRPr="00F67D85">
              <w:t>2.5 Check and review records regularly to ensure information is current</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List"/>
              <w:rPr>
                <w:lang w:val="en-NZ"/>
              </w:rPr>
            </w:pPr>
            <w:r w:rsidRPr="00F67D85">
              <w:t xml:space="preserve">3. Analyse required changes to client’s insurance program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List"/>
            </w:pPr>
            <w:r w:rsidRPr="00F67D85">
              <w:t>3.1 Research and recommend appropriate products based on product comparison and cost-benefit analysis</w:t>
            </w:r>
          </w:p>
          <w:p w:rsidR="00000000" w:rsidRPr="00F67D85" w:rsidP="00F67D85">
            <w:pPr>
              <w:pStyle w:val="List"/>
            </w:pPr>
            <w:r w:rsidRPr="00F67D85">
              <w:t>3.2 Identify and record required changes to program using information gathered</w:t>
            </w:r>
          </w:p>
          <w:p w:rsidR="00000000" w:rsidRPr="00F67D85" w:rsidP="00F67D85">
            <w:pPr>
              <w:pStyle w:val="List"/>
            </w:pPr>
            <w:r w:rsidRPr="00F67D85">
              <w:t>3.3 Compare new and additional risks with current insurance program so that</w:t>
            </w:r>
            <w:r w:rsidRPr="00F67D85">
              <w:t xml:space="preserve"> discrepancies are clear</w:t>
            </w:r>
          </w:p>
          <w:p w:rsidR="00000000" w:rsidRPr="00F67D85" w:rsidP="00F67D85">
            <w:pPr>
              <w:pStyle w:val="List"/>
            </w:pPr>
            <w:r w:rsidRPr="00F67D85">
              <w:t>3.4 Consult client throughout analysis and seek advice about required changes within required timeframe</w:t>
            </w:r>
          </w:p>
          <w:p w:rsidR="00000000" w:rsidRPr="00F67D85" w:rsidP="00F67D85">
            <w:pPr>
              <w:pStyle w:val="List"/>
            </w:pPr>
            <w:r w:rsidRPr="00F67D85">
              <w:t>3.5 Determine need for specialist advice and refer client to appropriate adviser for higher level or specialist advice if requi</w:t>
            </w:r>
            <w:r w:rsidRPr="00F67D85">
              <w:t>red and according to organisational policies and procedures</w:t>
            </w:r>
          </w:p>
          <w:p w:rsidR="00000000" w:rsidP="00F67D85">
            <w:pPr>
              <w:pStyle w:val="List"/>
              <w:rPr>
                <w:lang w:val="en-NZ"/>
              </w:rPr>
            </w:pPr>
            <w:r w:rsidRPr="00F67D85">
              <w:t xml:space="preserve">3.6 Obtain client declarations as required by underwriter </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List"/>
              <w:rPr>
                <w:lang w:val="en-NZ"/>
              </w:rPr>
            </w:pPr>
            <w:r w:rsidRPr="00F67D85">
              <w:t>4. Negotiate any program changes with insurers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List"/>
            </w:pPr>
            <w:r w:rsidRPr="00F67D85">
              <w:t>4.1 Obtain terms to meet client requirements</w:t>
            </w:r>
          </w:p>
          <w:p w:rsidR="00000000" w:rsidP="00F67D85">
            <w:pPr>
              <w:pStyle w:val="List"/>
              <w:rPr>
                <w:lang w:val="en-NZ"/>
              </w:rPr>
            </w:pPr>
            <w:r w:rsidRPr="00F67D85">
              <w:t>4.2 Clarify terms required for renewal and c</w:t>
            </w:r>
            <w:r w:rsidRPr="00F67D85">
              <w:t>hange of client’s insurance with insurers</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List"/>
              <w:rPr>
                <w:lang w:val="en-NZ"/>
              </w:rPr>
            </w:pPr>
            <w:r w:rsidRPr="00F67D85">
              <w:t>5. Communicate options to client and obtain instructions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List"/>
            </w:pPr>
            <w:r w:rsidRPr="00F67D85">
              <w:t>5.1 Advise clients about outcomes of negotiation with insurers to enable informed decisions</w:t>
            </w:r>
          </w:p>
          <w:p w:rsidR="00000000" w:rsidRPr="00F67D85" w:rsidP="00F67D85">
            <w:pPr>
              <w:pStyle w:val="List"/>
            </w:pPr>
            <w:r w:rsidRPr="00F67D85">
              <w:t xml:space="preserve">5.2 Clarify options for client that specify client benefits and </w:t>
            </w:r>
            <w:r w:rsidRPr="00F67D85">
              <w:t>disadvantages</w:t>
            </w:r>
          </w:p>
          <w:p w:rsidR="00000000" w:rsidRPr="00F67D85" w:rsidP="00F67D85">
            <w:pPr>
              <w:pStyle w:val="List"/>
            </w:pPr>
            <w:r w:rsidRPr="00F67D85">
              <w:t>5.3 Present justified recommendations clearly to clients, responding to questions as required</w:t>
            </w:r>
          </w:p>
          <w:p w:rsidR="00000000" w:rsidRPr="00F67D85" w:rsidP="00F67D85">
            <w:pPr>
              <w:pStyle w:val="List"/>
            </w:pPr>
            <w:r w:rsidRPr="00F67D85">
              <w:t>5.4 Obtain client instructions to enable precise action to be taken</w:t>
            </w:r>
          </w:p>
          <w:p w:rsidR="00000000" w:rsidP="00F67D85">
            <w:pPr>
              <w:pStyle w:val="List"/>
              <w:rPr>
                <w:lang w:val="en-NZ"/>
              </w:rPr>
            </w:pPr>
            <w:r w:rsidRPr="00F67D85">
              <w:t>5.5 Forward renewal notices to client according to organisational timeframe requ</w:t>
            </w:r>
            <w:r w:rsidRPr="00F67D85">
              <w:t>irements</w:t>
            </w:r>
          </w:p>
        </w:tc>
      </w:tr>
      <w:tr w:rsidTr="00F67D8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List"/>
              <w:rPr>
                <w:lang w:val="en-NZ"/>
              </w:rPr>
            </w:pPr>
            <w:r w:rsidRPr="00F67D85">
              <w:t xml:space="preserve">6. Agree to arrangements for providing ongoing service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List"/>
            </w:pPr>
            <w:r w:rsidRPr="00F67D85">
              <w:t>6.1 Explain fees and costs of ongoing service and confirm client understanding</w:t>
            </w:r>
          </w:p>
          <w:p w:rsidR="00000000" w:rsidRPr="00F67D85" w:rsidP="00F67D85">
            <w:pPr>
              <w:pStyle w:val="List"/>
            </w:pPr>
            <w:r w:rsidRPr="00F67D85">
              <w:t>6.2 Agree to type and form of ongoing service to be provided</w:t>
            </w:r>
          </w:p>
          <w:p w:rsidR="00000000" w:rsidRPr="00F67D85" w:rsidP="00F67D85">
            <w:pPr>
              <w:pStyle w:val="List"/>
            </w:pPr>
            <w:r w:rsidRPr="00F67D85">
              <w:t>6.3 Implement procedures for agreed ongoing service according to organisational policies and procedures</w:t>
            </w:r>
          </w:p>
        </w:tc>
      </w:tr>
    </w:tbl>
    <w:p w:rsidR="00000000" w:rsidRPr="00F67D85" w:rsidP="00F67D85">
      <w:pPr>
        <w:pStyle w:val="BodyText"/>
      </w:pPr>
    </w:p>
    <w:p w:rsidR="00000000" w:rsidRPr="00F67D85" w:rsidP="00F67D85">
      <w:pPr>
        <w:pStyle w:val="AllowPageBreak"/>
      </w:pPr>
    </w:p>
    <w:p w:rsidR="00000000" w:rsidRPr="00F67D85" w:rsidP="00F67D85">
      <w:pPr>
        <w:pStyle w:val="Heading1"/>
      </w:pPr>
      <w:bookmarkStart w:id="5" w:name="O_1133018"/>
      <w:bookmarkEnd w:id="5"/>
      <w:r w:rsidRPr="00F67D85">
        <w:t>Foundation Skills</w:t>
      </w:r>
    </w:p>
    <w:p w:rsidR="00000000" w:rsidRPr="00344EF0" w:rsidP="00344EF0">
      <w:pPr>
        <w:pStyle w:val="BodyText"/>
        <w:rPr>
          <w:i/>
        </w:rPr>
      </w:pPr>
      <w:r w:rsidRPr="00344EF0">
        <w:rPr>
          <w:rStyle w:val="Emphasis"/>
        </w:rPr>
        <w:t>This section describes those language, literacy, numeracy and employment skills that are essential to performance</w:t>
      </w:r>
      <w:r w:rsidRPr="00344EF0">
        <w:rPr>
          <w:rStyle w:val="Emphasis"/>
        </w:rPr>
        <w:t xml:space="preserve"> but not explicit in the performance criteria.</w:t>
      </w:r>
    </w:p>
    <w:tbl>
      <w:tblPr>
        <w:tblW w:w="9568" w:type="dxa"/>
        <w:tblLayout w:type="fixed"/>
        <w:tblCellMar>
          <w:left w:w="62" w:type="dxa"/>
          <w:right w:w="62" w:type="dxa"/>
        </w:tblCellMar>
        <w:tblLook w:val="0000"/>
      </w:tblPr>
      <w:tblGrid>
        <w:gridCol w:w="2340"/>
        <w:gridCol w:w="7228"/>
      </w:tblGrid>
      <w:tr w:rsidTr="00F67D85">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rPr>
                <w:rStyle w:val="SpecialBold"/>
              </w:rPr>
              <w:t>DESCRIPTION</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D85">
            <w:pPr>
              <w:pStyle w:val="ListBullet"/>
              <w:rPr>
                <w:lang w:val="en-NZ"/>
              </w:rPr>
            </w:pPr>
            <w:r w:rsidRPr="00F67D85">
              <w:t xml:space="preserve">Performs calculations to determine cost-benefit analyses, insurance requirements and fees according to organisational methodologies </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D85" w:rsidP="00F67D85">
            <w:pPr>
              <w:pStyle w:val="ListBullet"/>
            </w:pPr>
            <w:r w:rsidRPr="00F67D85">
              <w:t>Uses language suitable to audience and purpose to convey information and requirements</w:t>
            </w:r>
          </w:p>
          <w:p w:rsidR="00000000" w:rsidP="00F67D85">
            <w:pPr>
              <w:pStyle w:val="ListBullet"/>
              <w:rPr>
                <w:lang w:val="en-NZ"/>
              </w:rPr>
            </w:pPr>
            <w:r w:rsidRPr="00F67D85">
              <w:t>Uses active listening and questioning techniques to confirm understanding</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D85">
            <w:pPr>
              <w:pStyle w:val="ListBullet"/>
              <w:rPr>
                <w:lang w:val="en-NZ"/>
              </w:rPr>
            </w:pPr>
            <w:r w:rsidRPr="00F67D85">
              <w:t>Gathers, interprets and analyses information from a range of sources and identifies ke</w:t>
            </w:r>
            <w:r w:rsidRPr="00F67D85">
              <w:t>y information, including organisational and industry policy wording</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D85" w:rsidP="00F67D85">
            <w:pPr>
              <w:pStyle w:val="ListBullet"/>
            </w:pPr>
            <w:r w:rsidRPr="00F67D85">
              <w:t>Records and completes organisational documentation and correspondence using clear language and correct spelling, grammar and terminology</w:t>
            </w:r>
          </w:p>
          <w:p w:rsidR="00000000" w:rsidP="00F67D85">
            <w:pPr>
              <w:pStyle w:val="ListBullet"/>
              <w:rPr>
                <w:lang w:val="en-NZ"/>
              </w:rPr>
            </w:pPr>
            <w:r w:rsidRPr="00F67D85">
              <w:t>Writes, edits and proofreads own document</w:t>
            </w:r>
            <w:r w:rsidRPr="00F67D85">
              <w:t>s to ensure clarity of meaning, and accuracy and consistency of information</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D85" w:rsidP="00F67D85">
            <w:pPr>
              <w:pStyle w:val="ListBullet"/>
            </w:pPr>
            <w:r w:rsidRPr="00F67D85">
              <w:t>Takes responsibility for planning, sequencing and prioritising tasks and own workload to meet organisational requirements</w:t>
            </w:r>
          </w:p>
          <w:p w:rsidR="00000000" w:rsidP="00F67D85">
            <w:pPr>
              <w:pStyle w:val="ListBullet"/>
              <w:rPr>
                <w:lang w:val="en-NZ"/>
              </w:rPr>
            </w:pPr>
            <w:r w:rsidRPr="00F67D85">
              <w:t>Applies systematic and analytical decision-making processes to make informed recommendations in relation to risk assessment</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D85" w:rsidP="00F67D85">
            <w:pPr>
              <w:pStyle w:val="ListBullet"/>
            </w:pPr>
            <w:r w:rsidRPr="00F67D85">
              <w:t>Takes personal responsibility for following policies, procedures and legislative requirements</w:t>
            </w:r>
          </w:p>
          <w:p w:rsidR="00000000" w:rsidP="00F67D85">
            <w:pPr>
              <w:pStyle w:val="ListBullet"/>
              <w:rPr>
                <w:lang w:val="en-NZ"/>
              </w:rPr>
            </w:pPr>
            <w:r w:rsidRPr="00F67D85">
              <w:t>Selects and uses ap</w:t>
            </w:r>
            <w:r w:rsidRPr="00F67D85">
              <w:t>propriate techniques when communicating with clients and insurers in a range of contexts</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D85">
            <w:pPr>
              <w:pStyle w:val="ListBullet"/>
              <w:rPr>
                <w:lang w:val="en-NZ"/>
              </w:rPr>
            </w:pPr>
            <w:r w:rsidRPr="00F67D85">
              <w:t>Uses collaboration techniques to negotiate agreed outcomes</w:t>
            </w:r>
          </w:p>
        </w:tc>
      </w:tr>
      <w:tr w:rsidTr="00F67D85">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D85" w:rsidP="00F67D85">
            <w:pPr>
              <w:pStyle w:val="ListBullet"/>
            </w:pPr>
            <w:r w:rsidRPr="00F67D85">
              <w:t>Uses digital technologies to access, enter and store information</w:t>
            </w:r>
          </w:p>
        </w:tc>
      </w:tr>
    </w:tbl>
    <w:p w:rsidR="00000000" w:rsidRPr="00F67D85" w:rsidP="00F67D85">
      <w:pPr>
        <w:pStyle w:val="BodyText"/>
      </w:pPr>
    </w:p>
    <w:p w:rsidR="00000000" w:rsidRPr="00F67D85" w:rsidP="00F67D85">
      <w:pPr>
        <w:pStyle w:val="AllowPageBreak"/>
      </w:pPr>
    </w:p>
    <w:p w:rsidR="00000000" w:rsidRPr="00F67D85" w:rsidP="00F67D85">
      <w:pPr>
        <w:pStyle w:val="Heading1"/>
      </w:pPr>
      <w:bookmarkStart w:id="6" w:name="O_1133017"/>
      <w:bookmarkEnd w:id="6"/>
      <w:r w:rsidRPr="00F67D85">
        <w:t>Unit Mapping Information</w:t>
      </w:r>
    </w:p>
    <w:p w:rsidR="00000000" w:rsidRPr="00F67D85" w:rsidP="00344EF0">
      <w:pPr>
        <w:pStyle w:val="BodyText"/>
      </w:pPr>
      <w:r w:rsidRPr="00F67D85">
        <w:t>Supersedes and is equivalent to FNSIBK402 Implement new or renewed insurance program for insurance broking clients.</w:t>
      </w:r>
    </w:p>
    <w:p w:rsidR="00000000" w:rsidRPr="00F67D85" w:rsidP="00F67D85">
      <w:pPr>
        <w:pStyle w:val="Heading1"/>
      </w:pPr>
      <w:bookmarkStart w:id="7" w:name="O_1133010"/>
      <w:bookmarkEnd w:id="7"/>
      <w:r w:rsidRPr="00F67D85">
        <w:t>Links</w:t>
      </w:r>
    </w:p>
    <w:p w:rsidR="00000000" w:rsidRPr="00F67D85" w:rsidP="00344EF0">
      <w:pPr>
        <w:pStyle w:val="BodyText"/>
      </w:pPr>
      <w:r w:rsidRPr="00F67D8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73B31">
        <w:rPr>
          <w:rStyle w:val="Hyperlink"/>
        </w:rPr>
        <w:t>https://vetnet.gov.au/Pages/TrainingDocs.aspx?q=c7200cc8-0566-4f04-b76f-e89fd6f102fe</w:t>
      </w:r>
      <w:r>
        <w:fldChar w:fldCharType="end"/>
      </w:r>
    </w:p>
    <w:p w:rsidR="00000000" w:rsidRPr="00F67D85" w:rsidP="00344EF0">
      <w:pPr>
        <w:pStyle w:val="BodyText"/>
        <w:sectPr w:rsidSect="00F67D85">
          <w:headerReference w:type="default" r:id="rId10"/>
          <w:footerReference w:type="default" r:id="rId11"/>
          <w:pgSz w:w="11908" w:h="16833"/>
          <w:pgMar w:top="1702" w:right="1418" w:bottom="1702" w:left="1418" w:header="992" w:footer="992" w:gutter="0"/>
          <w:cols w:space="720"/>
          <w:noEndnote/>
          <w:docGrid w:linePitch="299"/>
        </w:sectPr>
      </w:pPr>
    </w:p>
    <w:p w:rsidR="00000000" w:rsidRPr="00F67D85" w:rsidP="00F67D85">
      <w:pPr>
        <w:pStyle w:val="SuperHeading"/>
      </w:pPr>
      <w:r w:rsidRPr="00F67D85">
        <w:t>Assessment Requirements for FNSIBK412 Implement new and renewed insurance program for insurance broking clients</w:t>
      </w:r>
    </w:p>
    <w:p w:rsidR="00000000" w:rsidRPr="00F67D85" w:rsidP="00F67D85">
      <w:pPr>
        <w:pStyle w:val="Heading1"/>
      </w:pPr>
      <w:bookmarkStart w:id="8" w:name="O_1133012"/>
      <w:bookmarkEnd w:id="8"/>
      <w:r w:rsidRPr="00F67D85">
        <w:t>Modification His</w:t>
      </w:r>
      <w:r w:rsidRPr="00F67D85">
        <w:t>tory</w:t>
      </w:r>
    </w:p>
    <w:tbl>
      <w:tblPr>
        <w:tblW w:w="0" w:type="auto"/>
        <w:tblLayout w:type="fixed"/>
        <w:tblCellMar>
          <w:left w:w="62" w:type="dxa"/>
          <w:right w:w="62" w:type="dxa"/>
        </w:tblCellMar>
        <w:tblLook w:val="0000"/>
      </w:tblPr>
      <w:tblGrid>
        <w:gridCol w:w="3091"/>
        <w:gridCol w:w="5873"/>
      </w:tblGrid>
      <w:tr w:rsidTr="00F67D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rPr>
                <w:rStyle w:val="SpecialBold"/>
              </w:rPr>
              <w:t>Comments</w:t>
            </w:r>
          </w:p>
        </w:tc>
      </w:tr>
      <w:tr w:rsidTr="00F67D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D85">
            <w:pPr>
              <w:pStyle w:val="BodyText"/>
              <w:rPr>
                <w:lang w:val="en-NZ"/>
              </w:rPr>
            </w:pPr>
            <w:r w:rsidRPr="00F67D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D85" w:rsidP="00F67D85">
            <w:pPr>
              <w:pStyle w:val="BodyText"/>
            </w:pPr>
            <w:r w:rsidRPr="00F67D85">
              <w:t>This version first released with FNS Financial Services Training Package Version 5.0.</w:t>
            </w:r>
          </w:p>
        </w:tc>
      </w:tr>
    </w:tbl>
    <w:p w:rsidR="00000000" w:rsidRPr="00F67D85" w:rsidP="00F67D85">
      <w:pPr>
        <w:pStyle w:val="BodyText"/>
      </w:pPr>
    </w:p>
    <w:p w:rsidR="00000000" w:rsidRPr="00F67D85" w:rsidP="00F67D85">
      <w:pPr>
        <w:pStyle w:val="AllowPageBreak"/>
      </w:pPr>
    </w:p>
    <w:p w:rsidR="00000000" w:rsidRPr="00F67D85" w:rsidP="00F67D85">
      <w:pPr>
        <w:pStyle w:val="Heading1"/>
      </w:pPr>
      <w:bookmarkStart w:id="9" w:name="O_1133015"/>
      <w:bookmarkEnd w:id="9"/>
      <w:r w:rsidRPr="00F67D85">
        <w:t>Performance Evidence</w:t>
      </w:r>
    </w:p>
    <w:p w:rsidR="00000000" w:rsidRPr="00F67D85" w:rsidP="00344EF0">
      <w:pPr>
        <w:pStyle w:val="BodyText"/>
      </w:pPr>
      <w:r w:rsidRPr="00F67D85">
        <w:t>The candidate must demonstrate the ability to complete the tasks outlined in the elements, performance criteria and foundation skills of this unit, including evidence of the ability to:</w:t>
      </w:r>
    </w:p>
    <w:p w:rsidR="00000000" w:rsidRPr="00F67D85" w:rsidP="00F67D85">
      <w:pPr>
        <w:pStyle w:val="ListBullet"/>
      </w:pPr>
      <w:r w:rsidRPr="00F67D85">
        <w:t>implement at least one new and one renewed program, each for a differ</w:t>
      </w:r>
      <w:r w:rsidRPr="00F67D85">
        <w:t>ent insurance broking client.</w:t>
      </w:r>
    </w:p>
    <w:p w:rsidR="00000000" w:rsidRPr="00F67D85" w:rsidP="00F67D85">
      <w:pPr>
        <w:pStyle w:val="AllowPageBreak"/>
      </w:pPr>
    </w:p>
    <w:p w:rsidR="00000000" w:rsidRPr="00F67D85" w:rsidP="00F67D85">
      <w:pPr>
        <w:pStyle w:val="Heading1"/>
      </w:pPr>
      <w:bookmarkStart w:id="10" w:name="O_1133014"/>
      <w:bookmarkEnd w:id="10"/>
      <w:r w:rsidRPr="00F67D85">
        <w:t>Knowledge Evidence</w:t>
      </w:r>
    </w:p>
    <w:p w:rsidR="00000000" w:rsidRPr="00F67D85" w:rsidP="00344EF0">
      <w:pPr>
        <w:pStyle w:val="BodyText"/>
      </w:pPr>
      <w:r w:rsidRPr="00F67D85">
        <w:t>The candidate must be able to demonstrate knowledge to complete the tasks outlined in the elements, performance criteria and foundation skills of this unit, including knowledge of:</w:t>
      </w:r>
    </w:p>
    <w:p w:rsidR="00000000" w:rsidRPr="00F67D85" w:rsidP="00F67D85">
      <w:pPr>
        <w:pStyle w:val="ListBullet"/>
      </w:pPr>
      <w:r w:rsidRPr="00F67D85">
        <w:t>legisl</w:t>
      </w:r>
      <w:r w:rsidRPr="00F67D85">
        <w:t>ative requirements, regulatory and brokerage guidelines relating to implementing insurance programs for insurance broking clients</w:t>
      </w:r>
    </w:p>
    <w:p w:rsidR="00000000" w:rsidRPr="00F67D85" w:rsidP="00F67D85">
      <w:pPr>
        <w:pStyle w:val="ListBullet"/>
      </w:pPr>
      <w:r w:rsidRPr="00F67D85">
        <w:t>organisational policies, procedures and authorities relating to implementing new and renewed insurance programs for broking cl</w:t>
      </w:r>
      <w:r w:rsidRPr="00F67D85">
        <w:t>ients, including for:</w:t>
      </w:r>
    </w:p>
    <w:p w:rsidR="00000000" w:rsidRPr="00F67D85" w:rsidP="00F67D85">
      <w:pPr>
        <w:pStyle w:val="ListBullet2"/>
      </w:pPr>
      <w:r w:rsidRPr="00F67D85">
        <w:t>identifying client needs and objectives</w:t>
      </w:r>
    </w:p>
    <w:p w:rsidR="00000000" w:rsidRPr="00F67D85" w:rsidP="00F67D85">
      <w:pPr>
        <w:pStyle w:val="ListBullet2"/>
      </w:pPr>
      <w:r w:rsidRPr="00F67D85">
        <w:t>gathering client information</w:t>
      </w:r>
    </w:p>
    <w:p w:rsidR="00000000" w:rsidRPr="00F67D85" w:rsidP="00F67D85">
      <w:pPr>
        <w:pStyle w:val="ListBullet2"/>
      </w:pPr>
      <w:r w:rsidRPr="00F67D85">
        <w:t>completing risk assessments</w:t>
      </w:r>
    </w:p>
    <w:p w:rsidR="00000000" w:rsidRPr="00F67D85" w:rsidP="00F67D85">
      <w:pPr>
        <w:pStyle w:val="ListBullet2"/>
      </w:pPr>
      <w:r w:rsidRPr="00F67D85">
        <w:t>maintaining client risk and program records</w:t>
      </w:r>
    </w:p>
    <w:p w:rsidR="00000000" w:rsidRPr="00F67D85" w:rsidP="00F67D85">
      <w:pPr>
        <w:pStyle w:val="ListBullet2"/>
      </w:pPr>
      <w:r w:rsidRPr="00F67D85">
        <w:t>referring clients to specialist advisers</w:t>
      </w:r>
    </w:p>
    <w:p w:rsidR="00000000" w:rsidRPr="00F67D85" w:rsidP="00F67D85">
      <w:pPr>
        <w:pStyle w:val="ListBullet"/>
      </w:pPr>
      <w:r w:rsidRPr="00F67D85">
        <w:t>available insurance products, product types, and broking services and programs, and:</w:t>
      </w:r>
    </w:p>
    <w:p w:rsidR="00000000" w:rsidRPr="00F67D85" w:rsidP="00F67D85">
      <w:pPr>
        <w:pStyle w:val="ListBullet2"/>
      </w:pPr>
      <w:r w:rsidRPr="00F67D85">
        <w:t>associated fees</w:t>
      </w:r>
    </w:p>
    <w:p w:rsidR="00000000" w:rsidRPr="00F67D85" w:rsidP="00F67D85">
      <w:pPr>
        <w:pStyle w:val="ListBullet2"/>
      </w:pPr>
      <w:r w:rsidRPr="00F67D85">
        <w:t>charging methodologies</w:t>
      </w:r>
    </w:p>
    <w:p w:rsidR="00000000" w:rsidRPr="00F67D85" w:rsidP="00F67D85">
      <w:pPr>
        <w:pStyle w:val="ListBullet"/>
      </w:pPr>
      <w:r w:rsidRPr="00F67D85">
        <w:t>organisational and industry policy wording in developing recommendations for broking clients</w:t>
      </w:r>
    </w:p>
    <w:p w:rsidR="00000000" w:rsidRPr="00F67D85" w:rsidP="00F67D85">
      <w:pPr>
        <w:pStyle w:val="ListBullet"/>
      </w:pPr>
      <w:r w:rsidRPr="00F67D85">
        <w:t>key features of client risk assessmen</w:t>
      </w:r>
      <w:r w:rsidRPr="00F67D85">
        <w:t>t, including risk profile</w:t>
      </w:r>
    </w:p>
    <w:p w:rsidR="00000000" w:rsidRPr="00F67D85" w:rsidP="00F67D85">
      <w:pPr>
        <w:pStyle w:val="ListBullet"/>
      </w:pPr>
      <w:r w:rsidRPr="00F67D85">
        <w:t>roles and responsibilities of adviser or principal responsible for adviser’s conduct</w:t>
      </w:r>
    </w:p>
    <w:p w:rsidR="00000000" w:rsidRPr="00F67D85" w:rsidP="00F67D85">
      <w:pPr>
        <w:pStyle w:val="ListBullet"/>
      </w:pPr>
      <w:r w:rsidRPr="00F67D85">
        <w:t>methods for comparing researched products and completing associated cost-benefit analyses</w:t>
      </w:r>
    </w:p>
    <w:p w:rsidR="00000000" w:rsidRPr="00F67D85" w:rsidP="00F67D85">
      <w:pPr>
        <w:pStyle w:val="ListBullet"/>
      </w:pPr>
      <w:r w:rsidRPr="00F67D85">
        <w:t xml:space="preserve">regulatory requirements for providing advice to retail </w:t>
      </w:r>
      <w:r w:rsidRPr="00F67D85">
        <w:t>clients.</w:t>
      </w:r>
    </w:p>
    <w:p w:rsidR="00000000" w:rsidRPr="00F67D85" w:rsidP="00F67D85">
      <w:pPr>
        <w:pStyle w:val="AllowPageBreak"/>
      </w:pPr>
    </w:p>
    <w:p w:rsidR="00000000" w:rsidRPr="00F67D85" w:rsidP="00F67D85">
      <w:pPr>
        <w:pStyle w:val="Heading1"/>
      </w:pPr>
      <w:bookmarkStart w:id="11" w:name="O_1133013"/>
      <w:bookmarkEnd w:id="11"/>
      <w:r w:rsidRPr="00F67D85">
        <w:t>Assessment Conditions</w:t>
      </w:r>
    </w:p>
    <w:p w:rsidR="00000000" w:rsidRPr="00F67D85" w:rsidP="00344EF0">
      <w:pPr>
        <w:pStyle w:val="BodyText"/>
      </w:pPr>
      <w:r w:rsidRPr="00F67D85">
        <w:t>Skills in this unit must be demonstrated in a workplace or simulated environment where the conditions are typical of those in a working environment in this industry.</w:t>
      </w:r>
    </w:p>
    <w:p w:rsidR="00000000" w:rsidRPr="00F67D85" w:rsidP="00344EF0">
      <w:pPr>
        <w:pStyle w:val="BodyText"/>
      </w:pPr>
      <w:r w:rsidRPr="00F67D85">
        <w:t>This includes access to:</w:t>
      </w:r>
    </w:p>
    <w:p w:rsidR="00000000" w:rsidRPr="00F67D85" w:rsidP="00F67D85">
      <w:pPr>
        <w:pStyle w:val="ListBullet"/>
      </w:pPr>
      <w:r w:rsidRPr="00F67D85">
        <w:t>organisational equipment, technology, software and consumables</w:t>
      </w:r>
    </w:p>
    <w:p w:rsidR="00000000" w:rsidRPr="00F67D85" w:rsidP="00F67D85">
      <w:pPr>
        <w:pStyle w:val="ListBullet"/>
      </w:pPr>
      <w:r w:rsidRPr="00F67D85">
        <w:t>organisational records</w:t>
      </w:r>
    </w:p>
    <w:p w:rsidR="00000000" w:rsidRPr="00F67D85" w:rsidP="00F67D85">
      <w:pPr>
        <w:pStyle w:val="ListBullet"/>
      </w:pPr>
      <w:r w:rsidRPr="00F67D85">
        <w:t>organisational policies and procedures.</w:t>
      </w:r>
    </w:p>
    <w:p w:rsidR="00000000" w:rsidRPr="00F67D85" w:rsidP="00F67D85">
      <w:pPr>
        <w:pStyle w:val="BodyText"/>
      </w:pPr>
    </w:p>
    <w:p w:rsidR="00000000" w:rsidRPr="00F67D85" w:rsidP="00344EF0">
      <w:pPr>
        <w:pStyle w:val="BodyText"/>
      </w:pPr>
      <w:r w:rsidRPr="00F67D85">
        <w:t>Assessors of this unit must satisfy the requirements for assessors in applicable vocational education and training legislation, f</w:t>
      </w:r>
      <w:r w:rsidRPr="00F67D85">
        <w:t>rameworks and/or standards.</w:t>
      </w:r>
    </w:p>
    <w:p w:rsidR="00000000" w:rsidRPr="00F67D85" w:rsidP="00F67D85">
      <w:pPr>
        <w:pStyle w:val="Heading1"/>
      </w:pPr>
      <w:bookmarkStart w:id="12" w:name="O_1133011"/>
      <w:bookmarkEnd w:id="12"/>
      <w:r w:rsidRPr="00F67D85">
        <w:t>Links</w:t>
      </w:r>
    </w:p>
    <w:p w:rsidR="00000000" w:rsidRPr="00F67D85" w:rsidP="00344EF0">
      <w:pPr>
        <w:pStyle w:val="BodyText"/>
      </w:pPr>
      <w:r w:rsidRPr="00F67D8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73B31">
        <w:rPr>
          <w:rStyle w:val="Hyperlink"/>
        </w:rPr>
        <w:t>https://vetnet.gov.au/Pages/TrainingDocs.aspx?q=c7200cc8-0566-4f04-b76f-e89fd6f102fe</w:t>
      </w:r>
      <w:r>
        <w:fldChar w:fldCharType="end"/>
      </w:r>
    </w:p>
    <w:p w:rsidR="00000000" w:rsidRPr="00F67D85" w:rsidP="00F67D85"/>
    <w:sectPr w:rsidSect="00F67D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rsidRPr="00344EF0" w:rsidP="00344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F0" w:rsidP="00F67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EF0" w:rsidP="00F67D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44EF0" w:rsidP="00F67D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rsidP="00F67D85">
    <w:pPr>
      <w:pStyle w:val="Footer"/>
      <w:framePr w:wrap="around"/>
    </w:pPr>
    <w:r>
      <w:fldChar w:fldCharType="begin"/>
    </w:r>
    <w:r>
      <w:instrText xml:space="preserve"> DOCPROPERTY  Subject  \* MERGEFORMAT </w:instrText>
    </w:r>
    <w:r>
      <w:fldChar w:fldCharType="separate"/>
    </w:r>
    <w:r w:rsidR="00344EF0">
      <w:t>Approved</w:t>
    </w:r>
    <w:r w:rsidR="00344EF0">
      <w:fldChar w:fldCharType="end"/>
    </w:r>
    <w:r>
      <w:tab/>
      <w:t xml:space="preserve">Page </w:t>
    </w:r>
    <w:r>
      <w:fldChar w:fldCharType="begin"/>
    </w:r>
    <w:r>
      <w:instrText xml:space="preserve"> PAGE  \* Arabic  \* MERGEFORMAT </w:instrText>
    </w:r>
    <w:r>
      <w:fldChar w:fldCharType="separate"/>
    </w:r>
    <w:r w:rsidR="00344E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EF0">
      <w:rPr>
        <w:noProof/>
      </w:rPr>
      <w:t>5</w:t>
    </w:r>
    <w:r>
      <w:rPr>
        <w:noProof/>
      </w:rPr>
      <w:fldChar w:fldCharType="end"/>
    </w:r>
  </w:p>
  <w:p w:rsidR="00F67D85" w:rsidP="00F67D85">
    <w:pPr>
      <w:pStyle w:val="Footer"/>
      <w:framePr w:wrap="around"/>
    </w:pPr>
    <w:r>
      <w:t xml:space="preserve">© Commonwealth of Australia, </w:t>
    </w:r>
    <w:r>
      <w:fldChar w:fldCharType="begin"/>
    </w:r>
    <w:r>
      <w:instrText xml:space="preserve"> DATE  \@ "yyyy"  \* MERGEFORMAT </w:instrText>
    </w:r>
    <w:r>
      <w:fldChar w:fldCharType="separate"/>
    </w:r>
    <w:r w:rsidR="00344EF0">
      <w:rPr>
        <w:noProof/>
      </w:rPr>
      <w:t>2025</w:t>
    </w:r>
    <w:r>
      <w:fldChar w:fldCharType="end"/>
    </w:r>
    <w:r>
      <w:tab/>
    </w:r>
    <w:r>
      <w:fldChar w:fldCharType="begin"/>
    </w:r>
    <w:r>
      <w:instrText xml:space="preserve"> DOCPROPERTY  Author  \* MERGEFORMAT </w:instrText>
    </w:r>
    <w:r>
      <w:fldChar w:fldCharType="separate"/>
    </w:r>
    <w:r w:rsidR="00344EF0">
      <w:t>Future Skills Organisation</w:t>
    </w:r>
    <w:r w:rsidR="00344EF0">
      <w:fldChar w:fldCharType="end"/>
    </w:r>
  </w:p>
  <w:p w:rsidR="00F67D85" w:rsidP="00F67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D85" w:rsidRPr="00344EF0" w:rsidP="00344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F0" w:rsidRPr="002D2AF8" w:rsidP="00F67D85">
    <w:pPr>
      <w:pStyle w:val="Header"/>
      <w:framePr w:wrap="around"/>
    </w:pPr>
    <w:r>
      <w:fldChar w:fldCharType="begin"/>
    </w:r>
    <w:r>
      <w:instrText xml:space="preserve"> TITLE   \* MERGEFORMAT </w:instrText>
    </w:r>
    <w:r>
      <w:fldChar w:fldCharType="separate"/>
    </w:r>
    <w:r>
      <w:t>FNSIBK412 Implement new and renewed insurance program for insurance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EF0" w:rsidP="00F67D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85" w:rsidRPr="002D2AF8" w:rsidP="00F67D85">
    <w:pPr>
      <w:pStyle w:val="Header"/>
      <w:framePr w:wrap="around"/>
    </w:pPr>
    <w:r>
      <w:fldChar w:fldCharType="begin"/>
    </w:r>
    <w:r>
      <w:instrText xml:space="preserve"> TITLE   \* MERGEFORMAT </w:instrText>
    </w:r>
    <w:r>
      <w:fldChar w:fldCharType="separate"/>
    </w:r>
    <w:r w:rsidR="00344EF0">
      <w:t>FNSIBK412 Implement new and renewed insurance program for insurance broking clients</w:t>
    </w:r>
    <w:r w:rsidR="00344EF0">
      <w:fldChar w:fldCharType="end"/>
    </w:r>
    <w:r>
      <w:tab/>
      <w:t xml:space="preserve">Date this document was generated: </w:t>
    </w:r>
    <w:r>
      <w:fldChar w:fldCharType="begin"/>
    </w:r>
    <w:r>
      <w:instrText xml:space="preserve"> CREATEDATE  \@ "d MMMM yyyy"  \* MERGEFORMAT </w:instrText>
    </w:r>
    <w:r>
      <w:fldChar w:fldCharType="separate"/>
    </w:r>
    <w:r w:rsidR="00344EF0">
      <w:rPr>
        <w:noProof/>
      </w:rPr>
      <w:t>2 March 2025</w:t>
    </w:r>
    <w:r>
      <w:fldChar w:fldCharType="end"/>
    </w:r>
  </w:p>
  <w:p w:rsidR="00F67D85" w:rsidP="00F67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FCB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63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4F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D85"/>
    <w:pPr>
      <w:spacing w:before="360" w:after="60"/>
      <w:outlineLvl w:val="0"/>
    </w:pPr>
    <w:rPr>
      <w:sz w:val="32"/>
    </w:rPr>
  </w:style>
  <w:style w:type="paragraph" w:styleId="Heading2">
    <w:name w:val="heading 2"/>
    <w:basedOn w:val="HeadingBase"/>
    <w:next w:val="BodyText"/>
    <w:link w:val="Heading2Char"/>
    <w:qFormat/>
    <w:rsid w:val="00F67D85"/>
    <w:pPr>
      <w:keepLines/>
      <w:spacing w:before="240" w:after="120"/>
      <w:outlineLvl w:val="1"/>
    </w:pPr>
    <w:rPr>
      <w:sz w:val="28"/>
      <w:szCs w:val="40"/>
    </w:rPr>
  </w:style>
  <w:style w:type="paragraph" w:styleId="Heading3">
    <w:name w:val="heading 3"/>
    <w:basedOn w:val="HeadingBase"/>
    <w:next w:val="BodyText"/>
    <w:link w:val="Heading3Char"/>
    <w:qFormat/>
    <w:rsid w:val="00F67D85"/>
    <w:pPr>
      <w:spacing w:before="180" w:after="120"/>
      <w:outlineLvl w:val="2"/>
    </w:pPr>
    <w:rPr>
      <w:spacing w:val="-10"/>
      <w:kern w:val="32"/>
    </w:rPr>
  </w:style>
  <w:style w:type="paragraph" w:styleId="Heading4">
    <w:name w:val="heading 4"/>
    <w:basedOn w:val="HeadingBase"/>
    <w:next w:val="BodyText"/>
    <w:link w:val="Heading4Char"/>
    <w:qFormat/>
    <w:rsid w:val="00F67D85"/>
    <w:pPr>
      <w:spacing w:before="160" w:after="120"/>
      <w:outlineLvl w:val="3"/>
    </w:pPr>
    <w:rPr>
      <w:sz w:val="22"/>
    </w:rPr>
  </w:style>
  <w:style w:type="paragraph" w:styleId="Heading5">
    <w:name w:val="heading 5"/>
    <w:basedOn w:val="HeadingBase"/>
    <w:next w:val="Normal"/>
    <w:link w:val="Heading5Char"/>
    <w:qFormat/>
    <w:rsid w:val="00F67D85"/>
    <w:pPr>
      <w:spacing w:before="80"/>
      <w:outlineLvl w:val="4"/>
    </w:pPr>
    <w:rPr>
      <w:color w:val="918585"/>
      <w:sz w:val="20"/>
    </w:rPr>
  </w:style>
  <w:style w:type="paragraph" w:styleId="Heading6">
    <w:name w:val="heading 6"/>
    <w:basedOn w:val="HeadingBase"/>
    <w:next w:val="Normal"/>
    <w:link w:val="Heading6Char"/>
    <w:qFormat/>
    <w:rsid w:val="00F67D85"/>
    <w:pPr>
      <w:spacing w:before="60"/>
      <w:outlineLvl w:val="5"/>
    </w:pPr>
    <w:rPr>
      <w:color w:val="918585"/>
      <w:sz w:val="20"/>
    </w:rPr>
  </w:style>
  <w:style w:type="paragraph" w:styleId="Heading7">
    <w:name w:val="heading 7"/>
    <w:basedOn w:val="Normal"/>
    <w:next w:val="Normal"/>
    <w:link w:val="Heading7Char"/>
    <w:qFormat/>
    <w:rsid w:val="00F67D85"/>
    <w:pPr>
      <w:ind w:left="720"/>
      <w:outlineLvl w:val="6"/>
    </w:pPr>
    <w:rPr>
      <w:i/>
    </w:rPr>
  </w:style>
  <w:style w:type="paragraph" w:styleId="Heading8">
    <w:name w:val="heading 8"/>
    <w:basedOn w:val="Normal"/>
    <w:next w:val="Normal"/>
    <w:link w:val="Heading8Char"/>
    <w:qFormat/>
    <w:rsid w:val="00F67D85"/>
    <w:pPr>
      <w:ind w:left="720"/>
      <w:outlineLvl w:val="7"/>
    </w:pPr>
    <w:rPr>
      <w:i/>
    </w:rPr>
  </w:style>
  <w:style w:type="paragraph" w:styleId="Heading9">
    <w:name w:val="heading 9"/>
    <w:basedOn w:val="Normal"/>
    <w:next w:val="Normal"/>
    <w:link w:val="Heading9Char"/>
    <w:qFormat/>
    <w:rsid w:val="00F67D85"/>
    <w:pPr>
      <w:ind w:left="720"/>
      <w:outlineLvl w:val="8"/>
    </w:pPr>
    <w:rPr>
      <w:i/>
    </w:rPr>
  </w:style>
  <w:style w:type="character" w:default="1" w:styleId="DefaultParagraphFont">
    <w:name w:val="Default Paragraph Font"/>
    <w:uiPriority w:val="1"/>
    <w:unhideWhenUsed/>
    <w:rsid w:val="00F67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D85"/>
  </w:style>
  <w:style w:type="character" w:customStyle="1" w:styleId="Heading1Char">
    <w:name w:val="Heading 1 Char"/>
    <w:basedOn w:val="DefaultParagraphFont"/>
    <w:link w:val="Heading1"/>
    <w:rsid w:val="00F67D85"/>
    <w:rPr>
      <w:rFonts w:ascii="Times New Roman" w:eastAsia="Times New Roman" w:hAnsi="Times New Roman" w:cs="Times New Roman"/>
      <w:b/>
      <w:sz w:val="32"/>
      <w:szCs w:val="20"/>
      <w:lang w:eastAsia="en-US"/>
    </w:rPr>
  </w:style>
  <w:style w:type="paragraph" w:styleId="BodyText">
    <w:name w:val="Body Text"/>
    <w:basedOn w:val="Normal"/>
    <w:link w:val="BodyTextChar"/>
    <w:rsid w:val="00F67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D85"/>
    <w:rPr>
      <w:rFonts w:ascii="Times New Roman" w:eastAsia="Times New Roman" w:hAnsi="Times New Roman" w:cs="Times New Roman"/>
      <w:sz w:val="24"/>
      <w:lang w:eastAsia="en-US"/>
    </w:rPr>
  </w:style>
  <w:style w:type="paragraph" w:styleId="List">
    <w:name w:val="List"/>
    <w:basedOn w:val="BodyText"/>
    <w:next w:val="BodyText"/>
    <w:rsid w:val="00F67D85"/>
    <w:pPr>
      <w:tabs>
        <w:tab w:val="left" w:pos="340"/>
      </w:tabs>
      <w:spacing w:before="60" w:after="60"/>
      <w:ind w:left="340" w:hanging="340"/>
    </w:pPr>
  </w:style>
  <w:style w:type="paragraph" w:styleId="ListBullet">
    <w:name w:val="List Bullet"/>
    <w:basedOn w:val="List"/>
    <w:rsid w:val="00F67D85"/>
    <w:pPr>
      <w:numPr>
        <w:numId w:val="12"/>
      </w:numPr>
      <w:tabs>
        <w:tab w:val="clear" w:pos="340"/>
      </w:tabs>
      <w:spacing w:before="40" w:after="40"/>
    </w:pPr>
  </w:style>
  <w:style w:type="character" w:customStyle="1" w:styleId="SpecialBold">
    <w:name w:val="Special Bold"/>
    <w:basedOn w:val="DefaultParagraphFont"/>
    <w:rsid w:val="00F67D85"/>
    <w:rPr>
      <w:b/>
      <w:spacing w:val="0"/>
    </w:rPr>
  </w:style>
  <w:style w:type="paragraph" w:styleId="ListBullet2">
    <w:name w:val="List Bullet 2"/>
    <w:basedOn w:val="List2"/>
    <w:rsid w:val="00F67D85"/>
    <w:pPr>
      <w:numPr>
        <w:numId w:val="13"/>
      </w:numPr>
      <w:tabs>
        <w:tab w:val="clear" w:pos="680"/>
      </w:tabs>
    </w:pPr>
  </w:style>
  <w:style w:type="character" w:styleId="Emphasis">
    <w:name w:val="Emphasis"/>
    <w:basedOn w:val="DefaultParagraphFont"/>
    <w:qFormat/>
    <w:rsid w:val="00F67D85"/>
    <w:rPr>
      <w:i/>
    </w:rPr>
  </w:style>
  <w:style w:type="paragraph" w:customStyle="1" w:styleId="SuperHeading">
    <w:name w:val="SuperHeading"/>
    <w:basedOn w:val="Normal"/>
    <w:rsid w:val="00F67D85"/>
    <w:pPr>
      <w:spacing w:before="240" w:after="120"/>
      <w:outlineLvl w:val="0"/>
    </w:pPr>
    <w:rPr>
      <w:rFonts w:ascii="Times New Roman" w:hAnsi="Times New Roman"/>
      <w:b/>
      <w:sz w:val="32"/>
    </w:rPr>
  </w:style>
  <w:style w:type="paragraph" w:customStyle="1" w:styleId="AllowPageBreak">
    <w:name w:val="AllowPageBreak"/>
    <w:rsid w:val="00F67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D85"/>
    <w:rPr>
      <w:rFonts w:ascii="Courier New" w:eastAsia="Times New Roman" w:hAnsi="Courier New" w:cs="Times New Roman"/>
      <w:i/>
      <w:szCs w:val="20"/>
      <w:lang w:eastAsia="en-US"/>
    </w:rPr>
  </w:style>
  <w:style w:type="paragraph" w:customStyle="1" w:styleId="HeadingBase">
    <w:name w:val="Heading Base"/>
    <w:rsid w:val="00F67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D85"/>
    <w:pPr>
      <w:tabs>
        <w:tab w:val="right" w:leader="dot" w:pos="9072"/>
      </w:tabs>
      <w:ind w:left="567"/>
    </w:pPr>
    <w:rPr>
      <w:szCs w:val="22"/>
    </w:rPr>
  </w:style>
  <w:style w:type="paragraph" w:customStyle="1" w:styleId="TOCBase">
    <w:name w:val="TOC Base"/>
    <w:rsid w:val="00F67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D85"/>
    <w:pPr>
      <w:tabs>
        <w:tab w:val="right" w:leader="dot" w:pos="9072"/>
      </w:tabs>
      <w:spacing w:before="40" w:after="40"/>
      <w:ind w:left="284"/>
    </w:pPr>
    <w:rPr>
      <w:rFonts w:ascii="Times New Roman" w:hAnsi="Times New Roman"/>
    </w:rPr>
  </w:style>
  <w:style w:type="paragraph" w:styleId="TOC1">
    <w:name w:val="toc 1"/>
    <w:basedOn w:val="TOCBase"/>
    <w:next w:val="Normal"/>
    <w:rsid w:val="00F67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D85"/>
    <w:rPr>
      <w:rFonts w:ascii="Times New Roman" w:eastAsia="Times New Roman" w:hAnsi="Times New Roman" w:cs="Times New Roman"/>
      <w:sz w:val="16"/>
      <w:lang w:eastAsia="en-US"/>
    </w:rPr>
  </w:style>
  <w:style w:type="paragraph" w:styleId="Title">
    <w:name w:val="Title"/>
    <w:basedOn w:val="HeadingBase"/>
    <w:link w:val="TitleChar"/>
    <w:qFormat/>
    <w:rsid w:val="00F67D85"/>
    <w:pPr>
      <w:spacing w:before="5040"/>
      <w:jc w:val="center"/>
    </w:pPr>
    <w:rPr>
      <w:sz w:val="48"/>
      <w:szCs w:val="72"/>
      <w:lang w:val="en-US"/>
    </w:rPr>
  </w:style>
  <w:style w:type="character" w:customStyle="1" w:styleId="TitleChar">
    <w:name w:val="Title Char"/>
    <w:basedOn w:val="DefaultParagraphFont"/>
    <w:link w:val="Title"/>
    <w:rsid w:val="00F67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D85"/>
    <w:pPr>
      <w:tabs>
        <w:tab w:val="left" w:pos="3600"/>
        <w:tab w:val="left" w:pos="3958"/>
      </w:tabs>
    </w:pPr>
  </w:style>
  <w:style w:type="paragraph" w:customStyle="1" w:styleId="Note">
    <w:name w:val="Note"/>
    <w:basedOn w:val="BodyText"/>
    <w:rsid w:val="00F67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D85"/>
    <w:pPr>
      <w:framePr w:wrap="auto" w:hAnchor="text" w:y="6049"/>
    </w:pPr>
    <w:rPr>
      <w:color w:val="000000"/>
      <w:sz w:val="40"/>
    </w:rPr>
  </w:style>
  <w:style w:type="paragraph" w:customStyle="1" w:styleId="TOCTitle">
    <w:name w:val="TOCTitle"/>
    <w:basedOn w:val="Heading1"/>
    <w:rsid w:val="00F67D85"/>
    <w:pPr>
      <w:spacing w:after="240"/>
      <w:jc w:val="center"/>
      <w:outlineLvl w:val="9"/>
    </w:pPr>
    <w:rPr>
      <w:caps/>
    </w:rPr>
  </w:style>
  <w:style w:type="paragraph" w:customStyle="1" w:styleId="Version">
    <w:name w:val="Version"/>
    <w:rsid w:val="00F67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D85"/>
    <w:pPr>
      <w:keepNext w:val="0"/>
      <w:tabs>
        <w:tab w:val="right" w:pos="4176"/>
      </w:tabs>
      <w:ind w:left="198" w:hanging="198"/>
    </w:pPr>
    <w:rPr>
      <w:rFonts w:ascii="Garamond" w:hAnsi="Garamond"/>
    </w:rPr>
  </w:style>
  <w:style w:type="paragraph" w:styleId="IndexHeading">
    <w:name w:val="index heading"/>
    <w:basedOn w:val="Normal"/>
    <w:next w:val="Index1"/>
    <w:semiHidden/>
    <w:rsid w:val="00F67D85"/>
    <w:pPr>
      <w:spacing w:before="120" w:after="120"/>
    </w:pPr>
    <w:rPr>
      <w:rFonts w:ascii="Arial" w:hAnsi="Arial"/>
      <w:b/>
      <w:color w:val="918585"/>
      <w:sz w:val="24"/>
    </w:rPr>
  </w:style>
  <w:style w:type="paragraph" w:styleId="Header">
    <w:name w:val="header"/>
    <w:basedOn w:val="Normal"/>
    <w:link w:val="HeaderChar"/>
    <w:rsid w:val="00F67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D85"/>
    <w:rPr>
      <w:rFonts w:ascii="Times New Roman" w:eastAsia="Times New Roman" w:hAnsi="Times New Roman" w:cs="Times New Roman"/>
      <w:sz w:val="16"/>
      <w:szCs w:val="20"/>
      <w:lang w:val="en-GB" w:eastAsia="en-US"/>
    </w:rPr>
  </w:style>
  <w:style w:type="paragraph" w:customStyle="1" w:styleId="Chapter">
    <w:name w:val="Chapter"/>
    <w:basedOn w:val="Normal"/>
    <w:rsid w:val="00F67D85"/>
    <w:pPr>
      <w:spacing w:before="240"/>
    </w:pPr>
    <w:rPr>
      <w:rFonts w:ascii="Times New Roman" w:hAnsi="Times New Roman"/>
      <w:smallCaps/>
      <w:spacing w:val="80"/>
      <w:sz w:val="28"/>
    </w:rPr>
  </w:style>
  <w:style w:type="paragraph" w:customStyle="1" w:styleId="InChapter">
    <w:name w:val="InChapter"/>
    <w:basedOn w:val="Heading3"/>
    <w:rsid w:val="00F67D85"/>
    <w:pPr>
      <w:spacing w:after="240"/>
      <w:outlineLvl w:val="9"/>
    </w:pPr>
    <w:rPr>
      <w:noProof/>
    </w:rPr>
  </w:style>
  <w:style w:type="paragraph" w:styleId="Index2">
    <w:name w:val="index 2"/>
    <w:basedOn w:val="Normal"/>
    <w:next w:val="Normal"/>
    <w:semiHidden/>
    <w:rsid w:val="00F67D85"/>
    <w:pPr>
      <w:tabs>
        <w:tab w:val="right" w:pos="4176"/>
      </w:tabs>
      <w:ind w:left="568" w:hanging="284"/>
    </w:pPr>
    <w:rPr>
      <w:rFonts w:ascii="Garamond" w:hAnsi="Garamond"/>
    </w:rPr>
  </w:style>
  <w:style w:type="paragraph" w:customStyle="1" w:styleId="Byline">
    <w:name w:val="Byline"/>
    <w:rsid w:val="00F67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D85"/>
    <w:pPr>
      <w:tabs>
        <w:tab w:val="clear" w:pos="3600"/>
        <w:tab w:val="clear" w:pos="3958"/>
      </w:tabs>
      <w:jc w:val="right"/>
    </w:pPr>
  </w:style>
  <w:style w:type="paragraph" w:styleId="Caption">
    <w:name w:val="caption"/>
    <w:basedOn w:val="BodyText"/>
    <w:next w:val="Normal"/>
    <w:qFormat/>
    <w:rsid w:val="00F67D85"/>
    <w:pPr>
      <w:framePr w:w="2268" w:hSpace="181" w:vSpace="181" w:wrap="around" w:vAnchor="text" w:hAnchor="page" w:x="1135" w:y="285" w:anchorLock="1"/>
    </w:pPr>
    <w:rPr>
      <w:i/>
    </w:rPr>
  </w:style>
  <w:style w:type="paragraph" w:customStyle="1" w:styleId="MiniTOCTitle">
    <w:name w:val="MiniTOCTitle"/>
    <w:basedOn w:val="Heading4"/>
    <w:rsid w:val="00F67D85"/>
    <w:pPr>
      <w:spacing w:before="240"/>
      <w:outlineLvl w:val="9"/>
    </w:pPr>
    <w:rPr>
      <w:noProof/>
      <w:sz w:val="24"/>
    </w:rPr>
  </w:style>
  <w:style w:type="paragraph" w:customStyle="1" w:styleId="MiniTOCItem">
    <w:name w:val="MiniTOCItem"/>
    <w:basedOn w:val="ListBullet"/>
    <w:rsid w:val="00F67D85"/>
    <w:pPr>
      <w:numPr>
        <w:numId w:val="0"/>
      </w:numPr>
      <w:tabs>
        <w:tab w:val="right" w:leader="dot" w:pos="6521"/>
      </w:tabs>
      <w:spacing w:before="0" w:after="0"/>
    </w:pPr>
  </w:style>
  <w:style w:type="paragraph" w:customStyle="1" w:styleId="TOFTitle">
    <w:name w:val="TOFTitle"/>
    <w:basedOn w:val="TOCTitle"/>
    <w:rsid w:val="00F67D85"/>
  </w:style>
  <w:style w:type="paragraph" w:styleId="TableofFigures">
    <w:name w:val="table of figures"/>
    <w:basedOn w:val="Normal"/>
    <w:next w:val="Normal"/>
    <w:semiHidden/>
    <w:rsid w:val="00F67D85"/>
    <w:pPr>
      <w:tabs>
        <w:tab w:val="right" w:leader="dot" w:pos="9072"/>
      </w:tabs>
      <w:ind w:left="970" w:hanging="403"/>
    </w:pPr>
    <w:rPr>
      <w:rFonts w:ascii="Times New Roman" w:hAnsi="Times New Roman"/>
      <w:b/>
    </w:rPr>
  </w:style>
  <w:style w:type="paragraph" w:styleId="ListNumber">
    <w:name w:val="List Number"/>
    <w:basedOn w:val="List"/>
    <w:rsid w:val="00F67D85"/>
    <w:pPr>
      <w:numPr>
        <w:numId w:val="15"/>
      </w:numPr>
      <w:tabs>
        <w:tab w:val="clear" w:pos="340"/>
      </w:tabs>
    </w:pPr>
  </w:style>
  <w:style w:type="character" w:customStyle="1" w:styleId="WingdingSymbols">
    <w:name w:val="Wingding Symbols"/>
    <w:rsid w:val="00F67D85"/>
    <w:rPr>
      <w:rFonts w:ascii="Wingdings" w:hAnsi="Wingdings"/>
    </w:rPr>
  </w:style>
  <w:style w:type="paragraph" w:customStyle="1" w:styleId="TableHeading">
    <w:name w:val="Table Heading"/>
    <w:basedOn w:val="HeadingBase"/>
    <w:rsid w:val="00F67D85"/>
    <w:pPr>
      <w:keepLines/>
      <w:pBdr>
        <w:bottom w:val="single" w:sz="6" w:space="1" w:color="918585"/>
      </w:pBdr>
      <w:spacing w:before="240"/>
    </w:pPr>
  </w:style>
  <w:style w:type="character" w:customStyle="1" w:styleId="HotSpot">
    <w:name w:val="HotSpot"/>
    <w:rsid w:val="00F67D85"/>
    <w:rPr>
      <w:color w:val="0033CC"/>
      <w:u w:val="none"/>
    </w:rPr>
  </w:style>
  <w:style w:type="paragraph" w:customStyle="1" w:styleId="BodyTextRight">
    <w:name w:val="Body Text Right"/>
    <w:basedOn w:val="BodyText"/>
    <w:rsid w:val="00F67D85"/>
    <w:pPr>
      <w:spacing w:before="0" w:after="0"/>
      <w:jc w:val="right"/>
    </w:pPr>
  </w:style>
  <w:style w:type="paragraph" w:styleId="Index3">
    <w:name w:val="index 3"/>
    <w:basedOn w:val="ListNumber2"/>
    <w:next w:val="Normal"/>
    <w:semiHidden/>
    <w:rsid w:val="00F67D85"/>
    <w:pPr>
      <w:numPr>
        <w:numId w:val="0"/>
      </w:numPr>
      <w:tabs>
        <w:tab w:val="right" w:leader="dot" w:pos="4176"/>
      </w:tabs>
    </w:pPr>
  </w:style>
  <w:style w:type="paragraph" w:styleId="ListNumber2">
    <w:name w:val="List Number 2"/>
    <w:basedOn w:val="List2"/>
    <w:rsid w:val="00F67D85"/>
    <w:pPr>
      <w:numPr>
        <w:numId w:val="10"/>
      </w:numPr>
      <w:tabs>
        <w:tab w:val="clear" w:pos="1060"/>
      </w:tabs>
    </w:pPr>
  </w:style>
  <w:style w:type="paragraph" w:customStyle="1" w:styleId="MarginNote">
    <w:name w:val="Margin Note"/>
    <w:basedOn w:val="BodyText"/>
    <w:rsid w:val="00F67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D85"/>
    <w:rPr>
      <w:sz w:val="32"/>
    </w:rPr>
  </w:style>
  <w:style w:type="paragraph" w:customStyle="1" w:styleId="HeadingProcedure">
    <w:name w:val="Heading Procedure"/>
    <w:basedOn w:val="HeadingBase"/>
    <w:next w:val="Normal"/>
    <w:rsid w:val="00F67D85"/>
    <w:pPr>
      <w:tabs>
        <w:tab w:val="left" w:pos="0"/>
      </w:tabs>
      <w:spacing w:before="120" w:after="60"/>
    </w:pPr>
    <w:rPr>
      <w:i/>
      <w:color w:val="918585"/>
      <w:sz w:val="22"/>
    </w:rPr>
  </w:style>
  <w:style w:type="paragraph" w:customStyle="1" w:styleId="TableBodyText">
    <w:name w:val="Table Body Text"/>
    <w:basedOn w:val="BodyText"/>
    <w:rsid w:val="00F67D85"/>
    <w:pPr>
      <w:spacing w:before="60" w:after="60"/>
    </w:pPr>
  </w:style>
  <w:style w:type="paragraph" w:styleId="ListContinue">
    <w:name w:val="List Continue"/>
    <w:basedOn w:val="List"/>
    <w:rsid w:val="00F67D85"/>
    <w:pPr>
      <w:ind w:firstLine="0"/>
    </w:pPr>
  </w:style>
  <w:style w:type="paragraph" w:customStyle="1" w:styleId="ListNote">
    <w:name w:val="List Note"/>
    <w:basedOn w:val="List"/>
    <w:rsid w:val="00F67D85"/>
    <w:pPr>
      <w:pBdr>
        <w:top w:val="single" w:sz="6" w:space="2" w:color="918585"/>
        <w:bottom w:val="single" w:sz="6" w:space="2" w:color="918585"/>
      </w:pBdr>
      <w:tabs>
        <w:tab w:val="left" w:pos="1021"/>
      </w:tabs>
      <w:ind w:firstLine="0"/>
    </w:pPr>
  </w:style>
  <w:style w:type="paragraph" w:customStyle="1" w:styleId="Warning">
    <w:name w:val="Warning"/>
    <w:basedOn w:val="BodyText"/>
    <w:rsid w:val="00F67D85"/>
    <w:pPr>
      <w:shd w:val="clear" w:color="auto" w:fill="D9D9D9"/>
      <w:tabs>
        <w:tab w:val="left" w:pos="992"/>
      </w:tabs>
      <w:ind w:left="119" w:right="119"/>
    </w:pPr>
    <w:rPr>
      <w:sz w:val="20"/>
    </w:rPr>
  </w:style>
  <w:style w:type="paragraph" w:customStyle="1" w:styleId="MarginIcons">
    <w:name w:val="Margin Icons"/>
    <w:basedOn w:val="BodyText"/>
    <w:rsid w:val="00F67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D85"/>
    <w:rPr>
      <w:rFonts w:ascii="Courier New" w:hAnsi="Courier New"/>
    </w:rPr>
  </w:style>
  <w:style w:type="paragraph" w:customStyle="1" w:styleId="NoteBullet">
    <w:name w:val="Note Bullet"/>
    <w:basedOn w:val="Note"/>
    <w:rsid w:val="00F67D85"/>
    <w:pPr>
      <w:tabs>
        <w:tab w:val="clear" w:pos="680"/>
      </w:tabs>
      <w:spacing w:before="60" w:after="60"/>
    </w:pPr>
  </w:style>
  <w:style w:type="paragraph" w:customStyle="1" w:styleId="SubHeading2">
    <w:name w:val="SubHeading2"/>
    <w:basedOn w:val="HeadingBase"/>
    <w:rsid w:val="00F67D85"/>
    <w:pPr>
      <w:spacing w:before="240" w:after="60"/>
    </w:pPr>
    <w:rPr>
      <w:sz w:val="20"/>
    </w:rPr>
  </w:style>
  <w:style w:type="paragraph" w:customStyle="1" w:styleId="SubHeading1">
    <w:name w:val="SubHeading1"/>
    <w:basedOn w:val="HeadingBase"/>
    <w:rsid w:val="00F67D85"/>
    <w:pPr>
      <w:spacing w:before="240" w:after="60"/>
    </w:pPr>
    <w:rPr>
      <w:color w:val="918585"/>
      <w:sz w:val="22"/>
    </w:rPr>
  </w:style>
  <w:style w:type="paragraph" w:customStyle="1" w:styleId="SideHeading">
    <w:name w:val="Side Heading"/>
    <w:basedOn w:val="HeadingBase"/>
    <w:rsid w:val="00F67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D85"/>
    <w:pPr>
      <w:tabs>
        <w:tab w:val="num" w:pos="360"/>
      </w:tabs>
    </w:pPr>
  </w:style>
  <w:style w:type="paragraph" w:styleId="PlainText">
    <w:name w:val="Plain Text"/>
    <w:basedOn w:val="Normal"/>
    <w:link w:val="PlainTextChar"/>
    <w:rsid w:val="00F67D85"/>
    <w:rPr>
      <w:sz w:val="20"/>
    </w:rPr>
  </w:style>
  <w:style w:type="character" w:customStyle="1" w:styleId="PlainTextChar">
    <w:name w:val="Plain Text Char"/>
    <w:basedOn w:val="DefaultParagraphFont"/>
    <w:link w:val="PlainText"/>
    <w:rsid w:val="00F67D85"/>
    <w:rPr>
      <w:rFonts w:ascii="Courier New" w:eastAsia="Times New Roman" w:hAnsi="Courier New" w:cs="Times New Roman"/>
      <w:sz w:val="20"/>
      <w:szCs w:val="20"/>
      <w:lang w:eastAsia="en-US"/>
    </w:rPr>
  </w:style>
  <w:style w:type="character" w:customStyle="1" w:styleId="MenuOption">
    <w:name w:val="Menu Option"/>
    <w:basedOn w:val="DefaultParagraphFont"/>
    <w:rsid w:val="00F67D85"/>
    <w:rPr>
      <w:b/>
      <w:smallCaps/>
    </w:rPr>
  </w:style>
  <w:style w:type="paragraph" w:customStyle="1" w:styleId="TableListNumber">
    <w:name w:val="Table List Number"/>
    <w:basedOn w:val="ListNumber"/>
    <w:rsid w:val="00F67D85"/>
    <w:pPr>
      <w:numPr>
        <w:numId w:val="0"/>
      </w:numPr>
    </w:pPr>
  </w:style>
  <w:style w:type="paragraph" w:styleId="TOC4">
    <w:name w:val="toc 4"/>
    <w:basedOn w:val="TOCBase"/>
    <w:next w:val="Normal"/>
    <w:semiHidden/>
    <w:rsid w:val="00F67D85"/>
    <w:pPr>
      <w:tabs>
        <w:tab w:val="right" w:leader="dot" w:pos="9071"/>
      </w:tabs>
      <w:ind w:left="1701"/>
    </w:pPr>
  </w:style>
  <w:style w:type="paragraph" w:customStyle="1" w:styleId="ListAlpha">
    <w:name w:val="List Alpha"/>
    <w:basedOn w:val="List"/>
    <w:rsid w:val="00F67D85"/>
    <w:pPr>
      <w:numPr>
        <w:numId w:val="9"/>
      </w:numPr>
    </w:pPr>
  </w:style>
  <w:style w:type="paragraph" w:customStyle="1" w:styleId="ListAlpha2">
    <w:name w:val="List Alpha 2"/>
    <w:basedOn w:val="List2"/>
    <w:rsid w:val="00F67D85"/>
    <w:pPr>
      <w:numPr>
        <w:numId w:val="8"/>
      </w:numPr>
    </w:pPr>
  </w:style>
  <w:style w:type="paragraph" w:styleId="List2">
    <w:name w:val="List 2"/>
    <w:basedOn w:val="BodyText"/>
    <w:rsid w:val="00F67D85"/>
    <w:pPr>
      <w:tabs>
        <w:tab w:val="left" w:pos="680"/>
      </w:tabs>
      <w:spacing w:before="60" w:after="60"/>
      <w:ind w:left="680" w:hanging="340"/>
    </w:pPr>
  </w:style>
  <w:style w:type="paragraph" w:styleId="List3">
    <w:name w:val="List 3"/>
    <w:basedOn w:val="BodyText"/>
    <w:rsid w:val="00F67D85"/>
    <w:pPr>
      <w:tabs>
        <w:tab w:val="left" w:pos="1021"/>
      </w:tabs>
      <w:spacing w:before="60" w:after="60"/>
      <w:ind w:left="1020" w:hanging="340"/>
    </w:pPr>
  </w:style>
  <w:style w:type="paragraph" w:styleId="List4">
    <w:name w:val="List 4"/>
    <w:basedOn w:val="BodyText"/>
    <w:rsid w:val="00F67D85"/>
    <w:pPr>
      <w:tabs>
        <w:tab w:val="left" w:pos="1361"/>
      </w:tabs>
      <w:spacing w:before="60" w:after="60"/>
      <w:ind w:left="1361" w:hanging="340"/>
    </w:pPr>
  </w:style>
  <w:style w:type="paragraph" w:styleId="List5">
    <w:name w:val="List 5"/>
    <w:basedOn w:val="BodyText"/>
    <w:rsid w:val="00F67D85"/>
    <w:pPr>
      <w:tabs>
        <w:tab w:val="left" w:pos="1701"/>
      </w:tabs>
      <w:spacing w:before="60" w:after="60"/>
      <w:ind w:left="1701" w:hanging="340"/>
    </w:pPr>
  </w:style>
  <w:style w:type="paragraph" w:styleId="ListBullet3">
    <w:name w:val="List Bullet 3"/>
    <w:basedOn w:val="List3"/>
    <w:rsid w:val="00F67D85"/>
    <w:pPr>
      <w:numPr>
        <w:numId w:val="14"/>
      </w:numPr>
      <w:tabs>
        <w:tab w:val="clear" w:pos="1021"/>
      </w:tabs>
      <w:ind w:left="1037" w:hanging="357"/>
    </w:pPr>
  </w:style>
  <w:style w:type="paragraph" w:styleId="ListBullet4">
    <w:name w:val="List Bullet 4"/>
    <w:basedOn w:val="List4"/>
    <w:rsid w:val="00F67D85"/>
    <w:pPr>
      <w:numPr>
        <w:numId w:val="3"/>
      </w:numPr>
      <w:tabs>
        <w:tab w:val="clear" w:pos="1361"/>
      </w:tabs>
    </w:pPr>
  </w:style>
  <w:style w:type="paragraph" w:styleId="ListBullet5">
    <w:name w:val="List Bullet 5"/>
    <w:basedOn w:val="List5"/>
    <w:rsid w:val="00F67D85"/>
    <w:pPr>
      <w:numPr>
        <w:numId w:val="4"/>
      </w:numPr>
    </w:pPr>
  </w:style>
  <w:style w:type="paragraph" w:styleId="ListContinue2">
    <w:name w:val="List Continue 2"/>
    <w:basedOn w:val="List2"/>
    <w:rsid w:val="00F67D85"/>
    <w:pPr>
      <w:ind w:firstLine="0"/>
    </w:pPr>
  </w:style>
  <w:style w:type="paragraph" w:styleId="ListContinue3">
    <w:name w:val="List Continue 3"/>
    <w:basedOn w:val="List3"/>
    <w:rsid w:val="00F67D85"/>
    <w:pPr>
      <w:ind w:left="1021" w:firstLine="0"/>
    </w:pPr>
  </w:style>
  <w:style w:type="paragraph" w:styleId="ListContinue4">
    <w:name w:val="List Continue 4"/>
    <w:basedOn w:val="List4"/>
    <w:rsid w:val="00F67D85"/>
    <w:pPr>
      <w:ind w:firstLine="0"/>
    </w:pPr>
  </w:style>
  <w:style w:type="paragraph" w:styleId="ListContinue5">
    <w:name w:val="List Continue 5"/>
    <w:basedOn w:val="List5"/>
    <w:rsid w:val="00F67D85"/>
    <w:pPr>
      <w:ind w:firstLine="0"/>
    </w:pPr>
  </w:style>
  <w:style w:type="paragraph" w:styleId="ListNumber3">
    <w:name w:val="List Number 3"/>
    <w:basedOn w:val="List3"/>
    <w:rsid w:val="00F67D85"/>
    <w:pPr>
      <w:numPr>
        <w:numId w:val="5"/>
      </w:numPr>
    </w:pPr>
  </w:style>
  <w:style w:type="paragraph" w:styleId="ListNumber4">
    <w:name w:val="List Number 4"/>
    <w:basedOn w:val="List4"/>
    <w:rsid w:val="00F67D85"/>
    <w:pPr>
      <w:numPr>
        <w:numId w:val="6"/>
      </w:numPr>
    </w:pPr>
  </w:style>
  <w:style w:type="paragraph" w:styleId="ListNumber5">
    <w:name w:val="List Number 5"/>
    <w:basedOn w:val="List5"/>
    <w:rsid w:val="00F67D85"/>
    <w:pPr>
      <w:numPr>
        <w:numId w:val="7"/>
      </w:numPr>
    </w:pPr>
  </w:style>
  <w:style w:type="paragraph" w:styleId="BlockText">
    <w:name w:val="Block Text"/>
    <w:basedOn w:val="Normal"/>
    <w:rsid w:val="00F67D85"/>
    <w:pPr>
      <w:spacing w:after="120"/>
      <w:ind w:left="1440" w:right="1440"/>
    </w:pPr>
  </w:style>
  <w:style w:type="character" w:customStyle="1" w:styleId="Subscript">
    <w:name w:val="Subscript"/>
    <w:basedOn w:val="DefaultParagraphFont"/>
    <w:rsid w:val="00F67D85"/>
    <w:rPr>
      <w:sz w:val="16"/>
      <w:vertAlign w:val="subscript"/>
    </w:rPr>
  </w:style>
  <w:style w:type="character" w:customStyle="1" w:styleId="Superscript">
    <w:name w:val="Superscript"/>
    <w:basedOn w:val="DefaultParagraphFont"/>
    <w:rsid w:val="00F67D85"/>
    <w:rPr>
      <w:sz w:val="16"/>
      <w:vertAlign w:val="superscript"/>
    </w:rPr>
  </w:style>
  <w:style w:type="character" w:customStyle="1" w:styleId="Symbols">
    <w:name w:val="Symbols"/>
    <w:basedOn w:val="DefaultParagraphFont"/>
    <w:rsid w:val="00F67D85"/>
    <w:rPr>
      <w:rFonts w:ascii="Symbol" w:hAnsi="Symbol"/>
    </w:rPr>
  </w:style>
  <w:style w:type="character" w:customStyle="1" w:styleId="MenuOptions">
    <w:name w:val="Menu Options"/>
    <w:basedOn w:val="DefaultParagraphFont"/>
    <w:rsid w:val="00F67D85"/>
    <w:rPr>
      <w:rFonts w:ascii="Arial Narrow" w:hAnsi="Arial Narrow"/>
      <w:smallCaps/>
    </w:rPr>
  </w:style>
  <w:style w:type="character" w:customStyle="1" w:styleId="Buttons">
    <w:name w:val="Buttons"/>
    <w:basedOn w:val="DefaultParagraphFont"/>
    <w:rsid w:val="00F67D85"/>
    <w:rPr>
      <w:b/>
    </w:rPr>
  </w:style>
  <w:style w:type="character" w:customStyle="1" w:styleId="Underlined">
    <w:name w:val="Underlined"/>
    <w:basedOn w:val="DefaultParagraphFont"/>
    <w:rsid w:val="00F67D85"/>
    <w:rPr>
      <w:u w:val="single"/>
    </w:rPr>
  </w:style>
  <w:style w:type="paragraph" w:customStyle="1" w:styleId="TableBodyTextRight">
    <w:name w:val="Table Body Text Right"/>
    <w:basedOn w:val="TableBodyText"/>
    <w:rsid w:val="00F67D85"/>
    <w:pPr>
      <w:widowControl w:val="0"/>
      <w:autoSpaceDE w:val="0"/>
      <w:autoSpaceDN w:val="0"/>
      <w:adjustRightInd w:val="0"/>
      <w:jc w:val="right"/>
    </w:pPr>
    <w:rPr>
      <w:rFonts w:cs="Arial"/>
      <w:szCs w:val="18"/>
    </w:rPr>
  </w:style>
  <w:style w:type="paragraph" w:customStyle="1" w:styleId="CopyrightText">
    <w:name w:val="Copyright Text"/>
    <w:basedOn w:val="BodyText"/>
    <w:rsid w:val="00F67D85"/>
    <w:rPr>
      <w:sz w:val="18"/>
    </w:rPr>
  </w:style>
  <w:style w:type="paragraph" w:customStyle="1" w:styleId="BodySmallRight">
    <w:name w:val="Body Small Right"/>
    <w:basedOn w:val="BodyTextRight"/>
    <w:rsid w:val="00F67D85"/>
    <w:rPr>
      <w:sz w:val="18"/>
      <w:szCs w:val="18"/>
    </w:rPr>
  </w:style>
  <w:style w:type="paragraph" w:customStyle="1" w:styleId="MarginEdition">
    <w:name w:val="Margin Edition"/>
    <w:basedOn w:val="MarginNote"/>
    <w:rsid w:val="00F67D85"/>
    <w:pPr>
      <w:spacing w:before="0" w:after="0"/>
    </w:pPr>
    <w:rPr>
      <w:rFonts w:ascii="Times New Roman" w:hAnsi="Times New Roman"/>
      <w:color w:val="999999"/>
    </w:rPr>
  </w:style>
  <w:style w:type="paragraph" w:customStyle="1" w:styleId="Spacer">
    <w:name w:val="Spacer"/>
    <w:basedOn w:val="Normal"/>
    <w:rsid w:val="00F67D85"/>
    <w:rPr>
      <w:sz w:val="2"/>
      <w:szCs w:val="2"/>
    </w:rPr>
  </w:style>
  <w:style w:type="character" w:customStyle="1" w:styleId="Small">
    <w:name w:val="Small"/>
    <w:basedOn w:val="DefaultParagraphFont"/>
    <w:rsid w:val="00F67D85"/>
    <w:rPr>
      <w:sz w:val="16"/>
    </w:rPr>
  </w:style>
  <w:style w:type="paragraph" w:customStyle="1" w:styleId="WideTable">
    <w:name w:val="Wide Table"/>
    <w:basedOn w:val="Normal"/>
    <w:rsid w:val="00F67D85"/>
    <w:pPr>
      <w:ind w:left="-1418"/>
    </w:pPr>
    <w:rPr>
      <w:sz w:val="2"/>
      <w:szCs w:val="2"/>
    </w:rPr>
  </w:style>
  <w:style w:type="character" w:styleId="PageNumber">
    <w:name w:val="page number"/>
    <w:basedOn w:val="DefaultParagraphFont"/>
    <w:rsid w:val="00F67D85"/>
  </w:style>
  <w:style w:type="paragraph" w:styleId="Quote">
    <w:name w:val="Quote"/>
    <w:basedOn w:val="Heading1"/>
    <w:link w:val="QuoteChar"/>
    <w:qFormat/>
    <w:rsid w:val="00F67D85"/>
    <w:rPr>
      <w:b w:val="0"/>
      <w:sz w:val="72"/>
      <w:szCs w:val="72"/>
      <w:lang w:val="en-NZ"/>
    </w:rPr>
  </w:style>
  <w:style w:type="character" w:customStyle="1" w:styleId="QuoteChar">
    <w:name w:val="Quote Char"/>
    <w:basedOn w:val="DefaultParagraphFont"/>
    <w:link w:val="Quote"/>
    <w:rsid w:val="00F67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D85"/>
    <w:pPr>
      <w:pageBreakBefore/>
    </w:pPr>
  </w:style>
  <w:style w:type="paragraph" w:customStyle="1" w:styleId="Border">
    <w:name w:val="Border"/>
    <w:basedOn w:val="Normal"/>
    <w:qFormat/>
    <w:rsid w:val="00F67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D85"/>
    <w:rPr>
      <w:b/>
      <w:bCs/>
      <w:i/>
      <w:iCs/>
      <w:color w:val="auto"/>
    </w:rPr>
  </w:style>
  <w:style w:type="paragraph" w:styleId="IntenseQuote">
    <w:name w:val="Intense Quote"/>
    <w:basedOn w:val="Normal"/>
    <w:next w:val="Normal"/>
    <w:link w:val="IntenseQuoteChar"/>
    <w:uiPriority w:val="30"/>
    <w:qFormat/>
    <w:rsid w:val="00F67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D85"/>
    <w:rPr>
      <w:smallCaps/>
      <w:color w:val="auto"/>
      <w:u w:val="single"/>
    </w:rPr>
  </w:style>
  <w:style w:type="character" w:styleId="IntenseReference">
    <w:name w:val="Intense Reference"/>
    <w:basedOn w:val="DefaultParagraphFont"/>
    <w:uiPriority w:val="32"/>
    <w:qFormat/>
    <w:rsid w:val="00F67D85"/>
    <w:rPr>
      <w:b/>
      <w:bCs/>
      <w:smallCaps/>
      <w:color w:val="auto"/>
      <w:spacing w:val="5"/>
      <w:u w:val="single"/>
    </w:rPr>
  </w:style>
  <w:style w:type="paragraph" w:customStyle="1" w:styleId="2ColumnHeading">
    <w:name w:val="2Column Heading"/>
    <w:basedOn w:val="BodyText"/>
    <w:qFormat/>
    <w:rsid w:val="00F67D85"/>
    <w:pPr>
      <w:spacing w:after="60"/>
      <w:ind w:left="-2268"/>
    </w:pPr>
    <w:rPr>
      <w:b/>
    </w:rPr>
  </w:style>
  <w:style w:type="paragraph" w:customStyle="1" w:styleId="Heading1TOC">
    <w:name w:val="Heading1 TOC"/>
    <w:basedOn w:val="Normal"/>
    <w:qFormat/>
    <w:rsid w:val="00F67D85"/>
    <w:pPr>
      <w:spacing w:before="240" w:after="120"/>
    </w:pPr>
    <w:rPr>
      <w:rFonts w:ascii="Times New Roman" w:hAnsi="Times New Roman"/>
      <w:b/>
      <w:sz w:val="32"/>
    </w:rPr>
  </w:style>
  <w:style w:type="paragraph" w:customStyle="1" w:styleId="Heading2TOC">
    <w:name w:val="Heading2 TOC"/>
    <w:basedOn w:val="Normal"/>
    <w:qFormat/>
    <w:rsid w:val="00F67D85"/>
    <w:pPr>
      <w:spacing w:before="240" w:after="60"/>
    </w:pPr>
    <w:rPr>
      <w:rFonts w:ascii="Times New Roman" w:hAnsi="Times New Roman"/>
      <w:b/>
      <w:sz w:val="28"/>
    </w:rPr>
  </w:style>
  <w:style w:type="character" w:customStyle="1" w:styleId="Underline">
    <w:name w:val="Underline"/>
    <w:basedOn w:val="DefaultParagraphFont"/>
    <w:qFormat/>
    <w:rsid w:val="00F67D85"/>
    <w:rPr>
      <w:u w:val="single"/>
    </w:rPr>
  </w:style>
  <w:style w:type="character" w:customStyle="1" w:styleId="BoldandItalics">
    <w:name w:val="Bold and Italics"/>
    <w:qFormat/>
    <w:rsid w:val="00F67D85"/>
    <w:rPr>
      <w:b/>
      <w:i/>
      <w:u w:val="none"/>
    </w:rPr>
  </w:style>
  <w:style w:type="paragraph" w:styleId="BalloonText">
    <w:name w:val="Balloon Text"/>
    <w:basedOn w:val="Normal"/>
    <w:link w:val="BalloonTextChar"/>
    <w:rsid w:val="00F67D85"/>
    <w:rPr>
      <w:rFonts w:ascii="Tahoma" w:hAnsi="Tahoma" w:cs="Tahoma"/>
      <w:sz w:val="16"/>
      <w:szCs w:val="16"/>
    </w:rPr>
  </w:style>
  <w:style w:type="character" w:customStyle="1" w:styleId="BalloonTextChar">
    <w:name w:val="Balloon Text Char"/>
    <w:basedOn w:val="DefaultParagraphFont"/>
    <w:link w:val="BalloonText"/>
    <w:rsid w:val="00F67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D85"/>
    <w:rPr>
      <w:b/>
      <w:color w:val="660033"/>
      <w:spacing w:val="0"/>
    </w:rPr>
  </w:style>
  <w:style w:type="paragraph" w:customStyle="1" w:styleId="Nameditemlist">
    <w:name w:val="Named item list"/>
    <w:basedOn w:val="BodyText"/>
    <w:qFormat/>
    <w:rsid w:val="00F67D85"/>
    <w:pPr>
      <w:tabs>
        <w:tab w:val="left" w:pos="2835"/>
      </w:tabs>
      <w:ind w:left="2835" w:hanging="2835"/>
    </w:pPr>
  </w:style>
  <w:style w:type="paragraph" w:customStyle="1" w:styleId="BodyTextnopadding">
    <w:name w:val="Body Text no padding"/>
    <w:basedOn w:val="BodyText"/>
    <w:qFormat/>
    <w:rsid w:val="00F67D85"/>
    <w:pPr>
      <w:spacing w:before="0" w:after="0"/>
    </w:pPr>
  </w:style>
  <w:style w:type="paragraph" w:customStyle="1" w:styleId="BodyTextBold">
    <w:name w:val="Body Text Bold"/>
    <w:basedOn w:val="BodyText"/>
    <w:qFormat/>
    <w:rsid w:val="00F67D85"/>
    <w:rPr>
      <w:b/>
    </w:rPr>
  </w:style>
  <w:style w:type="character" w:styleId="Hyperlink">
    <w:name w:val="Hyperlink"/>
    <w:basedOn w:val="DefaultParagraphFont"/>
    <w:uiPriority w:val="99"/>
    <w:unhideWhenUsed/>
    <w:rsid w:val="00344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7039</Characters>
  <Application>Microsoft Office Word</Application>
  <DocSecurity>0</DocSecurity>
  <Lines>207</Lines>
  <Paragraphs>132</Paragraphs>
  <ScaleCrop>false</ScaleCrop>
  <Company>Author-it Software Corporation Ltd.</Company>
  <LinksUpToDate>false</LinksUpToDate>
  <CharactersWithSpaces>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FNSIBK412 Implement new and renewed insurance program for insurance broking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