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BF4" w:rsidP="00774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FNSIBK406 Deliver professional insurance broking services</w:t>
      </w:r>
      <w:r>
        <w:fldChar w:fldCharType="end"/>
      </w:r>
    </w:p>
    <w:p w:rsidR="00774BF4" w:rsidP="00774BF4">
      <w:pPr>
        <w:pStyle w:val="Version"/>
        <w:sectPr w:rsidSect="00304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5F9" w:rsidP="003045F9">
      <w:pPr>
        <w:pStyle w:val="SuperHeading"/>
      </w:pPr>
      <w:r w:rsidRPr="003045F9">
        <w:t>FNSIBK406 Deliver professional insurance broking services</w:t>
      </w:r>
    </w:p>
    <w:p w:rsidR="00000000" w:rsidRPr="003045F9" w:rsidP="003045F9">
      <w:pPr>
        <w:pStyle w:val="Heading1"/>
      </w:pPr>
      <w:bookmarkStart w:id="1" w:name="O_677141"/>
      <w:bookmarkEnd w:id="1"/>
      <w:r w:rsidRPr="00304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4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rPr>
                <w:rStyle w:val="SpecialBold"/>
              </w:rPr>
              <w:t>Comments</w:t>
            </w:r>
          </w:p>
        </w:tc>
      </w:tr>
      <w:tr w:rsidTr="00304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This version first released with FNS Financial Services Training Package Version 1.0.</w:t>
            </w:r>
          </w:p>
        </w:tc>
      </w:tr>
    </w:tbl>
    <w:p w:rsidR="00000000" w:rsidRPr="003045F9" w:rsidP="003045F9">
      <w:pPr>
        <w:pStyle w:val="BodyText"/>
      </w:pPr>
    </w:p>
    <w:p w:rsidR="00000000" w:rsidRPr="003045F9" w:rsidP="003045F9">
      <w:pPr>
        <w:pStyle w:val="AllowPageBreak"/>
      </w:pPr>
    </w:p>
    <w:p w:rsidR="00000000" w:rsidRPr="003045F9" w:rsidP="003045F9">
      <w:pPr>
        <w:pStyle w:val="Heading1"/>
      </w:pPr>
      <w:bookmarkStart w:id="2" w:name="O_677142"/>
      <w:bookmarkEnd w:id="2"/>
      <w:r w:rsidRPr="003045F9">
        <w:t>Application</w:t>
      </w:r>
    </w:p>
    <w:p w:rsidR="00000000" w:rsidRPr="003045F9" w:rsidP="00774BF4">
      <w:pPr>
        <w:pStyle w:val="BodyText"/>
      </w:pPr>
      <w:r w:rsidRPr="003045F9">
        <w:t>This unit describes the skills and knowledge required to deliver all aspec</w:t>
      </w:r>
      <w:r w:rsidRPr="003045F9">
        <w:t>ts of the insurance broking service to clients. It includes dealing with the initial enquiry for insurance broking services, identifying and implementing an appropriate insurance program, dealing with a client’s insurance claim and providing follow up serv</w:t>
      </w:r>
      <w:r w:rsidRPr="003045F9">
        <w:t>ices.</w:t>
      </w:r>
    </w:p>
    <w:p w:rsidR="00000000" w:rsidRPr="003045F9" w:rsidP="00774BF4">
      <w:pPr>
        <w:pStyle w:val="BodyText"/>
      </w:pPr>
      <w:r w:rsidRPr="003045F9">
        <w:t>It applies to individuals who use high level communication and clerical skills to provide broking assistance and a range of client services, including risk advice that requires specialist knowledge. Individuals may work in small or large brokerage o</w:t>
      </w:r>
      <w:r w:rsidRPr="003045F9">
        <w:t>rganisations dealing with retail and/or commercial clients.</w:t>
      </w:r>
    </w:p>
    <w:p w:rsidR="00000000" w:rsidRPr="003045F9" w:rsidP="00774BF4">
      <w:pPr>
        <w:pStyle w:val="BodyText"/>
      </w:pPr>
      <w:r w:rsidRPr="003045F9">
        <w:t>Work functions in the occupational areas where this unit may be used are subject to regulatory requirements. Refer to the FNS Implementation Guide Companion Volume or the relevant regulator for s</w:t>
      </w:r>
      <w:r w:rsidRPr="003045F9">
        <w:t>pecific guidance on requirements.</w:t>
      </w:r>
    </w:p>
    <w:p w:rsidR="00000000" w:rsidRPr="003045F9" w:rsidP="003045F9">
      <w:pPr>
        <w:pStyle w:val="Heading1"/>
      </w:pPr>
      <w:bookmarkStart w:id="3" w:name="O_677145"/>
      <w:bookmarkEnd w:id="3"/>
      <w:r w:rsidRPr="003045F9">
        <w:t>Unit Sector</w:t>
      </w:r>
    </w:p>
    <w:p w:rsidR="00000000" w:rsidRPr="003045F9" w:rsidP="00774BF4">
      <w:pPr>
        <w:pStyle w:val="BodyText"/>
      </w:pPr>
      <w:r w:rsidRPr="003045F9">
        <w:t>Insurance broking</w:t>
      </w:r>
    </w:p>
    <w:p w:rsidR="00000000" w:rsidRPr="003045F9" w:rsidP="003045F9">
      <w:pPr>
        <w:pStyle w:val="Heading1"/>
      </w:pPr>
      <w:bookmarkStart w:id="4" w:name="O_677146"/>
      <w:bookmarkEnd w:id="4"/>
      <w:r w:rsidRPr="003045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rPr>
                <w:rStyle w:val="SpecialBold"/>
              </w:rPr>
              <w:t>PERFORMANCE CRITERIA</w:t>
            </w:r>
          </w:p>
        </w:tc>
      </w:tr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 xml:space="preserve">1. Respond to client enquiries for broking services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1.1 Establish relationship with client and identify nature of broking services required to satisfy enquiry</w:t>
            </w:r>
            <w:r w:rsidRPr="003045F9">
              <w:t xml:space="preserve"> </w:t>
            </w:r>
          </w:p>
          <w:p w:rsidR="00000000" w:rsidRPr="003045F9" w:rsidP="003045F9">
            <w:pPr>
              <w:pStyle w:val="BodyText"/>
            </w:pPr>
            <w:r w:rsidRPr="003045F9">
              <w:t xml:space="preserve">1.2 Clarify information and research activities required to prepare appropriate and timely response </w:t>
            </w:r>
          </w:p>
          <w:p w:rsidR="00000000" w:rsidRPr="003045F9" w:rsidP="003045F9">
            <w:pPr>
              <w:pStyle w:val="BodyText"/>
            </w:pPr>
            <w:r w:rsidRPr="003045F9">
              <w:t>1.3 Determine relevant legislative and organisational requirements to be met in dealing with enquiry</w:t>
            </w:r>
          </w:p>
          <w:p w:rsidR="00000000" w:rsidRPr="003045F9" w:rsidP="003045F9">
            <w:pPr>
              <w:pStyle w:val="BodyText"/>
            </w:pPr>
            <w:r w:rsidRPr="003045F9">
              <w:t>1.4 Collect and process information and prepare resp</w:t>
            </w:r>
            <w:r w:rsidRPr="003045F9">
              <w:t xml:space="preserve">onse </w:t>
            </w:r>
          </w:p>
          <w:p w:rsidR="00000000" w:rsidRPr="003045F9" w:rsidP="003045F9">
            <w:pPr>
              <w:pStyle w:val="BodyText"/>
            </w:pPr>
            <w:r w:rsidRPr="003045F9">
              <w:t xml:space="preserve">1.5 Communicate information to client in suitable format that minimises need for follow up action </w:t>
            </w:r>
          </w:p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1.6 Update organisational records to satisfy organisational policy and guidelines</w:t>
            </w:r>
          </w:p>
        </w:tc>
      </w:tr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 xml:space="preserve">2. Provide insurance program for broking client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 xml:space="preserve">2.1 Determine client’s insurance needs by undertaking assessment of client’s objectives and current risk situation </w:t>
            </w:r>
          </w:p>
          <w:p w:rsidR="00000000" w:rsidRPr="003045F9" w:rsidP="003045F9">
            <w:pPr>
              <w:pStyle w:val="BodyText"/>
            </w:pPr>
            <w:r w:rsidRPr="003045F9">
              <w:t>2.2 Identify changes to client’s current insurance program by thorough analysis of information collected and discussions with client</w:t>
            </w:r>
          </w:p>
          <w:p w:rsidR="00000000" w:rsidRPr="003045F9" w:rsidP="003045F9">
            <w:pPr>
              <w:pStyle w:val="BodyText"/>
            </w:pPr>
            <w:r w:rsidRPr="003045F9">
              <w:t>2.3 Neg</w:t>
            </w:r>
            <w:r w:rsidRPr="003045F9">
              <w:t>otiate with insurers as required to obtain terms for renewal and change of client’s insurances as required</w:t>
            </w:r>
          </w:p>
          <w:p w:rsidR="00000000" w:rsidRPr="003045F9" w:rsidP="003045F9">
            <w:pPr>
              <w:pStyle w:val="BodyText"/>
            </w:pPr>
            <w:r w:rsidRPr="003045F9">
              <w:t xml:space="preserve">2.4 Communicate outcomes of negotiations and detailed information on options available to client </w:t>
            </w:r>
          </w:p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2.5 Make recommendations to client and obtain clien</w:t>
            </w:r>
            <w:r w:rsidRPr="003045F9">
              <w:t>t instructions to enable precise actions to be taken</w:t>
            </w:r>
          </w:p>
        </w:tc>
      </w:tr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 xml:space="preserve">3. Place client insurances and confirm cover with client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3.1 Notify details of cover required to insurers and obtain confirmation of interim cover in response to client instructions</w:t>
            </w:r>
          </w:p>
          <w:p w:rsidR="00000000" w:rsidRPr="003045F9" w:rsidP="003045F9">
            <w:pPr>
              <w:pStyle w:val="BodyText"/>
            </w:pPr>
            <w:r w:rsidRPr="003045F9">
              <w:t>3.2 Check interim c</w:t>
            </w:r>
            <w:r w:rsidRPr="003045F9">
              <w:t>over for accuracy and completeness, and confirm with client</w:t>
            </w:r>
          </w:p>
          <w:p w:rsidR="00000000" w:rsidRPr="003045F9" w:rsidP="003045F9">
            <w:pPr>
              <w:pStyle w:val="BodyText"/>
            </w:pPr>
            <w:r w:rsidRPr="003045F9">
              <w:t>3.3 Complete required documentation accurately, and confirm premiums and statutory imposts prior to issuing instructions for completion of cover to insurer</w:t>
            </w:r>
          </w:p>
          <w:p w:rsidR="00000000" w:rsidRPr="003045F9" w:rsidP="003045F9">
            <w:pPr>
              <w:pStyle w:val="BodyText"/>
            </w:pPr>
            <w:r w:rsidRPr="003045F9">
              <w:t>3.4 Check insurer’s documentation for om</w:t>
            </w:r>
            <w:r w:rsidRPr="003045F9">
              <w:t>issions and errors prior to making record of confirmed insurance cover</w:t>
            </w:r>
          </w:p>
          <w:p w:rsidR="00000000" w:rsidRPr="003045F9" w:rsidP="003045F9">
            <w:pPr>
              <w:pStyle w:val="BodyText"/>
            </w:pPr>
            <w:r w:rsidRPr="003045F9">
              <w:t>3.5 Remit premiums to insurers in accordance with organisational guidelines and legislative requirements</w:t>
            </w:r>
          </w:p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3.6 Update relevant files and records</w:t>
            </w:r>
          </w:p>
        </w:tc>
      </w:tr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4. Provide a claims service to broking cl</w:t>
            </w:r>
            <w:r w:rsidRPr="003045F9">
              <w:t>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4.1 Register client’s claim in accordance with organisational guidelines</w:t>
            </w:r>
          </w:p>
          <w:p w:rsidR="00000000" w:rsidRPr="003045F9" w:rsidP="003045F9">
            <w:pPr>
              <w:pStyle w:val="BodyText"/>
            </w:pPr>
            <w:r w:rsidRPr="003045F9">
              <w:t xml:space="preserve">4.2 Advise insurers and obtain necessary claims documentation </w:t>
            </w:r>
          </w:p>
          <w:p w:rsidR="00000000" w:rsidRPr="003045F9" w:rsidP="003045F9">
            <w:pPr>
              <w:pStyle w:val="BodyText"/>
            </w:pPr>
            <w:r w:rsidRPr="003045F9">
              <w:t>4.3 Provide assistance to clients to provide accurate and complete information on claims documentation when require</w:t>
            </w:r>
            <w:r w:rsidRPr="003045F9">
              <w:t>d</w:t>
            </w:r>
          </w:p>
          <w:p w:rsidR="00000000" w:rsidRPr="003045F9" w:rsidP="003045F9">
            <w:pPr>
              <w:pStyle w:val="BodyText"/>
            </w:pPr>
            <w:r w:rsidRPr="003045F9">
              <w:t>4.4 Request reinstatement of sum insured from insurer where required and advise client of reinstatement</w:t>
            </w:r>
          </w:p>
          <w:p w:rsidR="00000000" w:rsidRPr="003045F9" w:rsidP="003045F9">
            <w:pPr>
              <w:pStyle w:val="BodyText"/>
            </w:pPr>
            <w:r w:rsidRPr="003045F9">
              <w:t xml:space="preserve">4.5 Review terms and conditions of policy and advise clients of claims administration process and their legislative rights and obligations </w:t>
            </w:r>
          </w:p>
          <w:p w:rsidR="00000000" w:rsidRPr="003045F9" w:rsidP="003045F9">
            <w:pPr>
              <w:pStyle w:val="BodyText"/>
            </w:pPr>
            <w:r w:rsidRPr="003045F9">
              <w:t>4.6 Assist</w:t>
            </w:r>
            <w:r w:rsidRPr="003045F9">
              <w:t xml:space="preserve"> client to appoint independent claims service providers where required</w:t>
            </w:r>
          </w:p>
          <w:p w:rsidR="00000000" w:rsidRPr="003045F9" w:rsidP="003045F9">
            <w:pPr>
              <w:pStyle w:val="BodyText"/>
            </w:pPr>
            <w:r w:rsidRPr="003045F9">
              <w:t>4.7 Maintain contact with all insurer and independent service providers to ensure reports and issues dealt with promptly</w:t>
            </w:r>
          </w:p>
          <w:p w:rsidR="00000000" w:rsidRPr="003045F9" w:rsidP="003045F9">
            <w:pPr>
              <w:pStyle w:val="BodyText"/>
            </w:pPr>
            <w:r w:rsidRPr="003045F9">
              <w:t>4.8 Notify client of insurer’</w:t>
            </w:r>
            <w:r w:rsidRPr="003045F9">
              <w:t>s terms of settlement and provide recommendations for client review</w:t>
            </w:r>
          </w:p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4.9 Remit settlement funds to client according to organisational procedures, and update files and records promptly</w:t>
            </w:r>
          </w:p>
        </w:tc>
      </w:tr>
      <w:tr w:rsidTr="003045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5. Provide ongoing services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5.1 Respond to cli</w:t>
            </w:r>
            <w:r w:rsidRPr="003045F9">
              <w:t>ent requests in line with organisational service standards to maximise business retention</w:t>
            </w:r>
          </w:p>
          <w:p w:rsidR="00000000" w:rsidRPr="003045F9" w:rsidP="003045F9">
            <w:pPr>
              <w:pStyle w:val="BodyText"/>
            </w:pPr>
            <w:r w:rsidRPr="003045F9">
              <w:t>5.2 Offer additional benefits to clients based on review of client information and external conditions</w:t>
            </w:r>
          </w:p>
        </w:tc>
      </w:tr>
    </w:tbl>
    <w:p w:rsidR="00000000" w:rsidRPr="003045F9" w:rsidP="003045F9">
      <w:pPr>
        <w:pStyle w:val="BodyText"/>
      </w:pPr>
    </w:p>
    <w:p w:rsidR="00000000" w:rsidRPr="003045F9" w:rsidP="003045F9">
      <w:pPr>
        <w:pStyle w:val="AllowPageBreak"/>
      </w:pPr>
    </w:p>
    <w:p w:rsidR="00000000" w:rsidRPr="003045F9" w:rsidP="003045F9">
      <w:pPr>
        <w:pStyle w:val="Heading1"/>
      </w:pPr>
      <w:bookmarkStart w:id="5" w:name="O_677147"/>
      <w:bookmarkEnd w:id="5"/>
      <w:r w:rsidRPr="003045F9">
        <w:t>Foundation Skills</w:t>
      </w:r>
    </w:p>
    <w:p w:rsidR="00000000" w:rsidRPr="00774BF4" w:rsidP="00774BF4">
      <w:pPr>
        <w:pStyle w:val="BodyText"/>
        <w:rPr>
          <w:i/>
        </w:rPr>
      </w:pPr>
      <w:r w:rsidRPr="00774BF4">
        <w:rPr>
          <w:rStyle w:val="Emphasis"/>
        </w:rPr>
        <w:t>This section describes lan</w:t>
      </w:r>
      <w:r w:rsidRPr="00774BF4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rPr>
                <w:rStyle w:val="SpecialBold"/>
              </w:rPr>
              <w:t>Description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1.2, 2.1, 3.4, 4.4, 5.2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ListBullet"/>
            </w:pPr>
            <w:r w:rsidRPr="003045F9">
              <w:t>Researches and interprets information from various sources in a range of formats to establish client needs and determine appropriate products</w:t>
            </w:r>
          </w:p>
          <w:p w:rsidR="00000000" w:rsidRPr="003045F9" w:rsidP="003045F9">
            <w:pPr>
              <w:pStyle w:val="ListBullet"/>
            </w:pPr>
            <w:r w:rsidRPr="003045F9">
              <w:t>Gathers, analyses and interprets information on policy wordings</w:t>
            </w:r>
          </w:p>
          <w:p w:rsidR="00000000" w:rsidP="003045F9">
            <w:pPr>
              <w:pStyle w:val="ListBullet"/>
              <w:rPr>
                <w:lang w:val="en-NZ"/>
              </w:rPr>
            </w:pPr>
            <w:r w:rsidRPr="003045F9">
              <w:t>Identifies errors or inconsistencies in organisati</w:t>
            </w:r>
            <w:r w:rsidRPr="003045F9">
              <w:t>onal documentation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2.5, 3.3, 3.4, 5.2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ListBullet"/>
            </w:pPr>
            <w:r w:rsidRPr="003045F9">
              <w:t>Accurately records and completes organisational documents and correspondence</w:t>
            </w:r>
          </w:p>
          <w:p w:rsidR="00000000" w:rsidP="003045F9">
            <w:pPr>
              <w:pStyle w:val="ListBullet"/>
              <w:rPr>
                <w:lang w:val="en-NZ"/>
              </w:rPr>
            </w:pPr>
            <w:r w:rsidRPr="003045F9">
              <w:t>Provides recommendations that may include insurance benefits, level of supplier service and policy comparisons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 xml:space="preserve">1.1, 1.2, 1.5, 2.3, 2.4, 4.2, 4.8, 5.2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ListBullet"/>
            </w:pPr>
            <w:r w:rsidRPr="003045F9">
              <w:t>Speaks clearly using language, tone and pace appropriate to the audience and purpose</w:t>
            </w:r>
          </w:p>
          <w:p w:rsidR="00000000" w:rsidP="003045F9">
            <w:pPr>
              <w:pStyle w:val="ListBullet"/>
              <w:rPr>
                <w:lang w:val="en-NZ"/>
              </w:rPr>
            </w:pPr>
            <w:r w:rsidRPr="003045F9">
              <w:t>Uses listening and questioning to clarify and confirm understanding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ListBullet"/>
              <w:rPr>
                <w:lang w:val="en-NZ"/>
              </w:rPr>
            </w:pPr>
            <w:r w:rsidRPr="003045F9">
              <w:t>Performs calculations to determine insurance requirements and fees and costs according to predetermined methodologies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1.3, 3.5, 4.1, 4.9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ListBullet"/>
              <w:rPr>
                <w:lang w:val="en-NZ"/>
              </w:rPr>
            </w:pPr>
            <w:r w:rsidRPr="003045F9">
              <w:t>Follows legislative requirements and organisational protocols, policy and procedures relev</w:t>
            </w:r>
            <w:r w:rsidRPr="003045F9">
              <w:t>ant to own role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 xml:space="preserve">1.5, 2.2, 2.4, 4.2, 5.1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ListBullet"/>
            </w:pPr>
            <w:r w:rsidRPr="003045F9">
              <w:t>Selects and uses appropriate communication conventions and protocols to liaise with clients and insurers in a range of work contexts</w:t>
            </w:r>
          </w:p>
          <w:p w:rsidR="00000000" w:rsidP="003045F9">
            <w:pPr>
              <w:pStyle w:val="ListBullet"/>
              <w:rPr>
                <w:lang w:val="en-NZ"/>
              </w:rPr>
            </w:pPr>
            <w:r w:rsidRPr="003045F9">
              <w:t>Uses collaborative techniques to negotiate agreed outcomes</w:t>
            </w:r>
          </w:p>
        </w:tc>
      </w:tr>
      <w:tr w:rsidTr="003045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1.4, 1.6, 2.1, 3.6, 4.4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ListBullet"/>
            </w:pPr>
            <w:r w:rsidRPr="003045F9">
              <w:t>Plans, organises and implements tasks, aiming to complete them efficiently and in accordance with organisational requirements</w:t>
            </w:r>
          </w:p>
          <w:p w:rsidR="00000000" w:rsidRPr="003045F9" w:rsidP="003045F9">
            <w:pPr>
              <w:pStyle w:val="ListBullet"/>
            </w:pPr>
            <w:r w:rsidRPr="003045F9">
              <w:t>Applies systematic and analytical decision-making processes to make informed recommendations in relation to risk assessment</w:t>
            </w:r>
          </w:p>
          <w:p w:rsidR="00000000" w:rsidRPr="003045F9" w:rsidP="003045F9">
            <w:pPr>
              <w:pStyle w:val="ListBullet"/>
            </w:pPr>
            <w:r w:rsidRPr="003045F9">
              <w:t>Uses the main features and functions of digital tools to complete work tasks</w:t>
            </w:r>
          </w:p>
        </w:tc>
      </w:tr>
    </w:tbl>
    <w:p w:rsidR="00000000" w:rsidRPr="003045F9" w:rsidP="003045F9">
      <w:pPr>
        <w:pStyle w:val="BodyText"/>
      </w:pPr>
    </w:p>
    <w:p w:rsidR="00000000" w:rsidRPr="003045F9" w:rsidP="003045F9">
      <w:pPr>
        <w:pStyle w:val="AllowPageBreak"/>
      </w:pPr>
    </w:p>
    <w:p w:rsidR="00000000" w:rsidRPr="003045F9" w:rsidP="003045F9">
      <w:pPr>
        <w:pStyle w:val="Heading1"/>
      </w:pPr>
      <w:bookmarkStart w:id="6" w:name="O_677149"/>
      <w:bookmarkEnd w:id="6"/>
      <w:r w:rsidRPr="003045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04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Code and ti</w:t>
            </w:r>
            <w:r w:rsidRPr="003045F9">
              <w:rPr>
                <w:rStyle w:val="SpecialBold"/>
              </w:rPr>
              <w:t xml:space="preserve">tle </w:t>
            </w:r>
          </w:p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Code and title</w:t>
            </w:r>
          </w:p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rPr>
                <w:rStyle w:val="SpecialBold"/>
              </w:rPr>
              <w:t>Equivalence status</w:t>
            </w:r>
          </w:p>
        </w:tc>
      </w:tr>
      <w:tr w:rsidTr="00304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FNSIBK406 Deliver professional insurance broking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New unit covering foundation broking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No equivalent unit</w:t>
            </w:r>
          </w:p>
        </w:tc>
      </w:tr>
    </w:tbl>
    <w:p w:rsidR="00000000" w:rsidRPr="003045F9" w:rsidP="003045F9">
      <w:pPr>
        <w:pStyle w:val="BodyText"/>
      </w:pPr>
    </w:p>
    <w:p w:rsidR="00000000" w:rsidRPr="003045F9" w:rsidP="003045F9">
      <w:pPr>
        <w:pStyle w:val="AllowPageBreak"/>
      </w:pPr>
    </w:p>
    <w:p w:rsidR="00000000" w:rsidRPr="003045F9" w:rsidP="003045F9">
      <w:pPr>
        <w:pStyle w:val="Heading1"/>
      </w:pPr>
      <w:bookmarkStart w:id="7" w:name="O_677156"/>
      <w:bookmarkEnd w:id="7"/>
      <w:r w:rsidRPr="003045F9">
        <w:t>Links</w:t>
      </w:r>
    </w:p>
    <w:p w:rsidR="00000000" w:rsidRPr="003045F9" w:rsidP="00774BF4">
      <w:pPr>
        <w:pStyle w:val="BodyText"/>
      </w:pPr>
      <w:r w:rsidRPr="00304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07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45F9" w:rsidP="00774BF4">
      <w:pPr>
        <w:pStyle w:val="BodyText"/>
        <w:sectPr w:rsidSect="003045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5F9" w:rsidP="003045F9">
      <w:pPr>
        <w:pStyle w:val="SuperHeading"/>
      </w:pPr>
      <w:r w:rsidRPr="003045F9">
        <w:t xml:space="preserve">Assessment </w:t>
      </w:r>
      <w:r w:rsidRPr="003045F9">
        <w:t>Requirements for FNSIBK406 Deliver professional insurance broking services</w:t>
      </w:r>
    </w:p>
    <w:p w:rsidR="00000000" w:rsidRPr="003045F9" w:rsidP="003045F9">
      <w:pPr>
        <w:pStyle w:val="Heading1"/>
      </w:pPr>
      <w:bookmarkStart w:id="8" w:name="O_677151"/>
      <w:bookmarkEnd w:id="8"/>
      <w:r w:rsidRPr="00304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rPr>
                <w:rStyle w:val="SpecialBold"/>
              </w:rPr>
              <w:t>Comments</w:t>
            </w:r>
          </w:p>
        </w:tc>
      </w:tr>
      <w:tr w:rsidTr="00304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F9">
            <w:pPr>
              <w:pStyle w:val="BodyText"/>
              <w:rPr>
                <w:lang w:val="en-NZ"/>
              </w:rPr>
            </w:pPr>
            <w:r w:rsidRPr="003045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F9" w:rsidP="003045F9">
            <w:pPr>
              <w:pStyle w:val="BodyText"/>
            </w:pPr>
            <w:r w:rsidRPr="003045F9">
              <w:t>This version first released with FNS Financial Services Training Package Version 1.0.</w:t>
            </w:r>
          </w:p>
        </w:tc>
      </w:tr>
    </w:tbl>
    <w:p w:rsidR="00000000" w:rsidRPr="003045F9" w:rsidP="003045F9">
      <w:pPr>
        <w:pStyle w:val="BodyText"/>
      </w:pPr>
    </w:p>
    <w:p w:rsidR="00000000" w:rsidRPr="003045F9" w:rsidP="003045F9">
      <w:pPr>
        <w:pStyle w:val="AllowPageBreak"/>
      </w:pPr>
    </w:p>
    <w:p w:rsidR="00000000" w:rsidRPr="003045F9" w:rsidP="003045F9">
      <w:pPr>
        <w:pStyle w:val="Heading1"/>
      </w:pPr>
      <w:bookmarkStart w:id="9" w:name="O_677152"/>
      <w:bookmarkEnd w:id="9"/>
      <w:r w:rsidRPr="003045F9">
        <w:t>Performance</w:t>
      </w:r>
      <w:r w:rsidRPr="003045F9">
        <w:t xml:space="preserve"> Evidence</w:t>
      </w:r>
    </w:p>
    <w:p w:rsidR="00000000" w:rsidRPr="003045F9" w:rsidP="00774BF4">
      <w:pPr>
        <w:pStyle w:val="BodyText"/>
      </w:pPr>
      <w:r w:rsidRPr="003045F9">
        <w:t>Evidence of the ability to:</w:t>
      </w:r>
    </w:p>
    <w:p w:rsidR="00000000" w:rsidRPr="003045F9" w:rsidP="003045F9">
      <w:pPr>
        <w:pStyle w:val="ListBullet"/>
      </w:pPr>
      <w:r w:rsidRPr="003045F9">
        <w:t>provide responses to a range of enquiries to satisfy client needs and achieve organisational outcomes</w:t>
      </w:r>
    </w:p>
    <w:p w:rsidR="00000000" w:rsidRPr="003045F9" w:rsidP="003045F9">
      <w:pPr>
        <w:pStyle w:val="ListBullet"/>
      </w:pPr>
      <w:r w:rsidRPr="003045F9">
        <w:t>use organisational tools to collect, analyse and record information to provide broking services, including risk assessments and insurance claims</w:t>
      </w:r>
    </w:p>
    <w:p w:rsidR="00000000" w:rsidRPr="003045F9" w:rsidP="003045F9">
      <w:pPr>
        <w:pStyle w:val="ListBullet"/>
      </w:pPr>
      <w:r w:rsidRPr="003045F9">
        <w:t>access and complete documentation</w:t>
      </w:r>
    </w:p>
    <w:p w:rsidR="00000000" w:rsidRPr="003045F9" w:rsidP="003045F9">
      <w:pPr>
        <w:pStyle w:val="ListBullet"/>
      </w:pPr>
      <w:r w:rsidRPr="003045F9">
        <w:t>prepare timely, well-presented and accurate information to insurers and clien</w:t>
      </w:r>
      <w:r w:rsidRPr="003045F9">
        <w:t>ts.</w:t>
      </w:r>
    </w:p>
    <w:p w:rsidR="00000000" w:rsidRPr="003045F9" w:rsidP="003045F9">
      <w:pPr>
        <w:pStyle w:val="BodyText"/>
      </w:pPr>
    </w:p>
    <w:p w:rsidR="00000000" w:rsidRPr="003045F9" w:rsidP="00774BF4">
      <w:pPr>
        <w:pStyle w:val="BodyText"/>
      </w:pPr>
      <w:r w:rsidRPr="003045F9">
        <w:t>Note: If a specific volume or frequency is not stated, then evidence must be provided at least once.</w:t>
      </w:r>
    </w:p>
    <w:p w:rsidR="00000000" w:rsidRPr="003045F9" w:rsidP="003045F9">
      <w:pPr>
        <w:pStyle w:val="Heading1"/>
      </w:pPr>
      <w:bookmarkStart w:id="10" w:name="O_677153"/>
      <w:bookmarkEnd w:id="10"/>
      <w:r w:rsidRPr="003045F9">
        <w:t>Knowledge Evidence</w:t>
      </w:r>
    </w:p>
    <w:p w:rsidR="00000000" w:rsidRPr="003045F9" w:rsidP="00774BF4">
      <w:pPr>
        <w:pStyle w:val="BodyText"/>
      </w:pPr>
      <w:r w:rsidRPr="003045F9">
        <w:t>To complete the unit requirements safely and effectively, the individual must:</w:t>
      </w:r>
    </w:p>
    <w:p w:rsidR="00000000" w:rsidRPr="003045F9" w:rsidP="003045F9">
      <w:pPr>
        <w:pStyle w:val="ListBullet"/>
      </w:pPr>
      <w:r w:rsidRPr="003045F9">
        <w:t>outline the application of organis</w:t>
      </w:r>
      <w:r w:rsidRPr="003045F9">
        <w:t>ational policy, procedures and authorities for broking and dealing with client enquiries, particularly those leading to the provision of personal advice</w:t>
      </w:r>
    </w:p>
    <w:p w:rsidR="00000000" w:rsidRPr="003045F9" w:rsidP="003045F9">
      <w:pPr>
        <w:pStyle w:val="ListBullet"/>
      </w:pPr>
      <w:r w:rsidRPr="003045F9">
        <w:t>describe the application of service processes and standards that the adviser takes responsibility for i</w:t>
      </w:r>
      <w:r w:rsidRPr="003045F9">
        <w:t xml:space="preserve">n relation to information collection and risk assessment, placing client insurances, providing claims assistance and undertaking post-sales client contact </w:t>
      </w:r>
    </w:p>
    <w:p w:rsidR="00000000" w:rsidRPr="003045F9" w:rsidP="003045F9">
      <w:pPr>
        <w:pStyle w:val="ListBullet"/>
      </w:pPr>
      <w:r w:rsidRPr="003045F9">
        <w:t>describe the application of insurance and risk plans for typical retail and/or commercial client sit</w:t>
      </w:r>
      <w:r w:rsidRPr="003045F9">
        <w:t xml:space="preserve">uations and risk profiles </w:t>
      </w:r>
    </w:p>
    <w:p w:rsidR="00000000" w:rsidRPr="003045F9" w:rsidP="003045F9">
      <w:pPr>
        <w:pStyle w:val="ListBullet"/>
      </w:pPr>
      <w:r w:rsidRPr="003045F9">
        <w:t>summarise the key requirements of relevant legislation and industry codes of practice requirements that the adviser takes responsibility for in the provision of insurance broking services</w:t>
      </w:r>
    </w:p>
    <w:p w:rsidR="00000000" w:rsidRPr="003045F9" w:rsidP="003045F9">
      <w:pPr>
        <w:pStyle w:val="ListBullet"/>
      </w:pPr>
      <w:r w:rsidRPr="003045F9">
        <w:t>describe the analysis of a range of insur</w:t>
      </w:r>
      <w:r w:rsidRPr="003045F9">
        <w:t>ance product or policy types, and their terms and conditions and cost and fee structures, for use in providing advice to retail clients.</w:t>
      </w:r>
    </w:p>
    <w:p w:rsidR="00000000" w:rsidRPr="003045F9" w:rsidP="003045F9">
      <w:pPr>
        <w:pStyle w:val="AllowPageBreak"/>
      </w:pPr>
    </w:p>
    <w:p w:rsidR="00000000" w:rsidRPr="003045F9" w:rsidP="003045F9">
      <w:pPr>
        <w:pStyle w:val="Heading1"/>
      </w:pPr>
      <w:bookmarkStart w:id="11" w:name="O_677154"/>
      <w:bookmarkEnd w:id="11"/>
      <w:r w:rsidRPr="003045F9">
        <w:t>Assessment Conditions</w:t>
      </w:r>
    </w:p>
    <w:p w:rsidR="00000000" w:rsidRPr="003045F9" w:rsidP="00774BF4">
      <w:pPr>
        <w:pStyle w:val="BodyText"/>
      </w:pPr>
      <w:r w:rsidRPr="003045F9">
        <w:t>Assessment must be conducted in a safe environment where evidence gathered demon</w:t>
      </w:r>
      <w:r w:rsidRPr="003045F9">
        <w:t>strates consistent performance of typical activities experienced in the insurance broking field of work and include access to:</w:t>
      </w:r>
    </w:p>
    <w:p w:rsidR="00000000" w:rsidRPr="003045F9" w:rsidP="003045F9">
      <w:pPr>
        <w:pStyle w:val="ListBullet"/>
      </w:pPr>
      <w:r w:rsidRPr="003045F9">
        <w:t>common office equipment, technology, software and consumables</w:t>
      </w:r>
    </w:p>
    <w:p w:rsidR="00000000" w:rsidRPr="003045F9" w:rsidP="003045F9">
      <w:pPr>
        <w:pStyle w:val="ListBullet"/>
      </w:pPr>
      <w:r w:rsidRPr="003045F9">
        <w:t>organisational records</w:t>
      </w:r>
    </w:p>
    <w:p w:rsidR="00000000" w:rsidRPr="003045F9" w:rsidP="003045F9">
      <w:pPr>
        <w:pStyle w:val="ListBullet"/>
      </w:pPr>
      <w:r w:rsidRPr="003045F9">
        <w:t>organisational policy and procedures and do</w:t>
      </w:r>
      <w:r w:rsidRPr="003045F9">
        <w:t>cuments.</w:t>
      </w:r>
    </w:p>
    <w:p w:rsidR="00000000" w:rsidRPr="003045F9" w:rsidP="003045F9">
      <w:pPr>
        <w:pStyle w:val="BodyText"/>
      </w:pPr>
    </w:p>
    <w:p w:rsidR="00000000" w:rsidRPr="003045F9" w:rsidP="00774BF4">
      <w:pPr>
        <w:pStyle w:val="BodyText"/>
      </w:pPr>
      <w:r w:rsidRPr="003045F9">
        <w:t>Assessors must satisfy NVR/AQTF assessor requirements.</w:t>
      </w:r>
    </w:p>
    <w:p w:rsidR="00000000" w:rsidRPr="003045F9" w:rsidP="003045F9">
      <w:pPr>
        <w:pStyle w:val="Heading1"/>
      </w:pPr>
      <w:bookmarkStart w:id="12" w:name="O_677157"/>
      <w:bookmarkEnd w:id="12"/>
      <w:r w:rsidRPr="003045F9">
        <w:t>Links</w:t>
      </w:r>
    </w:p>
    <w:p w:rsidR="00000000" w:rsidRPr="003045F9" w:rsidP="00774BF4">
      <w:pPr>
        <w:pStyle w:val="BodyText"/>
      </w:pPr>
      <w:r w:rsidRPr="00304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07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45F9" w:rsidP="003045F9"/>
    <w:sectPr w:rsidSect="003045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 w:rsidRPr="00774BF4" w:rsidP="00774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F4" w:rsidP="00304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4BF4" w:rsidP="00304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4BF4" w:rsidP="003045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 w:rsidP="00304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4BF4">
      <w:t>Approved</w:t>
    </w:r>
    <w:r w:rsidR="00774B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4B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4BF4">
      <w:rPr>
        <w:noProof/>
      </w:rPr>
      <w:t>5</w:t>
    </w:r>
    <w:r>
      <w:rPr>
        <w:noProof/>
      </w:rPr>
      <w:fldChar w:fldCharType="end"/>
    </w:r>
  </w:p>
  <w:p w:rsidR="003045F9" w:rsidP="00304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4B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4BF4">
      <w:t>Future Skills Organisation</w:t>
    </w:r>
    <w:r w:rsidR="00774BF4">
      <w:fldChar w:fldCharType="end"/>
    </w:r>
  </w:p>
  <w:p w:rsidR="003045F9" w:rsidP="00304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5F9" w:rsidRPr="00774BF4" w:rsidP="00774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F4" w:rsidRPr="002D2AF8" w:rsidP="00304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FNSIBK406 Deliver professional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4BF4" w:rsidP="003045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F9" w:rsidRPr="002D2AF8" w:rsidP="00304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4BF4">
      <w:t>FNSIBK406 Deliver professional insurance broking services</w:t>
    </w:r>
    <w:r w:rsidR="00774B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4BF4">
      <w:rPr>
        <w:noProof/>
      </w:rPr>
      <w:t>2 March 2025</w:t>
    </w:r>
    <w:r>
      <w:fldChar w:fldCharType="end"/>
    </w:r>
  </w:p>
  <w:p w:rsidR="003045F9" w:rsidP="00304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4C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92D9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5F9"/>
  </w:style>
  <w:style w:type="character" w:customStyle="1" w:styleId="Heading1Char">
    <w:name w:val="Heading 1 Char"/>
    <w:basedOn w:val="DefaultParagraphFont"/>
    <w:link w:val="Heading1"/>
    <w:rsid w:val="00304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5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5F9"/>
    <w:rPr>
      <w:b/>
      <w:spacing w:val="0"/>
    </w:rPr>
  </w:style>
  <w:style w:type="character" w:styleId="Emphasis">
    <w:name w:val="Emphasis"/>
    <w:basedOn w:val="DefaultParagraphFont"/>
    <w:qFormat/>
    <w:rsid w:val="003045F9"/>
    <w:rPr>
      <w:i/>
    </w:rPr>
  </w:style>
  <w:style w:type="paragraph" w:customStyle="1" w:styleId="SuperHeading">
    <w:name w:val="SuperHeading"/>
    <w:basedOn w:val="Normal"/>
    <w:rsid w:val="00304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5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5F9"/>
  </w:style>
  <w:style w:type="paragraph" w:styleId="TableofFigures">
    <w:name w:val="table of figures"/>
    <w:basedOn w:val="Normal"/>
    <w:next w:val="Normal"/>
    <w:semiHidden/>
    <w:rsid w:val="00304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5F9"/>
    <w:rPr>
      <w:rFonts w:ascii="Wingdings" w:hAnsi="Wingdings"/>
    </w:rPr>
  </w:style>
  <w:style w:type="paragraph" w:customStyle="1" w:styleId="TableHeading">
    <w:name w:val="Table Heading"/>
    <w:basedOn w:val="HeadingBase"/>
    <w:rsid w:val="00304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5F9"/>
    <w:rPr>
      <w:color w:val="0033CC"/>
      <w:u w:val="none"/>
    </w:rPr>
  </w:style>
  <w:style w:type="paragraph" w:customStyle="1" w:styleId="BodyTextRight">
    <w:name w:val="Body Text Right"/>
    <w:basedOn w:val="BodyText"/>
    <w:rsid w:val="00304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5F9"/>
    <w:rPr>
      <w:sz w:val="32"/>
    </w:rPr>
  </w:style>
  <w:style w:type="paragraph" w:customStyle="1" w:styleId="HeadingProcedure">
    <w:name w:val="Heading Procedure"/>
    <w:basedOn w:val="HeadingBase"/>
    <w:next w:val="Normal"/>
    <w:rsid w:val="00304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5F9"/>
    <w:pPr>
      <w:spacing w:before="60" w:after="60"/>
    </w:pPr>
  </w:style>
  <w:style w:type="paragraph" w:styleId="ListContinue">
    <w:name w:val="List Continue"/>
    <w:basedOn w:val="List"/>
    <w:rsid w:val="003045F9"/>
    <w:pPr>
      <w:ind w:firstLine="0"/>
    </w:pPr>
  </w:style>
  <w:style w:type="paragraph" w:customStyle="1" w:styleId="ListNote">
    <w:name w:val="List Note"/>
    <w:basedOn w:val="List"/>
    <w:rsid w:val="00304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5F9"/>
    <w:rPr>
      <w:rFonts w:ascii="Courier New" w:hAnsi="Courier New"/>
    </w:rPr>
  </w:style>
  <w:style w:type="paragraph" w:customStyle="1" w:styleId="NoteBullet">
    <w:name w:val="Note Bullet"/>
    <w:basedOn w:val="Note"/>
    <w:rsid w:val="00304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5F9"/>
    <w:rPr>
      <w:b/>
      <w:smallCaps/>
    </w:rPr>
  </w:style>
  <w:style w:type="paragraph" w:customStyle="1" w:styleId="TableListNumber">
    <w:name w:val="Table List Number"/>
    <w:basedOn w:val="ListNumber"/>
    <w:rsid w:val="00304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5F9"/>
    <w:pPr>
      <w:numPr>
        <w:numId w:val="8"/>
      </w:numPr>
    </w:pPr>
  </w:style>
  <w:style w:type="paragraph" w:customStyle="1" w:styleId="ListAlpha2">
    <w:name w:val="List Alpha 2"/>
    <w:basedOn w:val="List2"/>
    <w:rsid w:val="003045F9"/>
    <w:pPr>
      <w:numPr>
        <w:numId w:val="7"/>
      </w:numPr>
    </w:pPr>
  </w:style>
  <w:style w:type="paragraph" w:styleId="List2">
    <w:name w:val="List 2"/>
    <w:basedOn w:val="BodyText"/>
    <w:rsid w:val="00304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5F9"/>
    <w:pPr>
      <w:numPr>
        <w:numId w:val="3"/>
      </w:numPr>
    </w:pPr>
  </w:style>
  <w:style w:type="paragraph" w:styleId="ListContinue2">
    <w:name w:val="List Continue 2"/>
    <w:basedOn w:val="List2"/>
    <w:rsid w:val="003045F9"/>
    <w:pPr>
      <w:ind w:firstLine="0"/>
    </w:pPr>
  </w:style>
  <w:style w:type="paragraph" w:styleId="ListContinue3">
    <w:name w:val="List Continue 3"/>
    <w:basedOn w:val="List3"/>
    <w:rsid w:val="003045F9"/>
    <w:pPr>
      <w:ind w:left="1021" w:firstLine="0"/>
    </w:pPr>
  </w:style>
  <w:style w:type="paragraph" w:styleId="ListContinue4">
    <w:name w:val="List Continue 4"/>
    <w:basedOn w:val="List4"/>
    <w:rsid w:val="003045F9"/>
    <w:pPr>
      <w:ind w:firstLine="0"/>
    </w:pPr>
  </w:style>
  <w:style w:type="paragraph" w:styleId="ListContinue5">
    <w:name w:val="List Continue 5"/>
    <w:basedOn w:val="List5"/>
    <w:rsid w:val="003045F9"/>
    <w:pPr>
      <w:ind w:firstLine="0"/>
    </w:pPr>
  </w:style>
  <w:style w:type="paragraph" w:styleId="ListNumber3">
    <w:name w:val="List Number 3"/>
    <w:basedOn w:val="List3"/>
    <w:rsid w:val="003045F9"/>
    <w:pPr>
      <w:numPr>
        <w:numId w:val="4"/>
      </w:numPr>
    </w:pPr>
  </w:style>
  <w:style w:type="paragraph" w:styleId="ListNumber4">
    <w:name w:val="List Number 4"/>
    <w:basedOn w:val="List4"/>
    <w:rsid w:val="003045F9"/>
    <w:pPr>
      <w:numPr>
        <w:numId w:val="5"/>
      </w:numPr>
    </w:pPr>
  </w:style>
  <w:style w:type="paragraph" w:styleId="ListNumber5">
    <w:name w:val="List Number 5"/>
    <w:basedOn w:val="List5"/>
    <w:rsid w:val="003045F9"/>
    <w:pPr>
      <w:numPr>
        <w:numId w:val="6"/>
      </w:numPr>
    </w:pPr>
  </w:style>
  <w:style w:type="paragraph" w:styleId="BlockText">
    <w:name w:val="Block Text"/>
    <w:basedOn w:val="Normal"/>
    <w:rsid w:val="00304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5F9"/>
    <w:rPr>
      <w:sz w:val="16"/>
      <w:vertAlign w:val="superscript"/>
    </w:rPr>
  </w:style>
  <w:style w:type="character" w:customStyle="1" w:styleId="Symbols">
    <w:name w:val="Symbols"/>
    <w:basedOn w:val="DefaultParagraphFont"/>
    <w:rsid w:val="003045F9"/>
    <w:rPr>
      <w:rFonts w:ascii="Symbol" w:hAnsi="Symbol"/>
    </w:rPr>
  </w:style>
  <w:style w:type="character" w:customStyle="1" w:styleId="MenuOptions">
    <w:name w:val="Menu Options"/>
    <w:basedOn w:val="DefaultParagraphFont"/>
    <w:rsid w:val="00304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5F9"/>
    <w:rPr>
      <w:b/>
    </w:rPr>
  </w:style>
  <w:style w:type="character" w:customStyle="1" w:styleId="Underlined">
    <w:name w:val="Underlined"/>
    <w:basedOn w:val="DefaultParagraphFont"/>
    <w:rsid w:val="003045F9"/>
    <w:rPr>
      <w:u w:val="single"/>
    </w:rPr>
  </w:style>
  <w:style w:type="paragraph" w:customStyle="1" w:styleId="TableBodyTextRight">
    <w:name w:val="Table Body Text Right"/>
    <w:basedOn w:val="TableBodyText"/>
    <w:rsid w:val="00304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5F9"/>
    <w:rPr>
      <w:sz w:val="18"/>
    </w:rPr>
  </w:style>
  <w:style w:type="paragraph" w:customStyle="1" w:styleId="BodySmallRight">
    <w:name w:val="Body Small Right"/>
    <w:basedOn w:val="BodyTextRight"/>
    <w:rsid w:val="003045F9"/>
    <w:rPr>
      <w:sz w:val="18"/>
      <w:szCs w:val="18"/>
    </w:rPr>
  </w:style>
  <w:style w:type="paragraph" w:customStyle="1" w:styleId="MarginEdition">
    <w:name w:val="Margin Edition"/>
    <w:basedOn w:val="MarginNote"/>
    <w:rsid w:val="00304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5F9"/>
    <w:rPr>
      <w:sz w:val="2"/>
      <w:szCs w:val="2"/>
    </w:rPr>
  </w:style>
  <w:style w:type="character" w:customStyle="1" w:styleId="Small">
    <w:name w:val="Small"/>
    <w:basedOn w:val="DefaultParagraphFont"/>
    <w:rsid w:val="003045F9"/>
    <w:rPr>
      <w:sz w:val="16"/>
    </w:rPr>
  </w:style>
  <w:style w:type="paragraph" w:customStyle="1" w:styleId="WideTable">
    <w:name w:val="Wide Table"/>
    <w:basedOn w:val="Normal"/>
    <w:rsid w:val="00304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5F9"/>
  </w:style>
  <w:style w:type="paragraph" w:styleId="Quote">
    <w:name w:val="Quote"/>
    <w:basedOn w:val="Heading1"/>
    <w:link w:val="QuoteChar"/>
    <w:qFormat/>
    <w:rsid w:val="00304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5F9"/>
    <w:pPr>
      <w:pageBreakBefore/>
    </w:pPr>
  </w:style>
  <w:style w:type="paragraph" w:customStyle="1" w:styleId="Border">
    <w:name w:val="Border"/>
    <w:basedOn w:val="Normal"/>
    <w:qFormat/>
    <w:rsid w:val="00304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5F9"/>
    <w:rPr>
      <w:u w:val="single"/>
    </w:rPr>
  </w:style>
  <w:style w:type="character" w:customStyle="1" w:styleId="BoldandItalics">
    <w:name w:val="Bold and Italics"/>
    <w:qFormat/>
    <w:rsid w:val="003045F9"/>
    <w:rPr>
      <w:b/>
      <w:i/>
      <w:u w:val="none"/>
    </w:rPr>
  </w:style>
  <w:style w:type="paragraph" w:styleId="BalloonText">
    <w:name w:val="Balloon Text"/>
    <w:basedOn w:val="Normal"/>
    <w:link w:val="BalloonTextChar"/>
    <w:rsid w:val="00304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5F9"/>
    <w:pPr>
      <w:spacing w:before="0" w:after="0"/>
    </w:pPr>
  </w:style>
  <w:style w:type="paragraph" w:customStyle="1" w:styleId="BodyTextBold">
    <w:name w:val="Body Text Bold"/>
    <w:basedOn w:val="BodyText"/>
    <w:qFormat/>
    <w:rsid w:val="003045F9"/>
    <w:rPr>
      <w:b/>
    </w:rPr>
  </w:style>
  <w:style w:type="character" w:styleId="Hyperlink">
    <w:name w:val="Hyperlink"/>
    <w:basedOn w:val="DefaultParagraphFont"/>
    <w:uiPriority w:val="99"/>
    <w:unhideWhenUsed/>
    <w:rsid w:val="00774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8116</Characters>
  <Application>Microsoft Office Word</Application>
  <DocSecurity>0</DocSecurity>
  <Lines>253</Lines>
  <Paragraphs>149</Paragraphs>
  <ScaleCrop>false</ScaleCrop>
  <Company>Author-it Software Corporation Ltd.</Company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FNSIBK406 Deliver professional insurance broking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