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50B" w:rsidP="0012450B">
      <w:pPr>
        <w:pStyle w:val="Title"/>
      </w:pPr>
      <w:r>
        <w:fldChar w:fldCharType="begin"/>
      </w:r>
      <w:r>
        <w:instrText xml:space="preserve"> TITLE   \* MERGEFORMAT </w:instrText>
      </w:r>
      <w:r>
        <w:fldChar w:fldCharType="separate"/>
      </w:r>
      <w:r>
        <w:t>FNSIBK401 Research, analyse and report information in insurance broking</w:t>
      </w:r>
      <w:r>
        <w:fldChar w:fldCharType="end"/>
      </w:r>
    </w:p>
    <w:p w:rsidR="0012450B" w:rsidP="0012450B">
      <w:pPr>
        <w:pStyle w:val="Version"/>
        <w:sectPr w:rsidSect="00F21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0D0" w:rsidP="00F210D0">
      <w:pPr>
        <w:pStyle w:val="SuperHeading"/>
      </w:pPr>
      <w:r w:rsidRPr="00F210D0">
        <w:t>FNSIBK401 Research, analyse and report information in insurance broking</w:t>
      </w:r>
    </w:p>
    <w:p w:rsidR="00000000" w:rsidRPr="00F210D0" w:rsidP="00F210D0">
      <w:pPr>
        <w:pStyle w:val="Heading1"/>
      </w:pPr>
      <w:bookmarkStart w:id="1" w:name="O_677027"/>
      <w:bookmarkEnd w:id="1"/>
      <w:r w:rsidRPr="00F210D0">
        <w:t>Modification History</w:t>
      </w:r>
    </w:p>
    <w:tbl>
      <w:tblPr>
        <w:tblW w:w="0" w:type="auto"/>
        <w:tblLayout w:type="fixed"/>
        <w:tblCellMar>
          <w:left w:w="62" w:type="dxa"/>
          <w:right w:w="62" w:type="dxa"/>
        </w:tblCellMar>
        <w:tblLook w:val="0000"/>
      </w:tblPr>
      <w:tblGrid>
        <w:gridCol w:w="3091"/>
        <w:gridCol w:w="5873"/>
      </w:tblGrid>
      <w:tr w:rsidTr="00F210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rPr>
                <w:rStyle w:val="SpecialBold"/>
              </w:rPr>
              <w:t>Comments</w:t>
            </w:r>
          </w:p>
        </w:tc>
      </w:tr>
      <w:tr w:rsidTr="00F210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This version first released with FNS Financial Services Training Package Version 1.0.</w:t>
            </w:r>
          </w:p>
        </w:tc>
      </w:tr>
    </w:tbl>
    <w:p w:rsidR="00000000" w:rsidRPr="00F210D0" w:rsidP="00F210D0">
      <w:pPr>
        <w:pStyle w:val="BodyText"/>
      </w:pPr>
    </w:p>
    <w:p w:rsidR="00000000" w:rsidRPr="00F210D0" w:rsidP="00F210D0">
      <w:pPr>
        <w:pStyle w:val="AllowPageBreak"/>
      </w:pPr>
    </w:p>
    <w:p w:rsidR="00000000" w:rsidRPr="00F210D0" w:rsidP="00F210D0">
      <w:pPr>
        <w:pStyle w:val="Heading1"/>
      </w:pPr>
      <w:bookmarkStart w:id="2" w:name="O_677028"/>
      <w:bookmarkEnd w:id="2"/>
      <w:r w:rsidRPr="00F210D0">
        <w:t>Application</w:t>
      </w:r>
    </w:p>
    <w:p w:rsidR="00000000" w:rsidRPr="00F210D0" w:rsidP="0012450B">
      <w:pPr>
        <w:pStyle w:val="BodyText"/>
      </w:pPr>
      <w:r w:rsidRPr="00F210D0">
        <w:t>This unit describes the skills and knowledge required to collect information, undertake research and prepare insurance reports. Insurance reports may relate to new or renewal of business or specific subjects, including those commissioned by others in the b</w:t>
      </w:r>
      <w:r w:rsidRPr="00F210D0">
        <w:t>rokerage for external stakeholders such as insurers.</w:t>
      </w:r>
    </w:p>
    <w:p w:rsidR="00000000" w:rsidRPr="00F210D0" w:rsidP="0012450B">
      <w:pPr>
        <w:pStyle w:val="BodyText"/>
      </w:pPr>
      <w:r w:rsidRPr="00F210D0">
        <w:t>It applies to individuals who use organisational skills and undertake research to produce workplace reports that can be used to prepare advice for clients and recommend solutions in relation to client r</w:t>
      </w:r>
      <w:r w:rsidRPr="00F210D0">
        <w:t>isk needs. Analytical skills to interpret and consolidate information, including computer generated data and reports that contribute to the wider research activity, are also used.</w:t>
      </w:r>
    </w:p>
    <w:p w:rsidR="00000000" w:rsidRPr="00F210D0" w:rsidP="0012450B">
      <w:pPr>
        <w:pStyle w:val="BodyText"/>
      </w:pPr>
      <w:r w:rsidRPr="00F210D0">
        <w:t xml:space="preserve">No licensing, legislative or certification requirements apply to this unit </w:t>
      </w:r>
      <w:r w:rsidRPr="00F210D0">
        <w:t>at time of publication.</w:t>
      </w:r>
    </w:p>
    <w:p w:rsidR="00000000" w:rsidRPr="00F210D0" w:rsidP="00F210D0">
      <w:pPr>
        <w:pStyle w:val="Heading1"/>
      </w:pPr>
      <w:bookmarkStart w:id="3" w:name="O_677031"/>
      <w:bookmarkEnd w:id="3"/>
      <w:r w:rsidRPr="00F210D0">
        <w:t>Unit Sector</w:t>
      </w:r>
    </w:p>
    <w:p w:rsidR="00000000" w:rsidRPr="00F210D0" w:rsidP="0012450B">
      <w:pPr>
        <w:pStyle w:val="BodyText"/>
      </w:pPr>
      <w:r w:rsidRPr="00F210D0">
        <w:t>Insurance broking</w:t>
      </w:r>
    </w:p>
    <w:p w:rsidR="00000000" w:rsidRPr="00F210D0" w:rsidP="00F210D0">
      <w:pPr>
        <w:pStyle w:val="Heading1"/>
      </w:pPr>
      <w:bookmarkStart w:id="4" w:name="O_677032"/>
      <w:bookmarkEnd w:id="4"/>
      <w:r w:rsidRPr="00F210D0">
        <w:t>Elements and Performance Criteria</w:t>
      </w:r>
    </w:p>
    <w:tbl>
      <w:tblPr>
        <w:tblW w:w="9236" w:type="dxa"/>
        <w:tblLayout w:type="fixed"/>
        <w:tblCellMar>
          <w:left w:w="62" w:type="dxa"/>
          <w:right w:w="62" w:type="dxa"/>
        </w:tblCellMar>
        <w:tblLook w:val="0000"/>
      </w:tblPr>
      <w:tblGrid>
        <w:gridCol w:w="2645"/>
        <w:gridCol w:w="6591"/>
      </w:tblGrid>
      <w:tr w:rsidTr="00F210D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10D0">
            <w:pPr>
              <w:pStyle w:val="BodyText"/>
              <w:rPr>
                <w:lang w:val="en-NZ"/>
              </w:rPr>
            </w:pPr>
            <w:r w:rsidRPr="00F210D0">
              <w:rPr>
                <w:rStyle w:val="SpecialBold"/>
              </w:rPr>
              <w:t>PERFORMANCE CRITERIA</w:t>
            </w:r>
          </w:p>
        </w:tc>
      </w:tr>
      <w:tr w:rsidTr="00F210D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rPr>
                <w:rStyle w:val="Emphasis"/>
              </w:rPr>
              <w:t>Performance criteria describe the performan</w:t>
            </w:r>
            <w:r w:rsidRPr="00F210D0">
              <w:rPr>
                <w:rStyle w:val="Emphasis"/>
              </w:rPr>
              <w:t>ce needed to demonstrate achievement of the element.</w:t>
            </w:r>
          </w:p>
        </w:tc>
      </w:tr>
      <w:tr w:rsidTr="00F210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1. Clarify purpose of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1.1 Clarify required purpose of report and intended audience</w:t>
            </w:r>
          </w:p>
          <w:p w:rsidR="00000000" w:rsidRPr="00F210D0" w:rsidP="00F210D0">
            <w:pPr>
              <w:pStyle w:val="BodyText"/>
            </w:pPr>
            <w:r w:rsidRPr="00F210D0">
              <w:t xml:space="preserve">1.2 Determine scope of report and time allowed for research and production  </w:t>
            </w:r>
          </w:p>
          <w:p w:rsidR="00000000" w:rsidP="00F210D0">
            <w:pPr>
              <w:pStyle w:val="BodyText"/>
              <w:rPr>
                <w:lang w:val="en-NZ"/>
              </w:rPr>
            </w:pPr>
            <w:r w:rsidRPr="00F210D0">
              <w:t>1.3 Identify organisational require</w:t>
            </w:r>
            <w:r w:rsidRPr="00F210D0">
              <w:t xml:space="preserve">ments for format and style of </w:t>
            </w:r>
            <w:r w:rsidRPr="00F210D0">
              <w:t xml:space="preserve">report </w:t>
            </w:r>
          </w:p>
        </w:tc>
      </w:tr>
      <w:tr w:rsidTr="00F210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2. Collect information for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2.1 Identify sources of information and establish strategies for obtaining information</w:t>
            </w:r>
          </w:p>
          <w:p w:rsidR="00000000" w:rsidRPr="00F210D0" w:rsidP="00F210D0">
            <w:pPr>
              <w:pStyle w:val="BodyText"/>
            </w:pPr>
            <w:r w:rsidRPr="00F210D0">
              <w:t>2.2 Gather information from range of sources using appropriate techniques</w:t>
            </w:r>
          </w:p>
          <w:p w:rsidR="00000000" w:rsidP="00F210D0">
            <w:pPr>
              <w:pStyle w:val="BodyText"/>
              <w:rPr>
                <w:lang w:val="en-NZ"/>
              </w:rPr>
            </w:pPr>
            <w:r w:rsidRPr="00F210D0">
              <w:t xml:space="preserve">2.3 Maintain accurate records of information and sources </w:t>
            </w:r>
          </w:p>
        </w:tc>
      </w:tr>
      <w:tr w:rsidTr="00F210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3. Analyse research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3.1 Analyse and interpret researched information</w:t>
            </w:r>
          </w:p>
          <w:p w:rsidR="00000000" w:rsidRPr="00F210D0" w:rsidP="00F210D0">
            <w:pPr>
              <w:pStyle w:val="BodyText"/>
            </w:pPr>
            <w:r w:rsidRPr="00F210D0">
              <w:t>3.2 Check accuracy and completeness of information</w:t>
            </w:r>
          </w:p>
          <w:p w:rsidR="00000000" w:rsidRPr="00F210D0" w:rsidP="00F210D0">
            <w:pPr>
              <w:pStyle w:val="BodyText"/>
            </w:pPr>
            <w:r w:rsidRPr="00F210D0">
              <w:t xml:space="preserve">3.3 Identify key issues for further research and discussion </w:t>
            </w:r>
          </w:p>
          <w:p w:rsidR="00000000" w:rsidP="00F210D0">
            <w:pPr>
              <w:pStyle w:val="BodyText"/>
              <w:rPr>
                <w:lang w:val="en-NZ"/>
              </w:rPr>
            </w:pPr>
            <w:r w:rsidRPr="00F210D0">
              <w:t>3.4 Dev</w:t>
            </w:r>
            <w:r w:rsidRPr="00F210D0">
              <w:t>elop conclusions and recommendations</w:t>
            </w:r>
          </w:p>
        </w:tc>
      </w:tr>
      <w:tr w:rsidTr="00F210D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4. Prepare reports of research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4.1 Organise information on which recommendations are based in appropriate format that is consistent with organisational requirements</w:t>
            </w:r>
          </w:p>
          <w:p w:rsidR="00000000" w:rsidRPr="00F210D0" w:rsidP="00F210D0">
            <w:pPr>
              <w:pStyle w:val="BodyText"/>
            </w:pPr>
            <w:r w:rsidRPr="00F210D0">
              <w:t xml:space="preserve">4.2 Prepare draft report for discussion and </w:t>
            </w:r>
            <w:r w:rsidRPr="00F210D0">
              <w:t>review with appropriate personnel</w:t>
            </w:r>
          </w:p>
          <w:p w:rsidR="00000000" w:rsidRPr="00F210D0" w:rsidP="00F210D0">
            <w:pPr>
              <w:pStyle w:val="BodyText"/>
            </w:pPr>
            <w:r w:rsidRPr="00F210D0">
              <w:t>4.3 Edit draft in response to feedback and present to appropriate personnel for final sign off where required</w:t>
            </w:r>
          </w:p>
          <w:p w:rsidR="00000000" w:rsidRPr="00F210D0" w:rsidP="00F210D0">
            <w:pPr>
              <w:pStyle w:val="BodyText"/>
            </w:pPr>
            <w:r w:rsidRPr="00F210D0">
              <w:t xml:space="preserve">4.4 Complete formal presentation of report, where required, using appropriate methods and equipment </w:t>
            </w:r>
          </w:p>
        </w:tc>
      </w:tr>
    </w:tbl>
    <w:p w:rsidR="00000000" w:rsidRPr="00F210D0" w:rsidP="00F210D0">
      <w:pPr>
        <w:pStyle w:val="BodyText"/>
      </w:pPr>
    </w:p>
    <w:p w:rsidR="00000000" w:rsidRPr="00F210D0" w:rsidP="00F210D0">
      <w:pPr>
        <w:pStyle w:val="AllowPageBreak"/>
      </w:pPr>
    </w:p>
    <w:p w:rsidR="00000000" w:rsidRPr="00F210D0" w:rsidP="00F210D0">
      <w:pPr>
        <w:pStyle w:val="Heading1"/>
      </w:pPr>
      <w:bookmarkStart w:id="5" w:name="O_677033"/>
      <w:bookmarkEnd w:id="5"/>
      <w:r w:rsidRPr="00F210D0">
        <w:t>Foundation Skills</w:t>
      </w:r>
    </w:p>
    <w:p w:rsidR="00000000" w:rsidRPr="0012450B" w:rsidP="0012450B">
      <w:pPr>
        <w:pStyle w:val="BodyText"/>
        <w:rPr>
          <w:i/>
        </w:rPr>
      </w:pPr>
      <w:r w:rsidRPr="0012450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rPr>
                <w:rStyle w:val="SpecialBold"/>
              </w:rPr>
              <w:t>Description</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 xml:space="preserve">1.1, 1.2, 2.1-2.3, 3.1, 3.2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ListBullet"/>
              <w:rPr>
                <w:lang w:val="en-NZ"/>
              </w:rPr>
            </w:pPr>
            <w:r w:rsidRPr="00F210D0">
              <w:t>Gathers, collates and analyses information relevant to reporting requirements</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2.3, 4.2-4.3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ListBullet"/>
            </w:pPr>
            <w:r w:rsidRPr="00F210D0">
              <w:t>Organises collected material in a clear and logical format consistent with report writing conventions and organisational requ</w:t>
            </w:r>
            <w:r w:rsidRPr="00F210D0">
              <w:t>irements</w:t>
            </w:r>
          </w:p>
          <w:p w:rsidR="00000000" w:rsidP="00F210D0">
            <w:pPr>
              <w:pStyle w:val="ListBullet"/>
              <w:rPr>
                <w:lang w:val="en-NZ"/>
              </w:rPr>
            </w:pPr>
            <w:r w:rsidRPr="00F210D0">
              <w:t>Uses language suitable to the audience to convey information and conclusions</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 xml:space="preserve">Oral </w:t>
            </w:r>
            <w:r w:rsidRPr="00F210D0">
              <w:t>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ListBullet"/>
            </w:pPr>
            <w:r w:rsidRPr="00F210D0">
              <w:t xml:space="preserve">Presents information in a logical sequence using plain English and clear explanations of insurance </w:t>
            </w:r>
            <w:r w:rsidRPr="00F210D0">
              <w:t>terminology</w:t>
            </w:r>
          </w:p>
          <w:p w:rsidR="00000000" w:rsidP="00F210D0">
            <w:pPr>
              <w:pStyle w:val="ListBullet"/>
              <w:rPr>
                <w:lang w:val="en-NZ"/>
              </w:rPr>
            </w:pPr>
            <w:r w:rsidRPr="00F210D0">
              <w:t>Responds to questions from the aud</w:t>
            </w:r>
            <w:r w:rsidRPr="00F210D0">
              <w:t xml:space="preserve">ience clearly and concisely </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2.2, 2.3, 4.2-4.3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ListBullet"/>
            </w:pPr>
            <w:r w:rsidRPr="00F210D0">
              <w:t>Collects and interprets data accurately</w:t>
            </w:r>
          </w:p>
          <w:p w:rsidR="00000000" w:rsidP="00F210D0">
            <w:pPr>
              <w:pStyle w:val="ListBullet"/>
              <w:rPr>
                <w:lang w:val="en-NZ"/>
              </w:rPr>
            </w:pPr>
            <w:r w:rsidRPr="00F210D0">
              <w:t>Summarises and presents numerical and statistical information in appropriate tables and charts</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2.1, 4.3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ListBullet"/>
              <w:rPr>
                <w:lang w:val="en-NZ"/>
              </w:rPr>
            </w:pPr>
            <w:r w:rsidRPr="00F210D0">
              <w:t>Identifies and follows organisational policy and procedures relevant to gathering information from clients</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 xml:space="preserve">1.2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ListBullet"/>
            </w:pPr>
            <w:r w:rsidRPr="00F210D0">
              <w:t>Liaises with others to collect accurate and up-to-date information</w:t>
            </w:r>
          </w:p>
          <w:p w:rsidR="00000000" w:rsidP="00F210D0">
            <w:pPr>
              <w:pStyle w:val="ListBullet"/>
              <w:rPr>
                <w:lang w:val="en-NZ"/>
              </w:rPr>
            </w:pPr>
            <w:r w:rsidRPr="00F210D0">
              <w:t>Seeks input from others and uses feedback to edit draf</w:t>
            </w:r>
            <w:r w:rsidRPr="00F210D0">
              <w:t xml:space="preserve">t report </w:t>
            </w:r>
          </w:p>
        </w:tc>
      </w:tr>
      <w:tr w:rsidTr="00F210D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 xml:space="preserve">2.3, 3.2, 3.3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ListBullet"/>
            </w:pPr>
            <w:r w:rsidRPr="00F210D0">
              <w:t>Organises, plans and sequences work activities to collect, prepare and present information according to organisational requirements</w:t>
            </w:r>
          </w:p>
          <w:p w:rsidR="00000000" w:rsidRPr="00F210D0" w:rsidP="00F210D0">
            <w:pPr>
              <w:pStyle w:val="ListBullet"/>
            </w:pPr>
            <w:r w:rsidRPr="00F210D0">
              <w:t xml:space="preserve">Schedules research and report production tasks to achieve required deadlines for presentation of work </w:t>
            </w:r>
          </w:p>
          <w:p w:rsidR="00000000" w:rsidRPr="00F210D0" w:rsidP="00F210D0">
            <w:pPr>
              <w:pStyle w:val="ListBullet"/>
            </w:pPr>
            <w:r w:rsidRPr="00F210D0">
              <w:t>Uses the main features and functions of digital tools to access information and complete work tasks</w:t>
            </w:r>
          </w:p>
        </w:tc>
      </w:tr>
    </w:tbl>
    <w:p w:rsidR="00000000" w:rsidRPr="00F210D0" w:rsidP="00F210D0">
      <w:pPr>
        <w:pStyle w:val="BodyText"/>
      </w:pPr>
    </w:p>
    <w:p w:rsidR="00000000" w:rsidRPr="00F210D0" w:rsidP="00F210D0">
      <w:pPr>
        <w:pStyle w:val="AllowPageBreak"/>
      </w:pPr>
    </w:p>
    <w:p w:rsidR="00000000" w:rsidRPr="00F210D0" w:rsidP="00F210D0">
      <w:pPr>
        <w:pStyle w:val="Heading1"/>
      </w:pPr>
      <w:bookmarkStart w:id="6" w:name="O_677035"/>
      <w:bookmarkEnd w:id="6"/>
      <w:r w:rsidRPr="00F210D0">
        <w:t>Unit Mapping Information</w:t>
      </w:r>
    </w:p>
    <w:tbl>
      <w:tblPr>
        <w:tblW w:w="0" w:type="auto"/>
        <w:tblLayout w:type="fixed"/>
        <w:tblCellMar>
          <w:left w:w="62" w:type="dxa"/>
          <w:right w:w="62" w:type="dxa"/>
        </w:tblCellMar>
        <w:tblLook w:val="0000"/>
      </w:tblPr>
      <w:tblGrid>
        <w:gridCol w:w="2220"/>
        <w:gridCol w:w="2295"/>
        <w:gridCol w:w="2430"/>
        <w:gridCol w:w="2160"/>
      </w:tblGrid>
      <w:tr w:rsidTr="00F210D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 xml:space="preserve">Code and </w:t>
            </w:r>
            <w:r w:rsidRPr="00F210D0">
              <w:rPr>
                <w:rStyle w:val="SpecialBold"/>
              </w:rPr>
              <w:t xml:space="preserve">title </w:t>
            </w:r>
          </w:p>
          <w:p w:rsidR="00000000" w:rsidRPr="00F210D0" w:rsidP="00F210D0">
            <w:pPr>
              <w:pStyle w:val="BodyText"/>
            </w:pPr>
            <w:r w:rsidRPr="00F210D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Code and title</w:t>
            </w:r>
          </w:p>
          <w:p w:rsidR="00000000" w:rsidRPr="00F210D0" w:rsidP="00F210D0">
            <w:pPr>
              <w:pStyle w:val="BodyText"/>
            </w:pPr>
            <w:r w:rsidRPr="00F210D0">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rPr>
                <w:rStyle w:val="SpecialBold"/>
              </w:rPr>
              <w:t>Equivalence status</w:t>
            </w:r>
          </w:p>
        </w:tc>
      </w:tr>
      <w:tr w:rsidTr="00F210D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 xml:space="preserve">FNSIBK401 Research, analyse and report information in insurance broking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0D0">
            <w:pPr>
              <w:pStyle w:val="BodyText"/>
              <w:rPr>
                <w:lang w:val="en-NZ"/>
              </w:rPr>
            </w:pPr>
            <w:r w:rsidRPr="00F210D0">
              <w:t>FNSIBK401A Research and analyse client and industry information for a broking risk assessment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 xml:space="preserve">Updated to meet Standards for Training Packages </w:t>
            </w:r>
          </w:p>
          <w:p w:rsidR="00000000" w:rsidRPr="00F210D0" w:rsidP="00F210D0">
            <w:pPr>
              <w:pStyle w:val="BodyText"/>
            </w:pPr>
            <w:r w:rsidRPr="00F210D0">
              <w:t>Title changed</w:t>
            </w:r>
          </w:p>
          <w:p w:rsidR="00000000" w:rsidRPr="00F210D0" w:rsidP="00F210D0">
            <w:pPr>
              <w:pStyle w:val="BodyText"/>
            </w:pPr>
            <w:r w:rsidRPr="00F210D0">
              <w:t>Significant changes to wording in elements and performance criteria</w:t>
            </w:r>
          </w:p>
          <w:p w:rsidR="00000000" w:rsidP="00F210D0">
            <w:pPr>
              <w:pStyle w:val="BodyText"/>
              <w:rPr>
                <w:lang w:val="en-NZ"/>
              </w:rPr>
            </w:pPr>
            <w:r w:rsidRPr="00F210D0">
              <w:t>Unit is broader, with focus on ‘risk’ removed from research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0D0" w:rsidP="00F210D0">
            <w:pPr>
              <w:pStyle w:val="BodyText"/>
            </w:pPr>
            <w:r w:rsidRPr="00F210D0">
              <w:t>No equivalent unit</w:t>
            </w:r>
          </w:p>
        </w:tc>
      </w:tr>
    </w:tbl>
    <w:p w:rsidR="00000000" w:rsidRPr="00F210D0" w:rsidP="00F210D0">
      <w:pPr>
        <w:pStyle w:val="BodyText"/>
      </w:pPr>
    </w:p>
    <w:p w:rsidR="00000000" w:rsidRPr="00F210D0" w:rsidP="00F210D0">
      <w:pPr>
        <w:pStyle w:val="AllowPageBreak"/>
      </w:pPr>
    </w:p>
    <w:p w:rsidR="00000000" w:rsidRPr="00F210D0" w:rsidP="00F210D0">
      <w:pPr>
        <w:pStyle w:val="Heading1"/>
      </w:pPr>
      <w:bookmarkStart w:id="7" w:name="O_677042"/>
      <w:bookmarkEnd w:id="7"/>
      <w:r w:rsidRPr="00F210D0">
        <w:t>Links</w:t>
      </w:r>
    </w:p>
    <w:p w:rsidR="00000000" w:rsidRPr="00F210D0" w:rsidP="0012450B">
      <w:pPr>
        <w:pStyle w:val="BodyText"/>
      </w:pPr>
      <w:r w:rsidRPr="00F210D0">
        <w:t xml:space="preserve">Companion </w:t>
      </w:r>
      <w:r w:rsidRPr="00F210D0">
        <w:t xml:space="preserve">Volume implementation guides are found in VETNet - </w:t>
      </w:r>
      <w:r>
        <w:fldChar w:fldCharType="begin"/>
      </w:r>
      <w:r>
        <w:instrText xml:space="preserve"> HYPERLINK "https://vetnet.gov.au/Pages/TrainingDocs.aspx?q=c7200cc8-0566-4f04-b76f-e89fd6f102fe" </w:instrText>
      </w:r>
      <w:r>
        <w:fldChar w:fldCharType="separate"/>
      </w:r>
      <w:r w:rsidRPr="001E4E3A">
        <w:rPr>
          <w:rStyle w:val="Hyperlink"/>
        </w:rPr>
        <w:t>https://vetnet.gov.au/Pages/TrainingDocs.aspx?q=c7200cc8-0566-4f04-b76f-e89fd6f102fe</w:t>
      </w:r>
      <w:r>
        <w:fldChar w:fldCharType="end"/>
      </w:r>
    </w:p>
    <w:p w:rsidR="00000000" w:rsidRPr="00F210D0" w:rsidP="00F210D0"/>
    <w:sectPr w:rsidSect="00F210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0" w:rsidRPr="0012450B" w:rsidP="00124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0B" w:rsidP="00F21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50B" w:rsidP="00F210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450B" w:rsidP="00F21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0D0" w:rsidRPr="0012450B" w:rsidP="001245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0B" w:rsidRPr="002D2AF8" w:rsidP="00F210D0">
    <w:pPr>
      <w:pStyle w:val="Header"/>
      <w:framePr w:wrap="around"/>
    </w:pPr>
    <w:r>
      <w:fldChar w:fldCharType="begin"/>
    </w:r>
    <w:r>
      <w:instrText xml:space="preserve"> TITLE   \* MERGEFORMAT </w:instrText>
    </w:r>
    <w:r>
      <w:fldChar w:fldCharType="separate"/>
    </w:r>
    <w:r>
      <w:t>FNSIBK401 Research, analyse and report information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2450B" w:rsidP="00F21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2C9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8E19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0D0"/>
    <w:pPr>
      <w:spacing w:before="360" w:after="60"/>
      <w:outlineLvl w:val="0"/>
    </w:pPr>
    <w:rPr>
      <w:sz w:val="32"/>
    </w:rPr>
  </w:style>
  <w:style w:type="paragraph" w:styleId="Heading2">
    <w:name w:val="heading 2"/>
    <w:basedOn w:val="HeadingBase"/>
    <w:next w:val="BodyText"/>
    <w:link w:val="Heading2Char"/>
    <w:qFormat/>
    <w:rsid w:val="00F210D0"/>
    <w:pPr>
      <w:keepLines/>
      <w:spacing w:before="240" w:after="120"/>
      <w:outlineLvl w:val="1"/>
    </w:pPr>
    <w:rPr>
      <w:sz w:val="28"/>
      <w:szCs w:val="40"/>
    </w:rPr>
  </w:style>
  <w:style w:type="paragraph" w:styleId="Heading3">
    <w:name w:val="heading 3"/>
    <w:basedOn w:val="HeadingBase"/>
    <w:next w:val="BodyText"/>
    <w:link w:val="Heading3Char"/>
    <w:qFormat/>
    <w:rsid w:val="00F210D0"/>
    <w:pPr>
      <w:spacing w:before="180" w:after="120"/>
      <w:outlineLvl w:val="2"/>
    </w:pPr>
    <w:rPr>
      <w:spacing w:val="-10"/>
      <w:kern w:val="32"/>
    </w:rPr>
  </w:style>
  <w:style w:type="paragraph" w:styleId="Heading4">
    <w:name w:val="heading 4"/>
    <w:basedOn w:val="HeadingBase"/>
    <w:next w:val="BodyText"/>
    <w:link w:val="Heading4Char"/>
    <w:qFormat/>
    <w:rsid w:val="00F210D0"/>
    <w:pPr>
      <w:spacing w:before="160" w:after="120"/>
      <w:outlineLvl w:val="3"/>
    </w:pPr>
    <w:rPr>
      <w:sz w:val="22"/>
    </w:rPr>
  </w:style>
  <w:style w:type="paragraph" w:styleId="Heading5">
    <w:name w:val="heading 5"/>
    <w:basedOn w:val="HeadingBase"/>
    <w:next w:val="Normal"/>
    <w:link w:val="Heading5Char"/>
    <w:qFormat/>
    <w:rsid w:val="00F210D0"/>
    <w:pPr>
      <w:spacing w:before="80"/>
      <w:outlineLvl w:val="4"/>
    </w:pPr>
    <w:rPr>
      <w:color w:val="918585"/>
      <w:sz w:val="20"/>
    </w:rPr>
  </w:style>
  <w:style w:type="paragraph" w:styleId="Heading6">
    <w:name w:val="heading 6"/>
    <w:basedOn w:val="HeadingBase"/>
    <w:next w:val="Normal"/>
    <w:link w:val="Heading6Char"/>
    <w:qFormat/>
    <w:rsid w:val="00F210D0"/>
    <w:pPr>
      <w:spacing w:before="60"/>
      <w:outlineLvl w:val="5"/>
    </w:pPr>
    <w:rPr>
      <w:color w:val="918585"/>
      <w:sz w:val="20"/>
    </w:rPr>
  </w:style>
  <w:style w:type="paragraph" w:styleId="Heading7">
    <w:name w:val="heading 7"/>
    <w:basedOn w:val="Normal"/>
    <w:next w:val="Normal"/>
    <w:link w:val="Heading7Char"/>
    <w:qFormat/>
    <w:rsid w:val="00F210D0"/>
    <w:pPr>
      <w:ind w:left="720"/>
      <w:outlineLvl w:val="6"/>
    </w:pPr>
    <w:rPr>
      <w:i/>
    </w:rPr>
  </w:style>
  <w:style w:type="paragraph" w:styleId="Heading8">
    <w:name w:val="heading 8"/>
    <w:basedOn w:val="Normal"/>
    <w:next w:val="Normal"/>
    <w:link w:val="Heading8Char"/>
    <w:qFormat/>
    <w:rsid w:val="00F210D0"/>
    <w:pPr>
      <w:ind w:left="720"/>
      <w:outlineLvl w:val="7"/>
    </w:pPr>
    <w:rPr>
      <w:i/>
    </w:rPr>
  </w:style>
  <w:style w:type="paragraph" w:styleId="Heading9">
    <w:name w:val="heading 9"/>
    <w:basedOn w:val="Normal"/>
    <w:next w:val="Normal"/>
    <w:link w:val="Heading9Char"/>
    <w:qFormat/>
    <w:rsid w:val="00F210D0"/>
    <w:pPr>
      <w:ind w:left="720"/>
      <w:outlineLvl w:val="8"/>
    </w:pPr>
    <w:rPr>
      <w:i/>
    </w:rPr>
  </w:style>
  <w:style w:type="character" w:default="1" w:styleId="DefaultParagraphFont">
    <w:name w:val="Default Paragraph Font"/>
    <w:uiPriority w:val="1"/>
    <w:unhideWhenUsed/>
    <w:rsid w:val="00F21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0D0"/>
  </w:style>
  <w:style w:type="character" w:customStyle="1" w:styleId="Heading1Char">
    <w:name w:val="Heading 1 Char"/>
    <w:basedOn w:val="DefaultParagraphFont"/>
    <w:link w:val="Heading1"/>
    <w:rsid w:val="00F210D0"/>
    <w:rPr>
      <w:rFonts w:ascii="Times New Roman" w:eastAsia="Times New Roman" w:hAnsi="Times New Roman" w:cs="Times New Roman"/>
      <w:b/>
      <w:sz w:val="32"/>
      <w:szCs w:val="20"/>
      <w:lang w:eastAsia="en-US"/>
    </w:rPr>
  </w:style>
  <w:style w:type="paragraph" w:styleId="BodyText">
    <w:name w:val="Body Text"/>
    <w:basedOn w:val="Normal"/>
    <w:link w:val="BodyTextChar"/>
    <w:rsid w:val="00F21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0D0"/>
    <w:rPr>
      <w:rFonts w:ascii="Times New Roman" w:eastAsia="Times New Roman" w:hAnsi="Times New Roman" w:cs="Times New Roman"/>
      <w:sz w:val="24"/>
      <w:lang w:eastAsia="en-US"/>
    </w:rPr>
  </w:style>
  <w:style w:type="paragraph" w:styleId="ListBullet">
    <w:name w:val="List Bullet"/>
    <w:basedOn w:val="List"/>
    <w:rsid w:val="00F210D0"/>
    <w:pPr>
      <w:numPr>
        <w:numId w:val="11"/>
      </w:numPr>
      <w:tabs>
        <w:tab w:val="clear" w:pos="340"/>
      </w:tabs>
      <w:spacing w:before="40" w:after="40"/>
    </w:pPr>
  </w:style>
  <w:style w:type="character" w:customStyle="1" w:styleId="SpecialBold">
    <w:name w:val="Special Bold"/>
    <w:basedOn w:val="DefaultParagraphFont"/>
    <w:rsid w:val="00F210D0"/>
    <w:rPr>
      <w:b/>
      <w:spacing w:val="0"/>
    </w:rPr>
  </w:style>
  <w:style w:type="character" w:styleId="Emphasis">
    <w:name w:val="Emphasis"/>
    <w:basedOn w:val="DefaultParagraphFont"/>
    <w:qFormat/>
    <w:rsid w:val="00F210D0"/>
    <w:rPr>
      <w:i/>
    </w:rPr>
  </w:style>
  <w:style w:type="paragraph" w:customStyle="1" w:styleId="SuperHeading">
    <w:name w:val="SuperHeading"/>
    <w:basedOn w:val="Normal"/>
    <w:rsid w:val="00F210D0"/>
    <w:pPr>
      <w:spacing w:before="240" w:after="120"/>
      <w:outlineLvl w:val="0"/>
    </w:pPr>
    <w:rPr>
      <w:rFonts w:ascii="Times New Roman" w:hAnsi="Times New Roman"/>
      <w:b/>
      <w:sz w:val="32"/>
    </w:rPr>
  </w:style>
  <w:style w:type="paragraph" w:customStyle="1" w:styleId="AllowPageBreak">
    <w:name w:val="AllowPageBreak"/>
    <w:rsid w:val="00F21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0D0"/>
    <w:rPr>
      <w:rFonts w:ascii="Courier New" w:eastAsia="Times New Roman" w:hAnsi="Courier New" w:cs="Times New Roman"/>
      <w:i/>
      <w:szCs w:val="20"/>
      <w:lang w:eastAsia="en-US"/>
    </w:rPr>
  </w:style>
  <w:style w:type="paragraph" w:customStyle="1" w:styleId="HeadingBase">
    <w:name w:val="Heading Base"/>
    <w:rsid w:val="00F21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0D0"/>
    <w:pPr>
      <w:tabs>
        <w:tab w:val="right" w:leader="dot" w:pos="9072"/>
      </w:tabs>
      <w:ind w:left="567"/>
    </w:pPr>
    <w:rPr>
      <w:szCs w:val="22"/>
    </w:rPr>
  </w:style>
  <w:style w:type="paragraph" w:customStyle="1" w:styleId="TOCBase">
    <w:name w:val="TOC Base"/>
    <w:rsid w:val="00F21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0D0"/>
    <w:pPr>
      <w:tabs>
        <w:tab w:val="right" w:leader="dot" w:pos="9072"/>
      </w:tabs>
      <w:spacing w:before="40" w:after="40"/>
      <w:ind w:left="284"/>
    </w:pPr>
    <w:rPr>
      <w:rFonts w:ascii="Times New Roman" w:hAnsi="Times New Roman"/>
    </w:rPr>
  </w:style>
  <w:style w:type="paragraph" w:styleId="TOC1">
    <w:name w:val="toc 1"/>
    <w:basedOn w:val="TOCBase"/>
    <w:next w:val="Normal"/>
    <w:rsid w:val="00F21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0D0"/>
    <w:rPr>
      <w:rFonts w:ascii="Times New Roman" w:eastAsia="Times New Roman" w:hAnsi="Times New Roman" w:cs="Times New Roman"/>
      <w:sz w:val="16"/>
      <w:lang w:eastAsia="en-US"/>
    </w:rPr>
  </w:style>
  <w:style w:type="paragraph" w:styleId="Title">
    <w:name w:val="Title"/>
    <w:basedOn w:val="HeadingBase"/>
    <w:link w:val="TitleChar"/>
    <w:qFormat/>
    <w:rsid w:val="00F210D0"/>
    <w:pPr>
      <w:spacing w:before="5040"/>
      <w:jc w:val="center"/>
    </w:pPr>
    <w:rPr>
      <w:sz w:val="48"/>
      <w:szCs w:val="72"/>
      <w:lang w:val="en-US"/>
    </w:rPr>
  </w:style>
  <w:style w:type="character" w:customStyle="1" w:styleId="TitleChar">
    <w:name w:val="Title Char"/>
    <w:basedOn w:val="DefaultParagraphFont"/>
    <w:link w:val="Title"/>
    <w:rsid w:val="00F21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0D0"/>
    <w:pPr>
      <w:tabs>
        <w:tab w:val="left" w:pos="3600"/>
        <w:tab w:val="left" w:pos="3958"/>
      </w:tabs>
    </w:pPr>
  </w:style>
  <w:style w:type="paragraph" w:styleId="List">
    <w:name w:val="List"/>
    <w:basedOn w:val="BodyText"/>
    <w:next w:val="BodyText"/>
    <w:rsid w:val="00F210D0"/>
    <w:pPr>
      <w:tabs>
        <w:tab w:val="left" w:pos="340"/>
      </w:tabs>
      <w:spacing w:before="60" w:after="60"/>
      <w:ind w:left="340" w:hanging="340"/>
    </w:pPr>
  </w:style>
  <w:style w:type="paragraph" w:customStyle="1" w:styleId="Note">
    <w:name w:val="Note"/>
    <w:basedOn w:val="BodyText"/>
    <w:rsid w:val="00F21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0D0"/>
    <w:pPr>
      <w:framePr w:wrap="auto" w:hAnchor="text" w:y="6049"/>
    </w:pPr>
    <w:rPr>
      <w:color w:val="000000"/>
      <w:sz w:val="40"/>
    </w:rPr>
  </w:style>
  <w:style w:type="paragraph" w:customStyle="1" w:styleId="TOCTitle">
    <w:name w:val="TOCTitle"/>
    <w:basedOn w:val="Heading1"/>
    <w:rsid w:val="00F210D0"/>
    <w:pPr>
      <w:spacing w:after="240"/>
      <w:jc w:val="center"/>
      <w:outlineLvl w:val="9"/>
    </w:pPr>
    <w:rPr>
      <w:caps/>
    </w:rPr>
  </w:style>
  <w:style w:type="paragraph" w:customStyle="1" w:styleId="Version">
    <w:name w:val="Version"/>
    <w:rsid w:val="00F21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0D0"/>
    <w:pPr>
      <w:numPr>
        <w:numId w:val="12"/>
      </w:numPr>
      <w:tabs>
        <w:tab w:val="clear" w:pos="680"/>
      </w:tabs>
    </w:pPr>
  </w:style>
  <w:style w:type="paragraph" w:styleId="Index1">
    <w:name w:val="index 1"/>
    <w:basedOn w:val="Normal"/>
    <w:next w:val="Normal"/>
    <w:semiHidden/>
    <w:rsid w:val="00F210D0"/>
    <w:pPr>
      <w:keepNext w:val="0"/>
      <w:tabs>
        <w:tab w:val="right" w:pos="4176"/>
      </w:tabs>
      <w:ind w:left="198" w:hanging="198"/>
    </w:pPr>
    <w:rPr>
      <w:rFonts w:ascii="Garamond" w:hAnsi="Garamond"/>
    </w:rPr>
  </w:style>
  <w:style w:type="paragraph" w:styleId="IndexHeading">
    <w:name w:val="index heading"/>
    <w:basedOn w:val="Normal"/>
    <w:next w:val="Index1"/>
    <w:semiHidden/>
    <w:rsid w:val="00F210D0"/>
    <w:pPr>
      <w:spacing w:before="120" w:after="120"/>
    </w:pPr>
    <w:rPr>
      <w:rFonts w:ascii="Arial" w:hAnsi="Arial"/>
      <w:b/>
      <w:color w:val="918585"/>
      <w:sz w:val="24"/>
    </w:rPr>
  </w:style>
  <w:style w:type="paragraph" w:styleId="Header">
    <w:name w:val="header"/>
    <w:basedOn w:val="Normal"/>
    <w:link w:val="HeaderChar"/>
    <w:rsid w:val="00F21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0D0"/>
    <w:rPr>
      <w:rFonts w:ascii="Times New Roman" w:eastAsia="Times New Roman" w:hAnsi="Times New Roman" w:cs="Times New Roman"/>
      <w:sz w:val="16"/>
      <w:szCs w:val="20"/>
      <w:lang w:val="en-GB" w:eastAsia="en-US"/>
    </w:rPr>
  </w:style>
  <w:style w:type="paragraph" w:customStyle="1" w:styleId="Chapter">
    <w:name w:val="Chapter"/>
    <w:basedOn w:val="Normal"/>
    <w:rsid w:val="00F210D0"/>
    <w:pPr>
      <w:spacing w:before="240"/>
    </w:pPr>
    <w:rPr>
      <w:rFonts w:ascii="Times New Roman" w:hAnsi="Times New Roman"/>
      <w:smallCaps/>
      <w:spacing w:val="80"/>
      <w:sz w:val="28"/>
    </w:rPr>
  </w:style>
  <w:style w:type="paragraph" w:customStyle="1" w:styleId="InChapter">
    <w:name w:val="InChapter"/>
    <w:basedOn w:val="Heading3"/>
    <w:rsid w:val="00F210D0"/>
    <w:pPr>
      <w:spacing w:after="240"/>
      <w:outlineLvl w:val="9"/>
    </w:pPr>
    <w:rPr>
      <w:noProof/>
    </w:rPr>
  </w:style>
  <w:style w:type="paragraph" w:styleId="Index2">
    <w:name w:val="index 2"/>
    <w:basedOn w:val="Normal"/>
    <w:next w:val="Normal"/>
    <w:semiHidden/>
    <w:rsid w:val="00F210D0"/>
    <w:pPr>
      <w:tabs>
        <w:tab w:val="right" w:pos="4176"/>
      </w:tabs>
      <w:ind w:left="568" w:hanging="284"/>
    </w:pPr>
    <w:rPr>
      <w:rFonts w:ascii="Garamond" w:hAnsi="Garamond"/>
    </w:rPr>
  </w:style>
  <w:style w:type="paragraph" w:customStyle="1" w:styleId="Byline">
    <w:name w:val="Byline"/>
    <w:rsid w:val="00F21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0D0"/>
    <w:pPr>
      <w:tabs>
        <w:tab w:val="clear" w:pos="3600"/>
        <w:tab w:val="clear" w:pos="3958"/>
      </w:tabs>
      <w:jc w:val="right"/>
    </w:pPr>
  </w:style>
  <w:style w:type="paragraph" w:styleId="Caption">
    <w:name w:val="caption"/>
    <w:basedOn w:val="BodyText"/>
    <w:next w:val="Normal"/>
    <w:qFormat/>
    <w:rsid w:val="00F210D0"/>
    <w:pPr>
      <w:framePr w:w="2268" w:hSpace="181" w:vSpace="181" w:wrap="around" w:vAnchor="text" w:hAnchor="page" w:x="1135" w:y="285" w:anchorLock="1"/>
    </w:pPr>
    <w:rPr>
      <w:i/>
    </w:rPr>
  </w:style>
  <w:style w:type="paragraph" w:customStyle="1" w:styleId="MiniTOCTitle">
    <w:name w:val="MiniTOCTitle"/>
    <w:basedOn w:val="Heading4"/>
    <w:rsid w:val="00F210D0"/>
    <w:pPr>
      <w:spacing w:before="240"/>
      <w:outlineLvl w:val="9"/>
    </w:pPr>
    <w:rPr>
      <w:noProof/>
      <w:sz w:val="24"/>
    </w:rPr>
  </w:style>
  <w:style w:type="paragraph" w:customStyle="1" w:styleId="MiniTOCItem">
    <w:name w:val="MiniTOCItem"/>
    <w:basedOn w:val="ListBullet"/>
    <w:rsid w:val="00F210D0"/>
    <w:pPr>
      <w:numPr>
        <w:numId w:val="0"/>
      </w:numPr>
      <w:tabs>
        <w:tab w:val="right" w:leader="dot" w:pos="6521"/>
      </w:tabs>
      <w:spacing w:before="0" w:after="0"/>
    </w:pPr>
  </w:style>
  <w:style w:type="paragraph" w:customStyle="1" w:styleId="TOFTitle">
    <w:name w:val="TOFTitle"/>
    <w:basedOn w:val="TOCTitle"/>
    <w:rsid w:val="00F210D0"/>
  </w:style>
  <w:style w:type="paragraph" w:styleId="TableofFigures">
    <w:name w:val="table of figures"/>
    <w:basedOn w:val="Normal"/>
    <w:next w:val="Normal"/>
    <w:semiHidden/>
    <w:rsid w:val="00F210D0"/>
    <w:pPr>
      <w:tabs>
        <w:tab w:val="right" w:leader="dot" w:pos="9072"/>
      </w:tabs>
      <w:ind w:left="970" w:hanging="403"/>
    </w:pPr>
    <w:rPr>
      <w:rFonts w:ascii="Times New Roman" w:hAnsi="Times New Roman"/>
      <w:b/>
    </w:rPr>
  </w:style>
  <w:style w:type="paragraph" w:styleId="ListNumber">
    <w:name w:val="List Number"/>
    <w:basedOn w:val="List"/>
    <w:rsid w:val="00F210D0"/>
    <w:pPr>
      <w:numPr>
        <w:numId w:val="14"/>
      </w:numPr>
      <w:tabs>
        <w:tab w:val="clear" w:pos="340"/>
      </w:tabs>
    </w:pPr>
  </w:style>
  <w:style w:type="character" w:customStyle="1" w:styleId="WingdingSymbols">
    <w:name w:val="Wingding Symbols"/>
    <w:rsid w:val="00F210D0"/>
    <w:rPr>
      <w:rFonts w:ascii="Wingdings" w:hAnsi="Wingdings"/>
    </w:rPr>
  </w:style>
  <w:style w:type="paragraph" w:customStyle="1" w:styleId="TableHeading">
    <w:name w:val="Table Heading"/>
    <w:basedOn w:val="HeadingBase"/>
    <w:rsid w:val="00F210D0"/>
    <w:pPr>
      <w:keepLines/>
      <w:pBdr>
        <w:bottom w:val="single" w:sz="6" w:space="1" w:color="918585"/>
      </w:pBdr>
      <w:spacing w:before="240"/>
    </w:pPr>
  </w:style>
  <w:style w:type="character" w:customStyle="1" w:styleId="HotSpot">
    <w:name w:val="HotSpot"/>
    <w:rsid w:val="00F210D0"/>
    <w:rPr>
      <w:color w:val="0033CC"/>
      <w:u w:val="none"/>
    </w:rPr>
  </w:style>
  <w:style w:type="paragraph" w:customStyle="1" w:styleId="BodyTextRight">
    <w:name w:val="Body Text Right"/>
    <w:basedOn w:val="BodyText"/>
    <w:rsid w:val="00F210D0"/>
    <w:pPr>
      <w:spacing w:before="0" w:after="0"/>
      <w:jc w:val="right"/>
    </w:pPr>
  </w:style>
  <w:style w:type="paragraph" w:styleId="Index3">
    <w:name w:val="index 3"/>
    <w:basedOn w:val="ListNumber2"/>
    <w:next w:val="Normal"/>
    <w:semiHidden/>
    <w:rsid w:val="00F210D0"/>
    <w:pPr>
      <w:numPr>
        <w:numId w:val="0"/>
      </w:numPr>
      <w:tabs>
        <w:tab w:val="right" w:leader="dot" w:pos="4176"/>
      </w:tabs>
    </w:pPr>
  </w:style>
  <w:style w:type="paragraph" w:styleId="ListNumber2">
    <w:name w:val="List Number 2"/>
    <w:basedOn w:val="List2"/>
    <w:rsid w:val="00F210D0"/>
    <w:pPr>
      <w:numPr>
        <w:numId w:val="9"/>
      </w:numPr>
      <w:tabs>
        <w:tab w:val="clear" w:pos="1060"/>
      </w:tabs>
    </w:pPr>
  </w:style>
  <w:style w:type="paragraph" w:customStyle="1" w:styleId="MarginNote">
    <w:name w:val="Margin Note"/>
    <w:basedOn w:val="BodyText"/>
    <w:rsid w:val="00F21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0D0"/>
    <w:rPr>
      <w:sz w:val="32"/>
    </w:rPr>
  </w:style>
  <w:style w:type="paragraph" w:customStyle="1" w:styleId="HeadingProcedure">
    <w:name w:val="Heading Procedure"/>
    <w:basedOn w:val="HeadingBase"/>
    <w:next w:val="Normal"/>
    <w:rsid w:val="00F210D0"/>
    <w:pPr>
      <w:tabs>
        <w:tab w:val="left" w:pos="0"/>
      </w:tabs>
      <w:spacing w:before="120" w:after="60"/>
    </w:pPr>
    <w:rPr>
      <w:i/>
      <w:color w:val="918585"/>
      <w:sz w:val="22"/>
    </w:rPr>
  </w:style>
  <w:style w:type="paragraph" w:customStyle="1" w:styleId="TableBodyText">
    <w:name w:val="Table Body Text"/>
    <w:basedOn w:val="BodyText"/>
    <w:rsid w:val="00F210D0"/>
    <w:pPr>
      <w:spacing w:before="60" w:after="60"/>
    </w:pPr>
  </w:style>
  <w:style w:type="paragraph" w:styleId="ListContinue">
    <w:name w:val="List Continue"/>
    <w:basedOn w:val="List"/>
    <w:rsid w:val="00F210D0"/>
    <w:pPr>
      <w:ind w:firstLine="0"/>
    </w:pPr>
  </w:style>
  <w:style w:type="paragraph" w:customStyle="1" w:styleId="ListNote">
    <w:name w:val="List Note"/>
    <w:basedOn w:val="List"/>
    <w:rsid w:val="00F210D0"/>
    <w:pPr>
      <w:pBdr>
        <w:top w:val="single" w:sz="6" w:space="2" w:color="918585"/>
        <w:bottom w:val="single" w:sz="6" w:space="2" w:color="918585"/>
      </w:pBdr>
      <w:tabs>
        <w:tab w:val="left" w:pos="1021"/>
      </w:tabs>
      <w:ind w:firstLine="0"/>
    </w:pPr>
  </w:style>
  <w:style w:type="paragraph" w:customStyle="1" w:styleId="Warning">
    <w:name w:val="Warning"/>
    <w:basedOn w:val="BodyText"/>
    <w:rsid w:val="00F210D0"/>
    <w:pPr>
      <w:shd w:val="clear" w:color="auto" w:fill="D9D9D9"/>
      <w:tabs>
        <w:tab w:val="left" w:pos="992"/>
      </w:tabs>
      <w:ind w:left="119" w:right="119"/>
    </w:pPr>
    <w:rPr>
      <w:sz w:val="20"/>
    </w:rPr>
  </w:style>
  <w:style w:type="paragraph" w:customStyle="1" w:styleId="MarginIcons">
    <w:name w:val="Margin Icons"/>
    <w:basedOn w:val="BodyText"/>
    <w:rsid w:val="00F21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0D0"/>
    <w:rPr>
      <w:rFonts w:ascii="Courier New" w:hAnsi="Courier New"/>
    </w:rPr>
  </w:style>
  <w:style w:type="paragraph" w:customStyle="1" w:styleId="NoteBullet">
    <w:name w:val="Note Bullet"/>
    <w:basedOn w:val="Note"/>
    <w:rsid w:val="00F210D0"/>
    <w:pPr>
      <w:tabs>
        <w:tab w:val="clear" w:pos="680"/>
      </w:tabs>
      <w:spacing w:before="60" w:after="60"/>
    </w:pPr>
  </w:style>
  <w:style w:type="paragraph" w:customStyle="1" w:styleId="SubHeading2">
    <w:name w:val="SubHeading2"/>
    <w:basedOn w:val="HeadingBase"/>
    <w:rsid w:val="00F210D0"/>
    <w:pPr>
      <w:spacing w:before="240" w:after="60"/>
    </w:pPr>
    <w:rPr>
      <w:sz w:val="20"/>
    </w:rPr>
  </w:style>
  <w:style w:type="paragraph" w:customStyle="1" w:styleId="SubHeading1">
    <w:name w:val="SubHeading1"/>
    <w:basedOn w:val="HeadingBase"/>
    <w:rsid w:val="00F210D0"/>
    <w:pPr>
      <w:spacing w:before="240" w:after="60"/>
    </w:pPr>
    <w:rPr>
      <w:color w:val="918585"/>
      <w:sz w:val="22"/>
    </w:rPr>
  </w:style>
  <w:style w:type="paragraph" w:customStyle="1" w:styleId="SideHeading">
    <w:name w:val="Side Heading"/>
    <w:basedOn w:val="HeadingBase"/>
    <w:rsid w:val="00F21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0D0"/>
    <w:pPr>
      <w:numPr>
        <w:numId w:val="10"/>
      </w:numPr>
    </w:pPr>
  </w:style>
  <w:style w:type="paragraph" w:styleId="PlainText">
    <w:name w:val="Plain Text"/>
    <w:basedOn w:val="Normal"/>
    <w:link w:val="PlainTextChar"/>
    <w:rsid w:val="00F210D0"/>
    <w:rPr>
      <w:sz w:val="20"/>
    </w:rPr>
  </w:style>
  <w:style w:type="character" w:customStyle="1" w:styleId="PlainTextChar">
    <w:name w:val="Plain Text Char"/>
    <w:basedOn w:val="DefaultParagraphFont"/>
    <w:link w:val="PlainText"/>
    <w:rsid w:val="00F210D0"/>
    <w:rPr>
      <w:rFonts w:ascii="Courier New" w:eastAsia="Times New Roman" w:hAnsi="Courier New" w:cs="Times New Roman"/>
      <w:sz w:val="20"/>
      <w:szCs w:val="20"/>
      <w:lang w:eastAsia="en-US"/>
    </w:rPr>
  </w:style>
  <w:style w:type="character" w:customStyle="1" w:styleId="MenuOption">
    <w:name w:val="Menu Option"/>
    <w:basedOn w:val="DefaultParagraphFont"/>
    <w:rsid w:val="00F210D0"/>
    <w:rPr>
      <w:b/>
      <w:smallCaps/>
    </w:rPr>
  </w:style>
  <w:style w:type="paragraph" w:customStyle="1" w:styleId="TableListNumber">
    <w:name w:val="Table List Number"/>
    <w:basedOn w:val="ListNumber"/>
    <w:rsid w:val="00F210D0"/>
    <w:pPr>
      <w:numPr>
        <w:numId w:val="0"/>
      </w:numPr>
    </w:pPr>
  </w:style>
  <w:style w:type="paragraph" w:styleId="TOC4">
    <w:name w:val="toc 4"/>
    <w:basedOn w:val="TOCBase"/>
    <w:next w:val="Normal"/>
    <w:semiHidden/>
    <w:rsid w:val="00F210D0"/>
    <w:pPr>
      <w:tabs>
        <w:tab w:val="right" w:leader="dot" w:pos="9071"/>
      </w:tabs>
      <w:ind w:left="1701"/>
    </w:pPr>
  </w:style>
  <w:style w:type="paragraph" w:customStyle="1" w:styleId="ListAlpha">
    <w:name w:val="List Alpha"/>
    <w:basedOn w:val="List"/>
    <w:rsid w:val="00F210D0"/>
    <w:pPr>
      <w:numPr>
        <w:numId w:val="8"/>
      </w:numPr>
    </w:pPr>
  </w:style>
  <w:style w:type="paragraph" w:customStyle="1" w:styleId="ListAlpha2">
    <w:name w:val="List Alpha 2"/>
    <w:basedOn w:val="List2"/>
    <w:rsid w:val="00F210D0"/>
    <w:pPr>
      <w:numPr>
        <w:numId w:val="7"/>
      </w:numPr>
    </w:pPr>
  </w:style>
  <w:style w:type="paragraph" w:styleId="List2">
    <w:name w:val="List 2"/>
    <w:basedOn w:val="BodyText"/>
    <w:rsid w:val="00F210D0"/>
    <w:pPr>
      <w:tabs>
        <w:tab w:val="left" w:pos="680"/>
      </w:tabs>
      <w:spacing w:before="60" w:after="60"/>
      <w:ind w:left="680" w:hanging="340"/>
    </w:pPr>
  </w:style>
  <w:style w:type="paragraph" w:styleId="List3">
    <w:name w:val="List 3"/>
    <w:basedOn w:val="BodyText"/>
    <w:rsid w:val="00F210D0"/>
    <w:pPr>
      <w:tabs>
        <w:tab w:val="left" w:pos="1021"/>
      </w:tabs>
      <w:spacing w:before="60" w:after="60"/>
      <w:ind w:left="1020" w:hanging="340"/>
    </w:pPr>
  </w:style>
  <w:style w:type="paragraph" w:styleId="List4">
    <w:name w:val="List 4"/>
    <w:basedOn w:val="BodyText"/>
    <w:rsid w:val="00F210D0"/>
    <w:pPr>
      <w:tabs>
        <w:tab w:val="left" w:pos="1361"/>
      </w:tabs>
      <w:spacing w:before="60" w:after="60"/>
      <w:ind w:left="1361" w:hanging="340"/>
    </w:pPr>
  </w:style>
  <w:style w:type="paragraph" w:styleId="List5">
    <w:name w:val="List 5"/>
    <w:basedOn w:val="BodyText"/>
    <w:rsid w:val="00F210D0"/>
    <w:pPr>
      <w:tabs>
        <w:tab w:val="left" w:pos="1701"/>
      </w:tabs>
      <w:spacing w:before="60" w:after="60"/>
      <w:ind w:left="1701" w:hanging="340"/>
    </w:pPr>
  </w:style>
  <w:style w:type="paragraph" w:styleId="ListBullet3">
    <w:name w:val="List Bullet 3"/>
    <w:basedOn w:val="List3"/>
    <w:rsid w:val="00F210D0"/>
    <w:pPr>
      <w:numPr>
        <w:numId w:val="13"/>
      </w:numPr>
      <w:tabs>
        <w:tab w:val="clear" w:pos="1021"/>
      </w:tabs>
      <w:ind w:left="1037" w:hanging="357"/>
    </w:pPr>
  </w:style>
  <w:style w:type="paragraph" w:styleId="ListBullet4">
    <w:name w:val="List Bullet 4"/>
    <w:basedOn w:val="List4"/>
    <w:rsid w:val="00F210D0"/>
    <w:pPr>
      <w:numPr>
        <w:numId w:val="2"/>
      </w:numPr>
      <w:tabs>
        <w:tab w:val="clear" w:pos="1361"/>
      </w:tabs>
    </w:pPr>
  </w:style>
  <w:style w:type="paragraph" w:styleId="ListBullet5">
    <w:name w:val="List Bullet 5"/>
    <w:basedOn w:val="List5"/>
    <w:rsid w:val="00F210D0"/>
    <w:pPr>
      <w:numPr>
        <w:numId w:val="3"/>
      </w:numPr>
    </w:pPr>
  </w:style>
  <w:style w:type="paragraph" w:styleId="ListContinue2">
    <w:name w:val="List Continue 2"/>
    <w:basedOn w:val="List2"/>
    <w:rsid w:val="00F210D0"/>
    <w:pPr>
      <w:ind w:firstLine="0"/>
    </w:pPr>
  </w:style>
  <w:style w:type="paragraph" w:styleId="ListContinue3">
    <w:name w:val="List Continue 3"/>
    <w:basedOn w:val="List3"/>
    <w:rsid w:val="00F210D0"/>
    <w:pPr>
      <w:ind w:left="1021" w:firstLine="0"/>
    </w:pPr>
  </w:style>
  <w:style w:type="paragraph" w:styleId="ListContinue4">
    <w:name w:val="List Continue 4"/>
    <w:basedOn w:val="List4"/>
    <w:rsid w:val="00F210D0"/>
    <w:pPr>
      <w:ind w:firstLine="0"/>
    </w:pPr>
  </w:style>
  <w:style w:type="paragraph" w:styleId="ListContinue5">
    <w:name w:val="List Continue 5"/>
    <w:basedOn w:val="List5"/>
    <w:rsid w:val="00F210D0"/>
    <w:pPr>
      <w:ind w:firstLine="0"/>
    </w:pPr>
  </w:style>
  <w:style w:type="paragraph" w:styleId="ListNumber3">
    <w:name w:val="List Number 3"/>
    <w:basedOn w:val="List3"/>
    <w:rsid w:val="00F210D0"/>
    <w:pPr>
      <w:numPr>
        <w:numId w:val="4"/>
      </w:numPr>
    </w:pPr>
  </w:style>
  <w:style w:type="paragraph" w:styleId="ListNumber4">
    <w:name w:val="List Number 4"/>
    <w:basedOn w:val="List4"/>
    <w:rsid w:val="00F210D0"/>
    <w:pPr>
      <w:numPr>
        <w:numId w:val="5"/>
      </w:numPr>
    </w:pPr>
  </w:style>
  <w:style w:type="paragraph" w:styleId="ListNumber5">
    <w:name w:val="List Number 5"/>
    <w:basedOn w:val="List5"/>
    <w:rsid w:val="00F210D0"/>
    <w:pPr>
      <w:numPr>
        <w:numId w:val="6"/>
      </w:numPr>
    </w:pPr>
  </w:style>
  <w:style w:type="paragraph" w:styleId="BlockText">
    <w:name w:val="Block Text"/>
    <w:basedOn w:val="Normal"/>
    <w:rsid w:val="00F210D0"/>
    <w:pPr>
      <w:spacing w:after="120"/>
      <w:ind w:left="1440" w:right="1440"/>
    </w:pPr>
  </w:style>
  <w:style w:type="character" w:customStyle="1" w:styleId="Subscript">
    <w:name w:val="Subscript"/>
    <w:basedOn w:val="DefaultParagraphFont"/>
    <w:rsid w:val="00F210D0"/>
    <w:rPr>
      <w:sz w:val="16"/>
      <w:vertAlign w:val="subscript"/>
    </w:rPr>
  </w:style>
  <w:style w:type="character" w:customStyle="1" w:styleId="Superscript">
    <w:name w:val="Superscript"/>
    <w:basedOn w:val="DefaultParagraphFont"/>
    <w:rsid w:val="00F210D0"/>
    <w:rPr>
      <w:sz w:val="16"/>
      <w:vertAlign w:val="superscript"/>
    </w:rPr>
  </w:style>
  <w:style w:type="character" w:customStyle="1" w:styleId="Symbols">
    <w:name w:val="Symbols"/>
    <w:basedOn w:val="DefaultParagraphFont"/>
    <w:rsid w:val="00F210D0"/>
    <w:rPr>
      <w:rFonts w:ascii="Symbol" w:hAnsi="Symbol"/>
    </w:rPr>
  </w:style>
  <w:style w:type="character" w:customStyle="1" w:styleId="MenuOptions">
    <w:name w:val="Menu Options"/>
    <w:basedOn w:val="DefaultParagraphFont"/>
    <w:rsid w:val="00F210D0"/>
    <w:rPr>
      <w:rFonts w:ascii="Arial Narrow" w:hAnsi="Arial Narrow"/>
      <w:smallCaps/>
    </w:rPr>
  </w:style>
  <w:style w:type="character" w:customStyle="1" w:styleId="Buttons">
    <w:name w:val="Buttons"/>
    <w:basedOn w:val="DefaultParagraphFont"/>
    <w:rsid w:val="00F210D0"/>
    <w:rPr>
      <w:b/>
    </w:rPr>
  </w:style>
  <w:style w:type="character" w:customStyle="1" w:styleId="Underlined">
    <w:name w:val="Underlined"/>
    <w:basedOn w:val="DefaultParagraphFont"/>
    <w:rsid w:val="00F210D0"/>
    <w:rPr>
      <w:u w:val="single"/>
    </w:rPr>
  </w:style>
  <w:style w:type="paragraph" w:customStyle="1" w:styleId="TableBodyTextRight">
    <w:name w:val="Table Body Text Right"/>
    <w:basedOn w:val="TableBodyText"/>
    <w:rsid w:val="00F210D0"/>
    <w:pPr>
      <w:widowControl w:val="0"/>
      <w:autoSpaceDE w:val="0"/>
      <w:autoSpaceDN w:val="0"/>
      <w:adjustRightInd w:val="0"/>
      <w:jc w:val="right"/>
    </w:pPr>
    <w:rPr>
      <w:rFonts w:cs="Arial"/>
      <w:szCs w:val="18"/>
    </w:rPr>
  </w:style>
  <w:style w:type="paragraph" w:customStyle="1" w:styleId="CopyrightText">
    <w:name w:val="Copyright Text"/>
    <w:basedOn w:val="BodyText"/>
    <w:rsid w:val="00F210D0"/>
    <w:rPr>
      <w:sz w:val="18"/>
    </w:rPr>
  </w:style>
  <w:style w:type="paragraph" w:customStyle="1" w:styleId="BodySmallRight">
    <w:name w:val="Body Small Right"/>
    <w:basedOn w:val="BodyTextRight"/>
    <w:rsid w:val="00F210D0"/>
    <w:rPr>
      <w:sz w:val="18"/>
      <w:szCs w:val="18"/>
    </w:rPr>
  </w:style>
  <w:style w:type="paragraph" w:customStyle="1" w:styleId="MarginEdition">
    <w:name w:val="Margin Edition"/>
    <w:basedOn w:val="MarginNote"/>
    <w:rsid w:val="00F210D0"/>
    <w:pPr>
      <w:spacing w:before="0" w:after="0"/>
    </w:pPr>
    <w:rPr>
      <w:rFonts w:ascii="Times New Roman" w:hAnsi="Times New Roman"/>
      <w:color w:val="999999"/>
    </w:rPr>
  </w:style>
  <w:style w:type="paragraph" w:customStyle="1" w:styleId="Spacer">
    <w:name w:val="Spacer"/>
    <w:basedOn w:val="Normal"/>
    <w:rsid w:val="00F210D0"/>
    <w:rPr>
      <w:sz w:val="2"/>
      <w:szCs w:val="2"/>
    </w:rPr>
  </w:style>
  <w:style w:type="character" w:customStyle="1" w:styleId="Small">
    <w:name w:val="Small"/>
    <w:basedOn w:val="DefaultParagraphFont"/>
    <w:rsid w:val="00F210D0"/>
    <w:rPr>
      <w:sz w:val="16"/>
    </w:rPr>
  </w:style>
  <w:style w:type="paragraph" w:customStyle="1" w:styleId="WideTable">
    <w:name w:val="Wide Table"/>
    <w:basedOn w:val="Normal"/>
    <w:rsid w:val="00F210D0"/>
    <w:pPr>
      <w:ind w:left="-1418"/>
    </w:pPr>
    <w:rPr>
      <w:sz w:val="2"/>
      <w:szCs w:val="2"/>
    </w:rPr>
  </w:style>
  <w:style w:type="character" w:styleId="PageNumber">
    <w:name w:val="page number"/>
    <w:basedOn w:val="DefaultParagraphFont"/>
    <w:rsid w:val="00F210D0"/>
  </w:style>
  <w:style w:type="paragraph" w:styleId="Quote">
    <w:name w:val="Quote"/>
    <w:basedOn w:val="Heading1"/>
    <w:link w:val="QuoteChar"/>
    <w:qFormat/>
    <w:rsid w:val="00F210D0"/>
    <w:rPr>
      <w:b w:val="0"/>
      <w:sz w:val="72"/>
      <w:szCs w:val="72"/>
      <w:lang w:val="en-NZ"/>
    </w:rPr>
  </w:style>
  <w:style w:type="character" w:customStyle="1" w:styleId="QuoteChar">
    <w:name w:val="Quote Char"/>
    <w:basedOn w:val="DefaultParagraphFont"/>
    <w:link w:val="Quote"/>
    <w:rsid w:val="00F21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0D0"/>
    <w:pPr>
      <w:pageBreakBefore/>
    </w:pPr>
  </w:style>
  <w:style w:type="paragraph" w:customStyle="1" w:styleId="Border">
    <w:name w:val="Border"/>
    <w:basedOn w:val="Normal"/>
    <w:qFormat/>
    <w:rsid w:val="00F21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0D0"/>
    <w:rPr>
      <w:b/>
      <w:bCs/>
      <w:i/>
      <w:iCs/>
      <w:color w:val="auto"/>
    </w:rPr>
  </w:style>
  <w:style w:type="paragraph" w:styleId="IntenseQuote">
    <w:name w:val="Intense Quote"/>
    <w:basedOn w:val="Normal"/>
    <w:next w:val="Normal"/>
    <w:link w:val="IntenseQuoteChar"/>
    <w:uiPriority w:val="30"/>
    <w:qFormat/>
    <w:rsid w:val="00F21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0D0"/>
    <w:rPr>
      <w:smallCaps/>
      <w:color w:val="auto"/>
      <w:u w:val="single"/>
    </w:rPr>
  </w:style>
  <w:style w:type="character" w:styleId="IntenseReference">
    <w:name w:val="Intense Reference"/>
    <w:basedOn w:val="DefaultParagraphFont"/>
    <w:uiPriority w:val="32"/>
    <w:qFormat/>
    <w:rsid w:val="00F210D0"/>
    <w:rPr>
      <w:b/>
      <w:bCs/>
      <w:smallCaps/>
      <w:color w:val="auto"/>
      <w:spacing w:val="5"/>
      <w:u w:val="single"/>
    </w:rPr>
  </w:style>
  <w:style w:type="paragraph" w:customStyle="1" w:styleId="2ColumnHeading">
    <w:name w:val="2Column Heading"/>
    <w:basedOn w:val="BodyText"/>
    <w:qFormat/>
    <w:rsid w:val="00F210D0"/>
    <w:pPr>
      <w:spacing w:after="60"/>
      <w:ind w:left="-2268"/>
    </w:pPr>
    <w:rPr>
      <w:b/>
    </w:rPr>
  </w:style>
  <w:style w:type="paragraph" w:customStyle="1" w:styleId="Heading1TOC">
    <w:name w:val="Heading1 TOC"/>
    <w:basedOn w:val="Normal"/>
    <w:qFormat/>
    <w:rsid w:val="00F210D0"/>
    <w:pPr>
      <w:spacing w:before="240" w:after="120"/>
    </w:pPr>
    <w:rPr>
      <w:rFonts w:ascii="Times New Roman" w:hAnsi="Times New Roman"/>
      <w:b/>
      <w:sz w:val="32"/>
    </w:rPr>
  </w:style>
  <w:style w:type="paragraph" w:customStyle="1" w:styleId="Heading2TOC">
    <w:name w:val="Heading2 TOC"/>
    <w:basedOn w:val="Normal"/>
    <w:qFormat/>
    <w:rsid w:val="00F210D0"/>
    <w:pPr>
      <w:spacing w:before="240" w:after="60"/>
    </w:pPr>
    <w:rPr>
      <w:rFonts w:ascii="Times New Roman" w:hAnsi="Times New Roman"/>
      <w:b/>
      <w:sz w:val="28"/>
    </w:rPr>
  </w:style>
  <w:style w:type="character" w:customStyle="1" w:styleId="Underline">
    <w:name w:val="Underline"/>
    <w:basedOn w:val="DefaultParagraphFont"/>
    <w:qFormat/>
    <w:rsid w:val="00F210D0"/>
    <w:rPr>
      <w:u w:val="single"/>
    </w:rPr>
  </w:style>
  <w:style w:type="character" w:customStyle="1" w:styleId="BoldandItalics">
    <w:name w:val="Bold and Italics"/>
    <w:qFormat/>
    <w:rsid w:val="00F210D0"/>
    <w:rPr>
      <w:b/>
      <w:i/>
      <w:u w:val="none"/>
    </w:rPr>
  </w:style>
  <w:style w:type="paragraph" w:styleId="BalloonText">
    <w:name w:val="Balloon Text"/>
    <w:basedOn w:val="Normal"/>
    <w:link w:val="BalloonTextChar"/>
    <w:rsid w:val="00F210D0"/>
    <w:rPr>
      <w:rFonts w:ascii="Tahoma" w:hAnsi="Tahoma" w:cs="Tahoma"/>
      <w:sz w:val="16"/>
      <w:szCs w:val="16"/>
    </w:rPr>
  </w:style>
  <w:style w:type="character" w:customStyle="1" w:styleId="BalloonTextChar">
    <w:name w:val="Balloon Text Char"/>
    <w:basedOn w:val="DefaultParagraphFont"/>
    <w:link w:val="BalloonText"/>
    <w:rsid w:val="00F21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0D0"/>
    <w:rPr>
      <w:b/>
      <w:color w:val="660033"/>
      <w:spacing w:val="0"/>
    </w:rPr>
  </w:style>
  <w:style w:type="paragraph" w:customStyle="1" w:styleId="Nameditemlist">
    <w:name w:val="Named item list"/>
    <w:basedOn w:val="BodyText"/>
    <w:qFormat/>
    <w:rsid w:val="00F210D0"/>
    <w:pPr>
      <w:tabs>
        <w:tab w:val="left" w:pos="2835"/>
      </w:tabs>
      <w:ind w:left="2835" w:hanging="2835"/>
    </w:pPr>
  </w:style>
  <w:style w:type="paragraph" w:customStyle="1" w:styleId="BodyTextnopadding">
    <w:name w:val="Body Text no padding"/>
    <w:basedOn w:val="BodyText"/>
    <w:qFormat/>
    <w:rsid w:val="00F210D0"/>
    <w:pPr>
      <w:spacing w:before="0" w:after="0"/>
    </w:pPr>
  </w:style>
  <w:style w:type="paragraph" w:customStyle="1" w:styleId="BodyTextBold">
    <w:name w:val="Body Text Bold"/>
    <w:basedOn w:val="BodyText"/>
    <w:qFormat/>
    <w:rsid w:val="00F210D0"/>
    <w:rPr>
      <w:b/>
    </w:rPr>
  </w:style>
  <w:style w:type="character" w:styleId="Hyperlink">
    <w:name w:val="Hyperlink"/>
    <w:basedOn w:val="DefaultParagraphFont"/>
    <w:uiPriority w:val="99"/>
    <w:unhideWhenUsed/>
    <w:rsid w:val="001245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4285</Characters>
  <Application>Microsoft Office Word</Application>
  <DocSecurity>0</DocSecurity>
  <Lines>171</Lines>
  <Paragraphs>101</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FNSIBK401 Research, analyse and report information in insurance broking</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