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64C" w:rsidP="00286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FNSIBK302 Provide general advice in general insurance broking products and services</w:t>
      </w:r>
      <w:r>
        <w:fldChar w:fldCharType="end"/>
      </w:r>
    </w:p>
    <w:p w:rsidR="0028664C" w:rsidP="0028664C">
      <w:pPr>
        <w:pStyle w:val="Version"/>
        <w:sectPr w:rsidSect="00971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B67" w:rsidP="00971B67">
      <w:pPr>
        <w:pStyle w:val="SuperHeading"/>
      </w:pPr>
      <w:r w:rsidRPr="00971B67">
        <w:t>FNSIBK302 Provide general advice in general insurance broking products and services</w:t>
      </w:r>
    </w:p>
    <w:p w:rsidR="00000000" w:rsidRPr="00971B67" w:rsidP="00971B67">
      <w:pPr>
        <w:pStyle w:val="Heading1"/>
      </w:pPr>
      <w:bookmarkStart w:id="1" w:name="O_677008"/>
      <w:bookmarkEnd w:id="1"/>
      <w:r w:rsidRPr="00971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rPr>
                <w:rStyle w:val="SpecialBold"/>
              </w:rPr>
              <w:t>Comments</w:t>
            </w:r>
          </w:p>
        </w:tc>
      </w:tr>
      <w:tr w:rsidTr="0097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t>This version first released with FNS Financial Services Training Package Version 1.0.</w:t>
            </w:r>
          </w:p>
        </w:tc>
      </w:tr>
    </w:tbl>
    <w:p w:rsidR="00000000" w:rsidRPr="00971B67" w:rsidP="00971B67">
      <w:pPr>
        <w:pStyle w:val="BodyText"/>
      </w:pPr>
    </w:p>
    <w:p w:rsidR="00000000" w:rsidRPr="00971B67" w:rsidP="00971B67">
      <w:pPr>
        <w:pStyle w:val="AllowPageBreak"/>
      </w:pPr>
    </w:p>
    <w:p w:rsidR="00000000" w:rsidRPr="00971B67" w:rsidP="00971B67">
      <w:pPr>
        <w:pStyle w:val="Heading1"/>
      </w:pPr>
      <w:bookmarkStart w:id="2" w:name="O_677009"/>
      <w:bookmarkEnd w:id="2"/>
      <w:r w:rsidRPr="00971B67">
        <w:t>Application</w:t>
      </w:r>
    </w:p>
    <w:p w:rsidR="00000000" w:rsidRPr="00971B67" w:rsidP="0028664C">
      <w:pPr>
        <w:pStyle w:val="BodyText"/>
      </w:pPr>
      <w:r w:rsidRPr="00971B67">
        <w:t>This unit describes the skills and knowledge required to provide general advice on general insurance products to retail clients in an insurance broking context, applicable to new or renewal clients.</w:t>
      </w:r>
    </w:p>
    <w:p w:rsidR="00000000" w:rsidRPr="00971B67" w:rsidP="0028664C">
      <w:pPr>
        <w:pStyle w:val="BodyText"/>
      </w:pPr>
      <w:r w:rsidRPr="00971B67">
        <w:t>It applies to individuals who are proficient</w:t>
      </w:r>
      <w:r w:rsidRPr="00971B67">
        <w:t xml:space="preserve"> communicators and who provide information and advice of a general nature about insurance products.</w:t>
      </w:r>
    </w:p>
    <w:p w:rsidR="00000000" w:rsidRPr="00971B67" w:rsidP="0028664C">
      <w:pPr>
        <w:pStyle w:val="BodyText"/>
      </w:pPr>
      <w:r w:rsidRPr="00971B67">
        <w:t>Work functions in the occupational areas where this unit may be used are subject to regulatory requirements. Refer to the FNS Implementation Guide Companio</w:t>
      </w:r>
      <w:r w:rsidRPr="00971B67">
        <w:t>n Volume or the relevant regulator for specific guidance on requirements.</w:t>
      </w:r>
    </w:p>
    <w:p w:rsidR="00000000" w:rsidRPr="00971B67" w:rsidP="00971B67">
      <w:pPr>
        <w:pStyle w:val="Heading1"/>
      </w:pPr>
      <w:bookmarkStart w:id="3" w:name="O_677012"/>
      <w:bookmarkEnd w:id="3"/>
      <w:r w:rsidRPr="00971B67">
        <w:t>Unit Sector</w:t>
      </w:r>
    </w:p>
    <w:p w:rsidR="00000000" w:rsidRPr="00971B67" w:rsidP="0028664C">
      <w:pPr>
        <w:pStyle w:val="BodyText"/>
      </w:pPr>
      <w:r w:rsidRPr="00971B67">
        <w:t>Insurance broking</w:t>
      </w:r>
    </w:p>
    <w:p w:rsidR="00000000" w:rsidRPr="00971B67" w:rsidP="00971B67">
      <w:pPr>
        <w:pStyle w:val="Heading1"/>
      </w:pPr>
      <w:bookmarkStart w:id="4" w:name="O_677013"/>
      <w:bookmarkEnd w:id="4"/>
      <w:r w:rsidRPr="00971B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1B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rPr>
                <w:rStyle w:val="SpecialBold"/>
              </w:rPr>
              <w:t>PERFORMANCE CRITERIA</w:t>
            </w:r>
          </w:p>
        </w:tc>
      </w:tr>
      <w:tr w:rsidTr="00971B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1B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 Deal with initial client enquiry for general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t xml:space="preserve">1.1 Use appropriate communication skills to clarify if client’s product enquiry falls within general </w:t>
            </w:r>
            <w:r w:rsidRPr="00971B67">
              <w:t>advice category according to legislative and organisational requirements</w:t>
            </w:r>
          </w:p>
          <w:p w:rsidR="00000000" w:rsidRPr="00971B67" w:rsidP="00971B67">
            <w:pPr>
              <w:pStyle w:val="BodyText"/>
            </w:pPr>
            <w:r w:rsidRPr="00971B67">
              <w:t xml:space="preserve">1.2 Assist client to accurately complete necessary initial documentation </w:t>
            </w:r>
          </w:p>
          <w:p w:rsidR="00000000" w:rsidRPr="00971B67" w:rsidP="00971B67">
            <w:pPr>
              <w:pStyle w:val="BodyText"/>
            </w:pPr>
            <w:r w:rsidRPr="00971B67">
              <w:t xml:space="preserve">1.3 Provide clear information to client on regulatory restrictions </w:t>
            </w:r>
            <w:r w:rsidRPr="00971B67">
              <w:t>applying to provision of general insurance</w:t>
            </w:r>
            <w:r w:rsidRPr="00971B67">
              <w:t xml:space="preserve"> product advice</w:t>
            </w:r>
          </w:p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1.4 Refer client to appropriate personnel within brokerage where required advice is deemed to fall outside category of general advice</w:t>
            </w:r>
          </w:p>
        </w:tc>
      </w:tr>
      <w:tr w:rsidTr="00971B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2.1 Gather, record and consolidate information relevant t</w:t>
            </w:r>
            <w:r w:rsidRPr="00971B67">
              <w:t>o providing general advice on relevant product or service</w:t>
            </w:r>
          </w:p>
        </w:tc>
      </w:tr>
      <w:tr w:rsidTr="00971B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t>3.1 Deliver general advice to client according to regulatory restrictions and organisational policy and procedures</w:t>
            </w:r>
          </w:p>
          <w:p w:rsidR="00000000" w:rsidRPr="00971B67" w:rsidP="00971B67">
            <w:pPr>
              <w:pStyle w:val="BodyText"/>
            </w:pPr>
            <w:r w:rsidRPr="00971B67">
              <w:t>3.2 Provide client with information on available insuran</w:t>
            </w:r>
            <w:r w:rsidRPr="00971B67">
              <w:t>ce products and insurance market using relevant documentation</w:t>
            </w:r>
          </w:p>
          <w:p w:rsidR="00000000" w:rsidRPr="00971B67" w:rsidP="00971B67">
            <w:pPr>
              <w:pStyle w:val="BodyText"/>
            </w:pPr>
            <w:r w:rsidRPr="00971B67">
              <w:t xml:space="preserve">3.3 Demonstrate appropriate product and industry knowledge when providing general advice to client </w:t>
            </w:r>
          </w:p>
        </w:tc>
      </w:tr>
    </w:tbl>
    <w:p w:rsidR="00000000" w:rsidRPr="00971B67" w:rsidP="00971B67">
      <w:pPr>
        <w:pStyle w:val="BodyText"/>
      </w:pPr>
    </w:p>
    <w:p w:rsidR="00000000" w:rsidRPr="00971B67" w:rsidP="00971B67">
      <w:pPr>
        <w:pStyle w:val="AllowPageBreak"/>
      </w:pPr>
    </w:p>
    <w:p w:rsidR="00000000" w:rsidRPr="00971B67" w:rsidP="00971B67">
      <w:pPr>
        <w:pStyle w:val="Heading1"/>
      </w:pPr>
      <w:bookmarkStart w:id="5" w:name="O_677014"/>
      <w:bookmarkEnd w:id="5"/>
      <w:r w:rsidRPr="00971B67">
        <w:t>Foundation Skills</w:t>
      </w:r>
    </w:p>
    <w:p w:rsidR="00000000" w:rsidRPr="0028664C" w:rsidP="0028664C">
      <w:pPr>
        <w:pStyle w:val="BodyText"/>
        <w:rPr>
          <w:i/>
        </w:rPr>
      </w:pPr>
      <w:r w:rsidRPr="0028664C">
        <w:rPr>
          <w:rStyle w:val="Emphasis"/>
        </w:rPr>
        <w:t>This section describes language, literacy, numeracy and e</w:t>
      </w:r>
      <w:r w:rsidRPr="0028664C">
        <w:rPr>
          <w:rStyle w:val="Emphasis"/>
        </w:rPr>
        <w:t>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rPr>
                <w:rStyle w:val="SpecialBold"/>
              </w:rPr>
              <w:t>Description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ListBullet"/>
              <w:rPr>
                <w:lang w:val="en-NZ"/>
              </w:rPr>
            </w:pPr>
            <w:r w:rsidRPr="00971B67">
              <w:t xml:space="preserve">Researches and interprets information from various sources in a range of formats </w:t>
            </w:r>
            <w:r w:rsidRPr="00971B67">
              <w:t>to determine appropriate products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1.2, 2.1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ListBullet"/>
            </w:pPr>
            <w:r w:rsidRPr="00971B67">
              <w:t>Records and consolidates information relevant to the insurance product</w:t>
            </w:r>
          </w:p>
          <w:p w:rsidR="00000000" w:rsidP="00971B67">
            <w:pPr>
              <w:pStyle w:val="ListBullet"/>
              <w:rPr>
                <w:lang w:val="en-NZ"/>
              </w:rPr>
            </w:pPr>
            <w:r w:rsidRPr="00971B67">
              <w:t>Produces or updates documents using clear and simple terminology appropriate to client needs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1.1-1.3,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ListBullet"/>
            </w:pPr>
            <w:r w:rsidRPr="00971B67">
              <w:t>Speaks clearly using language, tone and pace appropriate for the audience and purpose</w:t>
            </w:r>
          </w:p>
          <w:p w:rsidR="00000000" w:rsidP="00971B67">
            <w:pPr>
              <w:pStyle w:val="ListBullet"/>
              <w:rPr>
                <w:lang w:val="en-NZ"/>
              </w:rPr>
            </w:pPr>
            <w:r w:rsidRPr="00971B67">
              <w:t>Uses active listening and questioning to clarify and confirm understanding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1.1, 1.3, 1.4, 3.1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ListBullet"/>
            </w:pPr>
            <w:r w:rsidRPr="00971B67">
              <w:t>Follows legislative requirements and organisational protocols, policy and procedures relevant to own role</w:t>
            </w:r>
          </w:p>
          <w:p w:rsidR="00000000" w:rsidP="00971B67">
            <w:pPr>
              <w:pStyle w:val="ListBullet"/>
              <w:rPr>
                <w:lang w:val="en-NZ"/>
              </w:rPr>
            </w:pPr>
            <w:r w:rsidRPr="00971B67">
              <w:t xml:space="preserve">Develops and maintains knowledge of products, legislation and regulations required for own role 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1.2, 1.4, 3.1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ListBullet"/>
            </w:pPr>
            <w:r w:rsidRPr="00971B67">
              <w:t>Follows accepted</w:t>
            </w:r>
            <w:r w:rsidRPr="00971B67">
              <w:t xml:space="preserve"> communication practices and protocols, adjusting personal communication style in response to the particular needs, values, beliefs and </w:t>
            </w:r>
            <w:r w:rsidRPr="00971B67">
              <w:t>cultural expectations of others</w:t>
            </w:r>
          </w:p>
          <w:p w:rsidR="00000000" w:rsidP="00971B67">
            <w:pPr>
              <w:pStyle w:val="ListBullet"/>
              <w:rPr>
                <w:lang w:val="en-NZ"/>
              </w:rPr>
            </w:pPr>
            <w:r w:rsidRPr="00971B67">
              <w:t>Implements strategies to establish a sense of connection and build rapport with clients</w:t>
            </w:r>
          </w:p>
        </w:tc>
      </w:tr>
      <w:tr w:rsidTr="00971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2.1,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ListBullet"/>
            </w:pPr>
            <w:r w:rsidRPr="00971B67">
              <w:t>Plans, organises and implements tasks, aiming to complete them efficiently and in accordance with organisational requirements</w:t>
            </w:r>
          </w:p>
          <w:p w:rsidR="00000000" w:rsidRPr="00971B67" w:rsidP="00971B67">
            <w:pPr>
              <w:pStyle w:val="ListBullet"/>
            </w:pPr>
            <w:r w:rsidRPr="00971B67">
              <w:t>Uses the main features and functions of digital tools to complete work tasks</w:t>
            </w:r>
          </w:p>
        </w:tc>
      </w:tr>
    </w:tbl>
    <w:p w:rsidR="00000000" w:rsidRPr="00971B67" w:rsidP="00971B67">
      <w:pPr>
        <w:pStyle w:val="BodyText"/>
      </w:pPr>
    </w:p>
    <w:p w:rsidR="00000000" w:rsidRPr="00971B67" w:rsidP="00971B67">
      <w:pPr>
        <w:pStyle w:val="AllowPageBreak"/>
      </w:pPr>
    </w:p>
    <w:p w:rsidR="00000000" w:rsidRPr="00971B67" w:rsidP="00971B67">
      <w:pPr>
        <w:pStyle w:val="Heading1"/>
      </w:pPr>
      <w:bookmarkStart w:id="6" w:name="O_677016"/>
      <w:bookmarkEnd w:id="6"/>
      <w:r w:rsidRPr="00971B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 xml:space="preserve">Code and title </w:t>
            </w:r>
          </w:p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Code and title</w:t>
            </w:r>
          </w:p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rPr>
                <w:rStyle w:val="SpecialBold"/>
              </w:rPr>
              <w:t>Equivalence status</w:t>
            </w:r>
          </w:p>
        </w:tc>
      </w:tr>
      <w:tr w:rsidTr="0097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FNSIBK302 Provide general advice in general insurance broking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FNSIBK302A Provide general advice in general insurance</w:t>
            </w:r>
            <w:r w:rsidRPr="00971B67">
              <w:t xml:space="preserve"> broking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t>Updated to meet Standards for Training Packages</w:t>
            </w:r>
          </w:p>
          <w:p w:rsidR="00000000" w:rsidP="00971B67">
            <w:pPr>
              <w:pStyle w:val="BodyText"/>
              <w:rPr>
                <w:lang w:val="en-NZ"/>
              </w:rPr>
            </w:pPr>
            <w:r w:rsidRPr="00971B67">
              <w:t>Performance criteria rewritten, reduced and streamlined in all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B67" w:rsidP="00971B67">
            <w:pPr>
              <w:pStyle w:val="BodyText"/>
            </w:pPr>
            <w:r w:rsidRPr="00971B67">
              <w:t>Equivalent unit</w:t>
            </w:r>
          </w:p>
        </w:tc>
      </w:tr>
    </w:tbl>
    <w:p w:rsidR="00000000" w:rsidRPr="00971B67" w:rsidP="00971B67">
      <w:pPr>
        <w:pStyle w:val="BodyText"/>
      </w:pPr>
    </w:p>
    <w:p w:rsidR="00000000" w:rsidRPr="00971B67" w:rsidP="00971B67">
      <w:pPr>
        <w:pStyle w:val="AllowPageBreak"/>
      </w:pPr>
    </w:p>
    <w:p w:rsidR="00000000" w:rsidRPr="00971B67" w:rsidP="00971B67">
      <w:pPr>
        <w:pStyle w:val="Heading1"/>
      </w:pPr>
      <w:bookmarkStart w:id="7" w:name="O_677023"/>
      <w:bookmarkEnd w:id="7"/>
      <w:r w:rsidRPr="00971B67">
        <w:t>Links</w:t>
      </w:r>
    </w:p>
    <w:p w:rsidR="00000000" w:rsidRPr="00971B67" w:rsidP="0028664C">
      <w:pPr>
        <w:pStyle w:val="BodyText"/>
      </w:pPr>
      <w:r w:rsidRPr="00971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5B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1B67" w:rsidP="00971B67"/>
    <w:sectPr w:rsidSect="00971B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67" w:rsidRPr="0028664C" w:rsidP="00286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4C" w:rsidP="0097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64C" w:rsidP="0097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664C" w:rsidP="00971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B67" w:rsidRPr="0028664C" w:rsidP="00286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4C" w:rsidRPr="002D2AF8" w:rsidP="0097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FNSIBK302 Provide general advice in general insurance broking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8664C" w:rsidP="00971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AC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F4F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B67"/>
  </w:style>
  <w:style w:type="character" w:customStyle="1" w:styleId="Heading1Char">
    <w:name w:val="Heading 1 Char"/>
    <w:basedOn w:val="DefaultParagraphFont"/>
    <w:link w:val="Heading1"/>
    <w:rsid w:val="00971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B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B67"/>
    <w:rPr>
      <w:b/>
      <w:spacing w:val="0"/>
    </w:rPr>
  </w:style>
  <w:style w:type="character" w:styleId="Emphasis">
    <w:name w:val="Emphasis"/>
    <w:basedOn w:val="DefaultParagraphFont"/>
    <w:qFormat/>
    <w:rsid w:val="00971B67"/>
    <w:rPr>
      <w:i/>
    </w:rPr>
  </w:style>
  <w:style w:type="paragraph" w:customStyle="1" w:styleId="SuperHeading">
    <w:name w:val="SuperHeading"/>
    <w:basedOn w:val="Normal"/>
    <w:rsid w:val="00971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B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B67"/>
  </w:style>
  <w:style w:type="paragraph" w:styleId="TableofFigures">
    <w:name w:val="table of figures"/>
    <w:basedOn w:val="Normal"/>
    <w:next w:val="Normal"/>
    <w:semiHidden/>
    <w:rsid w:val="00971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B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B67"/>
    <w:rPr>
      <w:rFonts w:ascii="Wingdings" w:hAnsi="Wingdings"/>
    </w:rPr>
  </w:style>
  <w:style w:type="paragraph" w:customStyle="1" w:styleId="TableHeading">
    <w:name w:val="Table Heading"/>
    <w:basedOn w:val="HeadingBase"/>
    <w:rsid w:val="00971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B67"/>
    <w:rPr>
      <w:color w:val="0033CC"/>
      <w:u w:val="none"/>
    </w:rPr>
  </w:style>
  <w:style w:type="paragraph" w:customStyle="1" w:styleId="BodyTextRight">
    <w:name w:val="Body Text Right"/>
    <w:basedOn w:val="BodyText"/>
    <w:rsid w:val="00971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B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B67"/>
    <w:rPr>
      <w:sz w:val="32"/>
    </w:rPr>
  </w:style>
  <w:style w:type="paragraph" w:customStyle="1" w:styleId="HeadingProcedure">
    <w:name w:val="Heading Procedure"/>
    <w:basedOn w:val="HeadingBase"/>
    <w:next w:val="Normal"/>
    <w:rsid w:val="00971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B67"/>
    <w:pPr>
      <w:spacing w:before="60" w:after="60"/>
    </w:pPr>
  </w:style>
  <w:style w:type="paragraph" w:styleId="ListContinue">
    <w:name w:val="List Continue"/>
    <w:basedOn w:val="List"/>
    <w:rsid w:val="00971B67"/>
    <w:pPr>
      <w:ind w:firstLine="0"/>
    </w:pPr>
  </w:style>
  <w:style w:type="paragraph" w:customStyle="1" w:styleId="ListNote">
    <w:name w:val="List Note"/>
    <w:basedOn w:val="List"/>
    <w:rsid w:val="00971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B67"/>
    <w:rPr>
      <w:rFonts w:ascii="Courier New" w:hAnsi="Courier New"/>
    </w:rPr>
  </w:style>
  <w:style w:type="paragraph" w:customStyle="1" w:styleId="NoteBullet">
    <w:name w:val="Note Bullet"/>
    <w:basedOn w:val="Note"/>
    <w:rsid w:val="00971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B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B67"/>
    <w:rPr>
      <w:b/>
      <w:smallCaps/>
    </w:rPr>
  </w:style>
  <w:style w:type="paragraph" w:customStyle="1" w:styleId="TableListNumber">
    <w:name w:val="Table List Number"/>
    <w:basedOn w:val="ListNumber"/>
    <w:rsid w:val="00971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B67"/>
    <w:pPr>
      <w:numPr>
        <w:numId w:val="8"/>
      </w:numPr>
    </w:pPr>
  </w:style>
  <w:style w:type="paragraph" w:customStyle="1" w:styleId="ListAlpha2">
    <w:name w:val="List Alpha 2"/>
    <w:basedOn w:val="List2"/>
    <w:rsid w:val="00971B67"/>
    <w:pPr>
      <w:numPr>
        <w:numId w:val="7"/>
      </w:numPr>
    </w:pPr>
  </w:style>
  <w:style w:type="paragraph" w:styleId="List2">
    <w:name w:val="List 2"/>
    <w:basedOn w:val="BodyText"/>
    <w:rsid w:val="00971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B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B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B67"/>
    <w:pPr>
      <w:numPr>
        <w:numId w:val="3"/>
      </w:numPr>
    </w:pPr>
  </w:style>
  <w:style w:type="paragraph" w:styleId="ListContinue2">
    <w:name w:val="List Continue 2"/>
    <w:basedOn w:val="List2"/>
    <w:rsid w:val="00971B67"/>
    <w:pPr>
      <w:ind w:firstLine="0"/>
    </w:pPr>
  </w:style>
  <w:style w:type="paragraph" w:styleId="ListContinue3">
    <w:name w:val="List Continue 3"/>
    <w:basedOn w:val="List3"/>
    <w:rsid w:val="00971B67"/>
    <w:pPr>
      <w:ind w:left="1021" w:firstLine="0"/>
    </w:pPr>
  </w:style>
  <w:style w:type="paragraph" w:styleId="ListContinue4">
    <w:name w:val="List Continue 4"/>
    <w:basedOn w:val="List4"/>
    <w:rsid w:val="00971B67"/>
    <w:pPr>
      <w:ind w:firstLine="0"/>
    </w:pPr>
  </w:style>
  <w:style w:type="paragraph" w:styleId="ListContinue5">
    <w:name w:val="List Continue 5"/>
    <w:basedOn w:val="List5"/>
    <w:rsid w:val="00971B67"/>
    <w:pPr>
      <w:ind w:firstLine="0"/>
    </w:pPr>
  </w:style>
  <w:style w:type="paragraph" w:styleId="ListNumber3">
    <w:name w:val="List Number 3"/>
    <w:basedOn w:val="List3"/>
    <w:rsid w:val="00971B67"/>
    <w:pPr>
      <w:numPr>
        <w:numId w:val="4"/>
      </w:numPr>
    </w:pPr>
  </w:style>
  <w:style w:type="paragraph" w:styleId="ListNumber4">
    <w:name w:val="List Number 4"/>
    <w:basedOn w:val="List4"/>
    <w:rsid w:val="00971B67"/>
    <w:pPr>
      <w:numPr>
        <w:numId w:val="5"/>
      </w:numPr>
    </w:pPr>
  </w:style>
  <w:style w:type="paragraph" w:styleId="ListNumber5">
    <w:name w:val="List Number 5"/>
    <w:basedOn w:val="List5"/>
    <w:rsid w:val="00971B67"/>
    <w:pPr>
      <w:numPr>
        <w:numId w:val="6"/>
      </w:numPr>
    </w:pPr>
  </w:style>
  <w:style w:type="paragraph" w:styleId="BlockText">
    <w:name w:val="Block Text"/>
    <w:basedOn w:val="Normal"/>
    <w:rsid w:val="00971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B67"/>
    <w:rPr>
      <w:sz w:val="16"/>
      <w:vertAlign w:val="superscript"/>
    </w:rPr>
  </w:style>
  <w:style w:type="character" w:customStyle="1" w:styleId="Symbols">
    <w:name w:val="Symbols"/>
    <w:basedOn w:val="DefaultParagraphFont"/>
    <w:rsid w:val="00971B67"/>
    <w:rPr>
      <w:rFonts w:ascii="Symbol" w:hAnsi="Symbol"/>
    </w:rPr>
  </w:style>
  <w:style w:type="character" w:customStyle="1" w:styleId="MenuOptions">
    <w:name w:val="Menu Options"/>
    <w:basedOn w:val="DefaultParagraphFont"/>
    <w:rsid w:val="00971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B67"/>
    <w:rPr>
      <w:b/>
    </w:rPr>
  </w:style>
  <w:style w:type="character" w:customStyle="1" w:styleId="Underlined">
    <w:name w:val="Underlined"/>
    <w:basedOn w:val="DefaultParagraphFont"/>
    <w:rsid w:val="00971B67"/>
    <w:rPr>
      <w:u w:val="single"/>
    </w:rPr>
  </w:style>
  <w:style w:type="paragraph" w:customStyle="1" w:styleId="TableBodyTextRight">
    <w:name w:val="Table Body Text Right"/>
    <w:basedOn w:val="TableBodyText"/>
    <w:rsid w:val="00971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B67"/>
    <w:rPr>
      <w:sz w:val="18"/>
    </w:rPr>
  </w:style>
  <w:style w:type="paragraph" w:customStyle="1" w:styleId="BodySmallRight">
    <w:name w:val="Body Small Right"/>
    <w:basedOn w:val="BodyTextRight"/>
    <w:rsid w:val="00971B67"/>
    <w:rPr>
      <w:sz w:val="18"/>
      <w:szCs w:val="18"/>
    </w:rPr>
  </w:style>
  <w:style w:type="paragraph" w:customStyle="1" w:styleId="MarginEdition">
    <w:name w:val="Margin Edition"/>
    <w:basedOn w:val="MarginNote"/>
    <w:rsid w:val="00971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B67"/>
    <w:rPr>
      <w:sz w:val="2"/>
      <w:szCs w:val="2"/>
    </w:rPr>
  </w:style>
  <w:style w:type="character" w:customStyle="1" w:styleId="Small">
    <w:name w:val="Small"/>
    <w:basedOn w:val="DefaultParagraphFont"/>
    <w:rsid w:val="00971B67"/>
    <w:rPr>
      <w:sz w:val="16"/>
    </w:rPr>
  </w:style>
  <w:style w:type="paragraph" w:customStyle="1" w:styleId="WideTable">
    <w:name w:val="Wide Table"/>
    <w:basedOn w:val="Normal"/>
    <w:rsid w:val="00971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B67"/>
  </w:style>
  <w:style w:type="paragraph" w:styleId="Quote">
    <w:name w:val="Quote"/>
    <w:basedOn w:val="Heading1"/>
    <w:link w:val="QuoteChar"/>
    <w:qFormat/>
    <w:rsid w:val="00971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B67"/>
    <w:pPr>
      <w:pageBreakBefore/>
    </w:pPr>
  </w:style>
  <w:style w:type="paragraph" w:customStyle="1" w:styleId="Border">
    <w:name w:val="Border"/>
    <w:basedOn w:val="Normal"/>
    <w:qFormat/>
    <w:rsid w:val="00971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B67"/>
    <w:rPr>
      <w:u w:val="single"/>
    </w:rPr>
  </w:style>
  <w:style w:type="character" w:customStyle="1" w:styleId="BoldandItalics">
    <w:name w:val="Bold and Italics"/>
    <w:qFormat/>
    <w:rsid w:val="00971B67"/>
    <w:rPr>
      <w:b/>
      <w:i/>
      <w:u w:val="none"/>
    </w:rPr>
  </w:style>
  <w:style w:type="paragraph" w:styleId="BalloonText">
    <w:name w:val="Balloon Text"/>
    <w:basedOn w:val="Normal"/>
    <w:link w:val="BalloonTextChar"/>
    <w:rsid w:val="00971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B67"/>
    <w:pPr>
      <w:spacing w:before="0" w:after="0"/>
    </w:pPr>
  </w:style>
  <w:style w:type="paragraph" w:customStyle="1" w:styleId="BodyTextBold">
    <w:name w:val="Body Text Bold"/>
    <w:basedOn w:val="BodyText"/>
    <w:qFormat/>
    <w:rsid w:val="00971B67"/>
    <w:rPr>
      <w:b/>
    </w:rPr>
  </w:style>
  <w:style w:type="character" w:styleId="Hyperlink">
    <w:name w:val="Hyperlink"/>
    <w:basedOn w:val="DefaultParagraphFont"/>
    <w:uiPriority w:val="99"/>
    <w:unhideWhenUsed/>
    <w:rsid w:val="00286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3882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FNSIBK302 Provide general advice in general insurance broking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2020-06-30T16:11:00Z</dcterms:created>
  <dcterms:modified xsi:type="dcterms:W3CDTF">2020-06-30T16:11:00Z</dcterms:modified>
</cp:coreProperties>
</file>