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D48" w:rsidP="00284D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FNSIAD512 Develop financial investment options and strategies for clients</w:t>
      </w:r>
      <w:r>
        <w:fldChar w:fldCharType="end"/>
      </w:r>
    </w:p>
    <w:p w:rsidR="00284D48" w:rsidP="00284D48">
      <w:pPr>
        <w:pStyle w:val="Version"/>
        <w:sectPr w:rsidSect="00D815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5B6" w:rsidP="00D815B6">
      <w:pPr>
        <w:pStyle w:val="SuperHeading"/>
      </w:pPr>
      <w:r w:rsidRPr="00D815B6">
        <w:t>FNSIAD512 Develop financial investment options and strategies for clients</w:t>
      </w:r>
    </w:p>
    <w:p w:rsidR="00000000" w:rsidRPr="00D815B6" w:rsidP="00D815B6">
      <w:pPr>
        <w:pStyle w:val="Heading1"/>
      </w:pPr>
      <w:bookmarkStart w:id="1" w:name="O_1235764"/>
      <w:bookmarkEnd w:id="1"/>
      <w:r w:rsidRPr="00D815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81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5B6" w:rsidP="00D815B6">
            <w:pPr>
              <w:pStyle w:val="BodyText"/>
            </w:pPr>
            <w:r w:rsidRPr="00D815B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BodyText"/>
              <w:rPr>
                <w:lang w:val="en-NZ"/>
              </w:rPr>
            </w:pPr>
            <w:r w:rsidRPr="00D815B6">
              <w:rPr>
                <w:rStyle w:val="SpecialBold"/>
              </w:rPr>
              <w:t>Comments</w:t>
            </w:r>
          </w:p>
        </w:tc>
      </w:tr>
      <w:tr w:rsidTr="00D81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BodyText"/>
              <w:rPr>
                <w:lang w:val="en-NZ"/>
              </w:rPr>
            </w:pPr>
            <w:r w:rsidRPr="00D815B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5B6" w:rsidP="00D815B6">
            <w:pPr>
              <w:pStyle w:val="BodyText"/>
            </w:pPr>
            <w:r w:rsidRPr="00D815B6">
              <w:t>This version first released with the FNS Financial Services Training Package Version 8.0.</w:t>
            </w:r>
          </w:p>
          <w:p w:rsidR="00000000" w:rsidRPr="00D815B6" w:rsidP="00D815B6">
            <w:pPr>
              <w:pStyle w:val="BodyText"/>
            </w:pPr>
            <w:r w:rsidRPr="00D815B6">
              <w:t>Supersedes and is not equivalent to FNSIAD502 Provide appropriate and timely information and advice to clients.</w:t>
            </w:r>
          </w:p>
        </w:tc>
      </w:tr>
    </w:tbl>
    <w:p w:rsidR="00000000" w:rsidRPr="00D815B6" w:rsidP="00D815B6">
      <w:pPr>
        <w:pStyle w:val="BodyText"/>
      </w:pPr>
    </w:p>
    <w:p w:rsidR="00000000" w:rsidRPr="00D815B6" w:rsidP="00D815B6">
      <w:pPr>
        <w:pStyle w:val="AllowPageBreak"/>
      </w:pPr>
    </w:p>
    <w:p w:rsidR="00000000" w:rsidRPr="00D815B6" w:rsidP="00D815B6">
      <w:pPr>
        <w:pStyle w:val="Heading1"/>
      </w:pPr>
      <w:bookmarkStart w:id="2" w:name="O_1235765"/>
      <w:bookmarkEnd w:id="2"/>
      <w:r w:rsidRPr="00D815B6">
        <w:t>Application</w:t>
      </w:r>
    </w:p>
    <w:p w:rsidR="00000000" w:rsidRPr="00D815B6" w:rsidP="00284D48">
      <w:pPr>
        <w:pStyle w:val="BodyText"/>
      </w:pPr>
      <w:r w:rsidRPr="00D815B6">
        <w:t xml:space="preserve">This unit describes the skills and knowledge required to provide financial information and wholesale advice to </w:t>
      </w:r>
      <w:r w:rsidRPr="00D815B6">
        <w:t>clients with regard to a variety of financial investment options and strategies.</w:t>
      </w:r>
    </w:p>
    <w:p w:rsidR="00000000" w:rsidRPr="00D815B6" w:rsidP="00284D48">
      <w:pPr>
        <w:pStyle w:val="BodyText"/>
      </w:pPr>
      <w:r w:rsidRPr="00D815B6">
        <w:t>The unit applies to individuals working in organisations and job roles in the provision of wholesale financial advice to clients.</w:t>
      </w:r>
    </w:p>
    <w:p w:rsidR="00000000" w:rsidRPr="00D815B6" w:rsidP="00284D48">
      <w:pPr>
        <w:pStyle w:val="BodyText"/>
      </w:pPr>
      <w:r w:rsidRPr="00D815B6">
        <w:t>Work functions in the occupational areas wher</w:t>
      </w:r>
      <w:r w:rsidRPr="00D815B6">
        <w:t>e this unit may be used are subject to regulatory requirements. Users are advised to check with the relevant regulatory authorities to confirm those requirements.</w:t>
      </w:r>
    </w:p>
    <w:p w:rsidR="00000000" w:rsidRPr="00D815B6" w:rsidP="00D815B6">
      <w:pPr>
        <w:pStyle w:val="Heading1"/>
      </w:pPr>
      <w:bookmarkStart w:id="3" w:name="O_1235768"/>
      <w:bookmarkEnd w:id="3"/>
      <w:r w:rsidRPr="00D815B6">
        <w:t>Unit Sector</w:t>
      </w:r>
    </w:p>
    <w:p w:rsidR="00000000" w:rsidRPr="00D815B6" w:rsidP="00284D48">
      <w:pPr>
        <w:pStyle w:val="BodyText"/>
      </w:pPr>
      <w:r w:rsidRPr="00D815B6">
        <w:t>Industry advice</w:t>
      </w:r>
    </w:p>
    <w:p w:rsidR="00000000" w:rsidRPr="00D815B6" w:rsidP="00D815B6">
      <w:pPr>
        <w:pStyle w:val="Heading1"/>
      </w:pPr>
      <w:bookmarkStart w:id="4" w:name="O_1235769"/>
      <w:bookmarkEnd w:id="4"/>
      <w:r w:rsidRPr="00D815B6">
        <w:t>Elements and Performance Cr</w:t>
      </w:r>
      <w:r w:rsidRPr="00D815B6">
        <w:t>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D815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5B6" w:rsidP="00D815B6">
            <w:pPr>
              <w:pStyle w:val="BodyText"/>
            </w:pPr>
            <w:r w:rsidRPr="00D815B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BodyText"/>
              <w:rPr>
                <w:lang w:val="en-NZ"/>
              </w:rPr>
            </w:pPr>
            <w:r w:rsidRPr="00D815B6">
              <w:rPr>
                <w:rStyle w:val="SpecialBold"/>
              </w:rPr>
              <w:t>PERFORMANCE CRITERIA</w:t>
            </w:r>
          </w:p>
        </w:tc>
      </w:tr>
      <w:tr w:rsidTr="00D815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5B6" w:rsidP="00D815B6">
            <w:pPr>
              <w:pStyle w:val="BodyText"/>
            </w:pPr>
            <w:r w:rsidRPr="00D815B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BodyText"/>
              <w:rPr>
                <w:lang w:val="en-NZ"/>
              </w:rPr>
            </w:pPr>
            <w:r w:rsidRPr="00D815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15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List"/>
              <w:rPr>
                <w:lang w:val="en-NZ"/>
              </w:rPr>
            </w:pPr>
            <w:r w:rsidRPr="00D815B6">
              <w:t>1. Analyse client expectations, requirements and investment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5B6" w:rsidP="00D815B6">
            <w:pPr>
              <w:pStyle w:val="List"/>
            </w:pPr>
            <w:r w:rsidRPr="00D815B6">
              <w:t>1.1 Determine client expectations and needs according to client requirements, organisational policy and guidelines, and relevant legislation or industry codes of practice</w:t>
            </w:r>
          </w:p>
          <w:p w:rsidR="00000000" w:rsidRPr="00D815B6" w:rsidP="00D815B6">
            <w:pPr>
              <w:pStyle w:val="List"/>
            </w:pPr>
            <w:r w:rsidRPr="00D815B6">
              <w:t xml:space="preserve">1.2 Research and determine appropriate strategies that meet client </w:t>
            </w:r>
            <w:r w:rsidRPr="00D815B6">
              <w:t>needs and requirem</w:t>
            </w:r>
            <w:r w:rsidRPr="00D815B6">
              <w:t>ents</w:t>
            </w:r>
          </w:p>
          <w:p w:rsidR="00000000" w:rsidRPr="00D815B6" w:rsidP="00D815B6">
            <w:pPr>
              <w:pStyle w:val="List"/>
            </w:pPr>
            <w:r w:rsidRPr="00D815B6">
              <w:t>1.3 Seek and obtain specialist advice, as required</w:t>
            </w:r>
          </w:p>
          <w:p w:rsidR="00000000" w:rsidP="00D815B6">
            <w:pPr>
              <w:pStyle w:val="List"/>
              <w:rPr>
                <w:lang w:val="en-NZ"/>
              </w:rPr>
            </w:pPr>
            <w:r w:rsidRPr="00D815B6">
              <w:t>1.4 Complete cost-benefit analysis of the various strategies and document as required</w:t>
            </w:r>
          </w:p>
        </w:tc>
      </w:tr>
      <w:tr w:rsidTr="00D815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List"/>
              <w:rPr>
                <w:lang w:val="en-NZ"/>
              </w:rPr>
            </w:pPr>
            <w:r w:rsidRPr="00D815B6">
              <w:t>2. Develop response consistent with client investment strategies and agreed terms of business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5B6" w:rsidP="00D815B6">
            <w:pPr>
              <w:pStyle w:val="List"/>
            </w:pPr>
            <w:r w:rsidRPr="00D815B6">
              <w:t>2.1 Identify range of investment options and investment strategies relevant to client requirements</w:t>
            </w:r>
          </w:p>
          <w:p w:rsidR="00000000" w:rsidRPr="00D815B6" w:rsidP="00D815B6">
            <w:pPr>
              <w:pStyle w:val="List"/>
            </w:pPr>
            <w:r w:rsidRPr="00D815B6">
              <w:t>2.2 Explain features of options and potential impacts to client</w:t>
            </w:r>
          </w:p>
          <w:p w:rsidR="00000000" w:rsidRPr="00D815B6" w:rsidP="00D815B6">
            <w:pPr>
              <w:pStyle w:val="List"/>
            </w:pPr>
            <w:r w:rsidRPr="00D815B6">
              <w:t>2.3 Make relevant disclosures to client as required by legislation, regulations, industry cod</w:t>
            </w:r>
            <w:r w:rsidRPr="00D815B6">
              <w:t>es of practice, and organisational policies and guidelines</w:t>
            </w:r>
          </w:p>
          <w:p w:rsidR="00000000" w:rsidRPr="00D815B6" w:rsidP="00D815B6">
            <w:pPr>
              <w:pStyle w:val="List"/>
            </w:pPr>
            <w:r w:rsidRPr="00D815B6">
              <w:t>2.4 Confirm client understanding of selected options, potential impacts and disclosures</w:t>
            </w:r>
          </w:p>
          <w:p w:rsidR="00000000" w:rsidRPr="00D815B6" w:rsidP="00D815B6">
            <w:pPr>
              <w:pStyle w:val="List"/>
            </w:pPr>
            <w:r w:rsidRPr="00D815B6">
              <w:t>2.5 Explain requirements to put suggested options into effect and obtain agreement to proceed from client</w:t>
            </w:r>
          </w:p>
          <w:p w:rsidR="00000000" w:rsidRPr="00D815B6" w:rsidP="00D815B6">
            <w:pPr>
              <w:pStyle w:val="List"/>
            </w:pPr>
            <w:r w:rsidRPr="00D815B6">
              <w:t>2.6</w:t>
            </w:r>
            <w:r w:rsidRPr="00D815B6">
              <w:t xml:space="preserve"> Prepare documentation that incorporates suggested options, agreed investment strategies and confirmation of agreement</w:t>
            </w:r>
          </w:p>
          <w:p w:rsidR="00000000" w:rsidP="00D815B6">
            <w:pPr>
              <w:pStyle w:val="List"/>
              <w:rPr>
                <w:lang w:val="en-NZ"/>
              </w:rPr>
            </w:pPr>
            <w:r w:rsidRPr="00D815B6">
              <w:t>2.7 Update and file client records according to organisational policies and procedures</w:t>
            </w:r>
          </w:p>
        </w:tc>
      </w:tr>
      <w:tr w:rsidTr="00D815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List"/>
              <w:rPr>
                <w:lang w:val="en-NZ"/>
              </w:rPr>
            </w:pPr>
            <w:r w:rsidRPr="00D815B6">
              <w:t>3. Provide financial advice and review of portfol</w:t>
            </w:r>
            <w:r w:rsidRPr="00D815B6">
              <w:t>io as requested and within agreed terms of business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5B6" w:rsidP="00D815B6">
            <w:pPr>
              <w:pStyle w:val="List"/>
            </w:pPr>
            <w:r w:rsidRPr="00D815B6">
              <w:t>3.1 Establish and implement process for maintaining rapport with clients</w:t>
            </w:r>
          </w:p>
          <w:p w:rsidR="00000000" w:rsidRPr="00D815B6" w:rsidP="00D815B6">
            <w:pPr>
              <w:pStyle w:val="List"/>
            </w:pPr>
            <w:r w:rsidRPr="00D815B6">
              <w:t>3.2 Seek client satisfaction and feedback regarding service performance, portfolio performance and recommended investment strategie</w:t>
            </w:r>
            <w:r w:rsidRPr="00D815B6">
              <w:t>s</w:t>
            </w:r>
          </w:p>
          <w:p w:rsidR="00000000" w:rsidRPr="00D815B6" w:rsidP="00D815B6">
            <w:pPr>
              <w:pStyle w:val="List"/>
            </w:pPr>
            <w:r w:rsidRPr="00D815B6">
              <w:t>3.3 Advise on additional products and services that meet client needs and requirements</w:t>
            </w:r>
          </w:p>
          <w:p w:rsidR="00000000" w:rsidRPr="00D815B6" w:rsidP="00D815B6">
            <w:pPr>
              <w:pStyle w:val="List"/>
            </w:pPr>
            <w:r w:rsidRPr="00D815B6">
              <w:t>3.4 Inform existing clients of additional or ongoing services and potential investment opportunities</w:t>
            </w:r>
          </w:p>
          <w:p w:rsidR="00000000" w:rsidRPr="00D815B6" w:rsidP="00D815B6">
            <w:pPr>
              <w:pStyle w:val="List"/>
            </w:pPr>
            <w:r w:rsidRPr="00D815B6">
              <w:t>3.5 Seek client satisfaction feedback regarding service performanc</w:t>
            </w:r>
            <w:r w:rsidRPr="00D815B6">
              <w:t>e, portfolio performance and recommended investment strategies</w:t>
            </w:r>
          </w:p>
        </w:tc>
      </w:tr>
    </w:tbl>
    <w:p w:rsidR="00000000" w:rsidRPr="00D815B6" w:rsidP="00D815B6">
      <w:pPr>
        <w:pStyle w:val="BodyText"/>
      </w:pPr>
    </w:p>
    <w:p w:rsidR="00000000" w:rsidRPr="00D815B6" w:rsidP="00D815B6">
      <w:pPr>
        <w:pStyle w:val="AllowPageBreak"/>
      </w:pPr>
    </w:p>
    <w:p w:rsidR="00000000" w:rsidRPr="00D815B6" w:rsidP="00D815B6">
      <w:pPr>
        <w:pStyle w:val="Heading1"/>
      </w:pPr>
      <w:bookmarkStart w:id="5" w:name="O_1235770"/>
      <w:bookmarkEnd w:id="5"/>
      <w:r w:rsidRPr="00D815B6">
        <w:t>Foundation Skills</w:t>
      </w:r>
    </w:p>
    <w:p w:rsidR="00000000" w:rsidRPr="00284D48" w:rsidP="00284D48">
      <w:pPr>
        <w:pStyle w:val="BodyText"/>
        <w:rPr>
          <w:i/>
        </w:rPr>
      </w:pPr>
      <w:r w:rsidRPr="00284D48">
        <w:rPr>
          <w:rStyle w:val="Emphasis"/>
        </w:rPr>
        <w:t>This section describes those language, literacy, numeracy and employment skills that are essential to performance but not explicit in the performance crit</w:t>
      </w:r>
      <w:r w:rsidRPr="00284D48">
        <w:rPr>
          <w:rStyle w:val="Emphasis"/>
        </w:rPr>
        <w:t>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41"/>
      </w:tblGrid>
      <w:tr w:rsidTr="00D815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5B6" w:rsidP="00D815B6">
            <w:pPr>
              <w:pStyle w:val="BodyText"/>
            </w:pPr>
            <w:r w:rsidRPr="00D815B6">
              <w:rPr>
                <w:rStyle w:val="SpecialBold"/>
              </w:rPr>
              <w:t>SKILL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BodyText"/>
              <w:rPr>
                <w:lang w:val="en-NZ"/>
              </w:rPr>
            </w:pPr>
            <w:r w:rsidRPr="00D815B6">
              <w:rPr>
                <w:rStyle w:val="SpecialBold"/>
              </w:rPr>
              <w:t>DESCRIPTION</w:t>
            </w:r>
          </w:p>
        </w:tc>
      </w:tr>
      <w:tr w:rsidTr="00D815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BodyText"/>
              <w:rPr>
                <w:lang w:val="en-NZ"/>
              </w:rPr>
            </w:pPr>
            <w:r w:rsidRPr="00D815B6">
              <w:t>Learning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ListBullet"/>
              <w:rPr>
                <w:lang w:val="en-NZ"/>
              </w:rPr>
            </w:pPr>
            <w:r w:rsidRPr="00D815B6">
              <w:t>Ensures knowledge of legislative requirements and products is kept up-to-date to provide accurate information</w:t>
            </w:r>
          </w:p>
        </w:tc>
      </w:tr>
      <w:tr w:rsidTr="00D815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BodyText"/>
              <w:rPr>
                <w:lang w:val="en-NZ"/>
              </w:rPr>
            </w:pPr>
            <w:r w:rsidRPr="00D815B6">
              <w:t>Numeracy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ListBullet"/>
              <w:rPr>
                <w:lang w:val="en-NZ"/>
              </w:rPr>
            </w:pPr>
            <w:r w:rsidRPr="00D815B6">
              <w:t xml:space="preserve">Performs mathematical calculations to analyse financial data and </w:t>
            </w:r>
            <w:r w:rsidRPr="00D815B6">
              <w:t xml:space="preserve">statistics, and provide accurate </w:t>
            </w:r>
            <w:r w:rsidRPr="00D815B6">
              <w:t>advice to clients</w:t>
            </w:r>
          </w:p>
        </w:tc>
      </w:tr>
      <w:tr w:rsidTr="00D815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BodyText"/>
              <w:rPr>
                <w:lang w:val="en-NZ"/>
              </w:rPr>
            </w:pPr>
            <w:r w:rsidRPr="00D815B6">
              <w:t>Oral communication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5B6" w:rsidP="00D815B6">
            <w:pPr>
              <w:pStyle w:val="ListBullet"/>
            </w:pPr>
            <w:r w:rsidRPr="00D815B6">
              <w:t>Determines and confirms client requirements using active listening and questioning to convey and clarify information</w:t>
            </w:r>
          </w:p>
          <w:p w:rsidR="00000000" w:rsidP="00D815B6">
            <w:pPr>
              <w:pStyle w:val="ListBullet"/>
              <w:rPr>
                <w:lang w:val="en-NZ"/>
              </w:rPr>
            </w:pPr>
            <w:r w:rsidRPr="00D815B6">
              <w:t xml:space="preserve">Presents complex information in formal situations using clear and convincing language, tone and pace appropriate for audience and purpose </w:t>
            </w:r>
          </w:p>
        </w:tc>
      </w:tr>
      <w:tr w:rsidTr="00D815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BodyText"/>
              <w:rPr>
                <w:lang w:val="en-NZ"/>
              </w:rPr>
            </w:pPr>
            <w:r w:rsidRPr="00D815B6">
              <w:t>Reading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ListBullet"/>
              <w:rPr>
                <w:lang w:val="en-NZ"/>
              </w:rPr>
            </w:pPr>
            <w:r w:rsidRPr="00D815B6">
              <w:t>Critically analyses complex documentation from a variety of sources and consolidates information relating t</w:t>
            </w:r>
            <w:r w:rsidRPr="00D815B6">
              <w:t>o specific criteria to determine requirements</w:t>
            </w:r>
          </w:p>
        </w:tc>
      </w:tr>
      <w:tr w:rsidTr="00D815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BodyText"/>
              <w:rPr>
                <w:lang w:val="en-NZ"/>
              </w:rPr>
            </w:pPr>
            <w:r w:rsidRPr="00D815B6">
              <w:t>Writing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5B6" w:rsidP="00D815B6">
            <w:pPr>
              <w:pStyle w:val="ListBullet"/>
            </w:pPr>
            <w:r w:rsidRPr="00D815B6">
              <w:t>Records and completes accurate organisational documents and correspondence using clear language and correct spelling, grammar and terminology</w:t>
            </w:r>
          </w:p>
          <w:p w:rsidR="00000000" w:rsidP="00D815B6">
            <w:pPr>
              <w:pStyle w:val="ListBullet"/>
              <w:rPr>
                <w:lang w:val="en-NZ"/>
              </w:rPr>
            </w:pPr>
            <w:r w:rsidRPr="00D815B6">
              <w:t>Documents outcomes of communications and changes documenta</w:t>
            </w:r>
            <w:r w:rsidRPr="00D815B6">
              <w:t>tion to revised circumstance</w:t>
            </w:r>
          </w:p>
        </w:tc>
      </w:tr>
      <w:tr w:rsidTr="00D815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BodyText"/>
              <w:rPr>
                <w:lang w:val="en-NZ"/>
              </w:rPr>
            </w:pPr>
            <w:r w:rsidRPr="00D815B6">
              <w:t>Problem solving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5B6" w:rsidP="00D815B6">
            <w:pPr>
              <w:pStyle w:val="ListBullet"/>
            </w:pPr>
            <w:r w:rsidRPr="00D815B6">
              <w:t>Identifies and resolves key issues, processes and practices that may have legal implications</w:t>
            </w:r>
          </w:p>
          <w:p w:rsidR="00000000" w:rsidRPr="00D815B6" w:rsidP="00D815B6">
            <w:pPr>
              <w:pStyle w:val="ListBullet"/>
            </w:pPr>
            <w:r w:rsidRPr="00D815B6">
              <w:t>Manages conflict through recognition of contributing factors and by implementing strategies to resolve it</w:t>
            </w:r>
          </w:p>
        </w:tc>
      </w:tr>
    </w:tbl>
    <w:p w:rsidR="00000000" w:rsidRPr="00D815B6" w:rsidP="00D815B6">
      <w:pPr>
        <w:pStyle w:val="BodyText"/>
      </w:pPr>
    </w:p>
    <w:p w:rsidR="00000000" w:rsidRPr="00D815B6" w:rsidP="00D815B6">
      <w:pPr>
        <w:pStyle w:val="AllowPageBreak"/>
      </w:pPr>
    </w:p>
    <w:p w:rsidR="00000000" w:rsidRPr="00D815B6" w:rsidP="00D815B6">
      <w:pPr>
        <w:pStyle w:val="Heading1"/>
      </w:pPr>
      <w:bookmarkStart w:id="6" w:name="O_1235772"/>
      <w:bookmarkEnd w:id="6"/>
      <w:r w:rsidRPr="00D815B6">
        <w:t>Unit Mapping Information</w:t>
      </w:r>
    </w:p>
    <w:p w:rsidR="00000000" w:rsidRPr="00D815B6" w:rsidP="00284D48">
      <w:pPr>
        <w:pStyle w:val="BodyText"/>
      </w:pPr>
      <w:r w:rsidRPr="00D815B6">
        <w:t>No equivalent unit. Supersedes and is not equivalent to FNSIAD502 Provide appropriate and timely information and advice to clients.</w:t>
      </w:r>
    </w:p>
    <w:p w:rsidR="00000000" w:rsidRPr="00D815B6" w:rsidP="00D815B6">
      <w:pPr>
        <w:pStyle w:val="Heading1"/>
      </w:pPr>
      <w:bookmarkStart w:id="7" w:name="O_1235779"/>
      <w:bookmarkEnd w:id="7"/>
      <w:r w:rsidRPr="00D815B6">
        <w:t>Links</w:t>
      </w:r>
    </w:p>
    <w:p w:rsidR="00000000" w:rsidRPr="00D815B6" w:rsidP="00284D48">
      <w:pPr>
        <w:pStyle w:val="BodyText"/>
      </w:pPr>
      <w:r w:rsidRPr="00D815B6">
        <w:t>Companion Volume Implementation Guide is found on VETNet</w:t>
      </w:r>
      <w:r w:rsidRPr="00D815B6">
        <w:t xml:space="preserve">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731B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815B6" w:rsidP="00284D48">
      <w:pPr>
        <w:pStyle w:val="BodyText"/>
        <w:sectPr w:rsidSect="00D815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15B6" w:rsidP="00D815B6">
      <w:pPr>
        <w:pStyle w:val="SuperHeading"/>
      </w:pPr>
      <w:r w:rsidRPr="00D815B6">
        <w:t>Assessment Requirements for FNSIAD512 Develop financial investment options and strategies for clients</w:t>
      </w:r>
    </w:p>
    <w:p w:rsidR="00000000" w:rsidRPr="00D815B6" w:rsidP="00D815B6">
      <w:pPr>
        <w:pStyle w:val="Heading1"/>
      </w:pPr>
      <w:bookmarkStart w:id="8" w:name="O_1235774"/>
      <w:bookmarkEnd w:id="8"/>
      <w:r w:rsidRPr="00D815B6">
        <w:t>M</w:t>
      </w:r>
      <w:r w:rsidRPr="00D815B6">
        <w:t>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81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5B6" w:rsidP="00D815B6">
            <w:pPr>
              <w:pStyle w:val="BodyText"/>
            </w:pPr>
            <w:r w:rsidRPr="00D815B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BodyText"/>
              <w:rPr>
                <w:lang w:val="en-NZ"/>
              </w:rPr>
            </w:pPr>
            <w:r w:rsidRPr="00D815B6">
              <w:rPr>
                <w:rStyle w:val="SpecialBold"/>
              </w:rPr>
              <w:t>Comments</w:t>
            </w:r>
          </w:p>
        </w:tc>
      </w:tr>
      <w:tr w:rsidTr="00D81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5B6">
            <w:pPr>
              <w:pStyle w:val="BodyText"/>
              <w:rPr>
                <w:lang w:val="en-NZ"/>
              </w:rPr>
            </w:pPr>
            <w:r w:rsidRPr="00D815B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5B6" w:rsidP="00D815B6">
            <w:pPr>
              <w:pStyle w:val="BodyText"/>
            </w:pPr>
            <w:r w:rsidRPr="00D815B6">
              <w:t>This version first released with the FNS Financial Services Training Package Version 8.0.</w:t>
            </w:r>
          </w:p>
          <w:p w:rsidR="00000000" w:rsidRPr="00D815B6" w:rsidP="00D815B6">
            <w:pPr>
              <w:pStyle w:val="BodyText"/>
            </w:pPr>
            <w:r w:rsidRPr="00D815B6">
              <w:t>Supersedes and is not equivalent to FNSIAD502 Provide appropriate and timely information and advice to clients.</w:t>
            </w:r>
          </w:p>
        </w:tc>
      </w:tr>
    </w:tbl>
    <w:p w:rsidR="00000000" w:rsidRPr="00D815B6" w:rsidP="00D815B6">
      <w:pPr>
        <w:pStyle w:val="BodyText"/>
      </w:pPr>
    </w:p>
    <w:p w:rsidR="00000000" w:rsidRPr="00D815B6" w:rsidP="00D815B6">
      <w:pPr>
        <w:pStyle w:val="AllowPageBreak"/>
      </w:pPr>
    </w:p>
    <w:p w:rsidR="00000000" w:rsidRPr="00D815B6" w:rsidP="00D815B6">
      <w:pPr>
        <w:pStyle w:val="Heading1"/>
      </w:pPr>
      <w:bookmarkStart w:id="9" w:name="O_1235775"/>
      <w:bookmarkEnd w:id="9"/>
      <w:r w:rsidRPr="00D815B6">
        <w:t>Performance Evidence</w:t>
      </w:r>
    </w:p>
    <w:p w:rsidR="00000000" w:rsidRPr="00D815B6" w:rsidP="00284D48">
      <w:pPr>
        <w:pStyle w:val="BodyText"/>
      </w:pPr>
      <w:r w:rsidRPr="00D815B6">
        <w:t>The candidate must demonstrate the ability to complete the tasks outlined in the elements, performance criteria and foundation skills of this unit, including evidence of the ability to:</w:t>
      </w:r>
    </w:p>
    <w:p w:rsidR="00000000" w:rsidRPr="00D815B6" w:rsidP="00D815B6">
      <w:pPr>
        <w:pStyle w:val="ListBullet"/>
      </w:pPr>
      <w:r w:rsidRPr="00D815B6">
        <w:t>develop options and strategies</w:t>
      </w:r>
      <w:r w:rsidRPr="00D815B6">
        <w:t xml:space="preserve"> that respond to the financial investment requirements and expectations of at least two different clients.</w:t>
      </w:r>
    </w:p>
    <w:p w:rsidR="00000000" w:rsidRPr="00D815B6" w:rsidP="00D815B6">
      <w:pPr>
        <w:pStyle w:val="BodyText"/>
      </w:pPr>
    </w:p>
    <w:p w:rsidR="00000000" w:rsidRPr="00D815B6" w:rsidP="00284D48">
      <w:pPr>
        <w:pStyle w:val="BodyText"/>
      </w:pPr>
      <w:r w:rsidRPr="00D815B6">
        <w:t>In the course of the above, the candidate must:</w:t>
      </w:r>
    </w:p>
    <w:p w:rsidR="00000000" w:rsidRPr="00D815B6" w:rsidP="00D815B6">
      <w:pPr>
        <w:pStyle w:val="ListBullet"/>
      </w:pPr>
      <w:r w:rsidRPr="00D815B6">
        <w:t>comply with organisational policies and procedures, ind</w:t>
      </w:r>
      <w:r w:rsidRPr="00D815B6">
        <w:t>ustry codes of practice and legislative and regulatory requirements.</w:t>
      </w:r>
    </w:p>
    <w:p w:rsidR="00000000" w:rsidRPr="00D815B6" w:rsidP="00D815B6">
      <w:pPr>
        <w:pStyle w:val="AllowPageBreak"/>
      </w:pPr>
    </w:p>
    <w:p w:rsidR="00000000" w:rsidRPr="00D815B6" w:rsidP="00D815B6">
      <w:pPr>
        <w:pStyle w:val="Heading1"/>
      </w:pPr>
      <w:bookmarkStart w:id="10" w:name="O_1235776"/>
      <w:bookmarkEnd w:id="10"/>
      <w:r w:rsidRPr="00D815B6">
        <w:t>Knowledge Evidence</w:t>
      </w:r>
    </w:p>
    <w:p w:rsidR="00000000" w:rsidRPr="00D815B6" w:rsidP="00284D48">
      <w:pPr>
        <w:pStyle w:val="BodyText"/>
      </w:pPr>
      <w:r w:rsidRPr="00D815B6">
        <w:t>The candidate must be able to demonstrate knowledge to complete the tasks outlined in the elements, performance criteria and foundation skills of thi</w:t>
      </w:r>
      <w:r w:rsidRPr="00D815B6">
        <w:t>s unit, including knowledge of:</w:t>
      </w:r>
    </w:p>
    <w:p w:rsidR="00000000" w:rsidRPr="00D815B6" w:rsidP="00D815B6">
      <w:pPr>
        <w:pStyle w:val="ListBullet"/>
      </w:pPr>
      <w:r w:rsidRPr="00D815B6">
        <w:t>risks and impacts of current economic climate and outlook relevant to own role and level of advice being provided</w:t>
      </w:r>
    </w:p>
    <w:p w:rsidR="00000000" w:rsidRPr="00D815B6" w:rsidP="00D815B6">
      <w:pPr>
        <w:pStyle w:val="ListBullet"/>
      </w:pPr>
      <w:r w:rsidRPr="00D815B6">
        <w:t>local and international financial markets and investments</w:t>
      </w:r>
    </w:p>
    <w:p w:rsidR="00000000" w:rsidRPr="00D815B6" w:rsidP="00D815B6">
      <w:pPr>
        <w:pStyle w:val="ListBullet"/>
      </w:pPr>
      <w:r w:rsidRPr="00D815B6">
        <w:t>key features of a range of financial products relev</w:t>
      </w:r>
      <w:r w:rsidRPr="00D815B6">
        <w:t>ant to own role, including:</w:t>
      </w:r>
    </w:p>
    <w:p w:rsidR="00000000" w:rsidRPr="00D815B6" w:rsidP="00D815B6">
      <w:pPr>
        <w:pStyle w:val="ListBullet2"/>
      </w:pPr>
      <w:r w:rsidRPr="00D815B6">
        <w:t>returns</w:t>
      </w:r>
    </w:p>
    <w:p w:rsidR="00000000" w:rsidRPr="00D815B6" w:rsidP="00D815B6">
      <w:pPr>
        <w:pStyle w:val="ListBullet2"/>
      </w:pPr>
      <w:r w:rsidRPr="00D815B6">
        <w:t>terms and conditions</w:t>
      </w:r>
    </w:p>
    <w:p w:rsidR="00000000" w:rsidRPr="00D815B6" w:rsidP="00D815B6">
      <w:pPr>
        <w:pStyle w:val="ListBullet"/>
      </w:pPr>
      <w:r w:rsidRPr="00D815B6">
        <w:t>basic tax factors, business principles and law impacting on financial products</w:t>
      </w:r>
    </w:p>
    <w:p w:rsidR="00000000" w:rsidRPr="00D815B6" w:rsidP="00D815B6">
      <w:pPr>
        <w:pStyle w:val="ListBullet"/>
      </w:pPr>
      <w:r w:rsidRPr="00D815B6">
        <w:t>research reports on financial markets and investments relating to financial investment options</w:t>
      </w:r>
    </w:p>
    <w:p w:rsidR="00000000" w:rsidRPr="00D815B6" w:rsidP="00D815B6">
      <w:pPr>
        <w:pStyle w:val="ListBullet"/>
      </w:pPr>
      <w:r w:rsidRPr="00D815B6">
        <w:t>current investment returns and trends obtained from financial markets research</w:t>
      </w:r>
    </w:p>
    <w:p w:rsidR="00000000" w:rsidRPr="00D815B6" w:rsidP="00D815B6">
      <w:pPr>
        <w:pStyle w:val="ListBullet"/>
      </w:pPr>
      <w:r w:rsidRPr="00D815B6">
        <w:t>organisational policies, procedures and requirements relevant to own role</w:t>
      </w:r>
    </w:p>
    <w:p w:rsidR="00000000" w:rsidRPr="00D815B6" w:rsidP="00D815B6">
      <w:pPr>
        <w:pStyle w:val="ListBullet"/>
      </w:pPr>
      <w:r w:rsidRPr="00D815B6">
        <w:t>requirements of relevant legislation, regulation and industry codes of practice relating to provision o</w:t>
      </w:r>
      <w:r w:rsidRPr="00D815B6">
        <w:t>f information and wholesale advice to clients.</w:t>
      </w:r>
    </w:p>
    <w:p w:rsidR="00000000" w:rsidRPr="00D815B6" w:rsidP="00D815B6">
      <w:pPr>
        <w:pStyle w:val="AllowPageBreak"/>
      </w:pPr>
    </w:p>
    <w:p w:rsidR="00000000" w:rsidRPr="00D815B6" w:rsidP="00D815B6">
      <w:pPr>
        <w:pStyle w:val="Heading1"/>
      </w:pPr>
      <w:bookmarkStart w:id="11" w:name="O_1235777"/>
      <w:bookmarkEnd w:id="11"/>
      <w:r w:rsidRPr="00D815B6">
        <w:t>Assessment Conditions</w:t>
      </w:r>
    </w:p>
    <w:p w:rsidR="00000000" w:rsidRPr="00D815B6" w:rsidP="00284D48">
      <w:pPr>
        <w:pStyle w:val="BodyText"/>
      </w:pPr>
      <w:r w:rsidRPr="00D815B6">
        <w:t>Skills in this unit must be demonstrated in a workplace or simulated environment where the conditions are typical of those in a working environment in this industry.</w:t>
      </w:r>
    </w:p>
    <w:p w:rsidR="00000000" w:rsidRPr="00D815B6" w:rsidP="00284D48">
      <w:pPr>
        <w:pStyle w:val="BodyText"/>
      </w:pPr>
      <w:r w:rsidRPr="00D815B6">
        <w:t>Th</w:t>
      </w:r>
      <w:r w:rsidRPr="00D815B6">
        <w:t>is includes access to:</w:t>
      </w:r>
    </w:p>
    <w:p w:rsidR="00000000" w:rsidRPr="00D815B6" w:rsidP="00D815B6">
      <w:pPr>
        <w:pStyle w:val="ListBullet"/>
      </w:pPr>
      <w:r w:rsidRPr="00D815B6">
        <w:t>organisational records</w:t>
      </w:r>
    </w:p>
    <w:p w:rsidR="00000000" w:rsidRPr="00D815B6" w:rsidP="00D815B6">
      <w:pPr>
        <w:pStyle w:val="ListBullet"/>
      </w:pPr>
      <w:r w:rsidRPr="00D815B6">
        <w:t xml:space="preserve">organisational policies, procedures, legislation and regulations as they relate to provision of wholesale </w:t>
      </w:r>
      <w:r w:rsidRPr="00D815B6">
        <w:t>advice</w:t>
      </w:r>
    </w:p>
    <w:p w:rsidR="00000000" w:rsidRPr="00D815B6" w:rsidP="00D815B6">
      <w:pPr>
        <w:pStyle w:val="ListBullet"/>
      </w:pPr>
      <w:r w:rsidRPr="00D815B6">
        <w:t>clients requiring investment options and strategies</w:t>
      </w:r>
    </w:p>
    <w:p w:rsidR="00000000" w:rsidRPr="00D815B6" w:rsidP="00D815B6">
      <w:pPr>
        <w:pStyle w:val="ListBullet"/>
      </w:pPr>
      <w:r w:rsidRPr="00D815B6">
        <w:t>common office equipment, technology, softwar</w:t>
      </w:r>
      <w:r w:rsidRPr="00D815B6">
        <w:t>e and consumables.</w:t>
      </w:r>
    </w:p>
    <w:p w:rsidR="00000000" w:rsidRPr="00D815B6" w:rsidP="00D815B6">
      <w:pPr>
        <w:pStyle w:val="BodyText"/>
      </w:pPr>
    </w:p>
    <w:p w:rsidR="00000000" w:rsidRPr="00D815B6" w:rsidP="00284D48">
      <w:pPr>
        <w:pStyle w:val="BodyText"/>
      </w:pPr>
      <w:r w:rsidRPr="00D815B6">
        <w:t>Assessors of this unit must satisfy the requirements for assessors in applicable vocational education and training legislation, frameworks and/or standards.</w:t>
      </w:r>
    </w:p>
    <w:p w:rsidR="00000000" w:rsidRPr="00D815B6" w:rsidP="00D815B6">
      <w:pPr>
        <w:pStyle w:val="Heading1"/>
      </w:pPr>
      <w:bookmarkStart w:id="12" w:name="O_1235780"/>
      <w:bookmarkEnd w:id="12"/>
      <w:r w:rsidRPr="00D815B6">
        <w:t>Links</w:t>
      </w:r>
    </w:p>
    <w:p w:rsidR="00000000" w:rsidRPr="00D815B6" w:rsidP="00284D48">
      <w:pPr>
        <w:pStyle w:val="BodyText"/>
      </w:pPr>
      <w:r w:rsidRPr="00D815B6">
        <w:t>Companion Volume Implementation Guide is found on VETN</w:t>
      </w:r>
      <w:r w:rsidRPr="00D815B6">
        <w:t xml:space="preserve">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731B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815B6" w:rsidP="00D815B6"/>
    <w:sectPr w:rsidSect="00D815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5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5B6" w:rsidRPr="00284D48" w:rsidP="00284D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5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48" w:rsidP="00D815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4D48" w:rsidP="00D815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4D48" w:rsidP="00D815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5B6" w:rsidP="00D815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4D48">
      <w:t>Approved</w:t>
    </w:r>
    <w:r w:rsidR="00284D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4D4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4D48">
      <w:rPr>
        <w:noProof/>
      </w:rPr>
      <w:t>5</w:t>
    </w:r>
    <w:r>
      <w:rPr>
        <w:noProof/>
      </w:rPr>
      <w:fldChar w:fldCharType="end"/>
    </w:r>
  </w:p>
  <w:p w:rsidR="00D815B6" w:rsidP="00D815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4D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4D48">
      <w:t>Future Skills Organisation</w:t>
    </w:r>
    <w:r w:rsidR="00284D48">
      <w:fldChar w:fldCharType="end"/>
    </w:r>
  </w:p>
  <w:p w:rsidR="00D815B6" w:rsidP="00D815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5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5B6" w:rsidRPr="00284D48" w:rsidP="00284D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5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48" w:rsidRPr="002D2AF8" w:rsidP="00D815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FNSIAD512 Develop financial investment options and strategies for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4D48" w:rsidP="00D815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5B6" w:rsidRPr="002D2AF8" w:rsidP="00D815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4D48">
      <w:t>FNSIAD512 Develop financial investment options and strategies for clients</w:t>
    </w:r>
    <w:r w:rsidR="00284D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4D48">
      <w:rPr>
        <w:noProof/>
      </w:rPr>
      <w:t>2 March 2025</w:t>
    </w:r>
    <w:r>
      <w:fldChar w:fldCharType="end"/>
    </w:r>
  </w:p>
  <w:p w:rsidR="00D815B6" w:rsidP="00D815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52B8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6055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DE5F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5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5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5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5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5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5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5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5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5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5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5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5B6"/>
  </w:style>
  <w:style w:type="character" w:customStyle="1" w:styleId="Heading1Char">
    <w:name w:val="Heading 1 Char"/>
    <w:basedOn w:val="DefaultParagraphFont"/>
    <w:link w:val="Heading1"/>
    <w:rsid w:val="00D815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5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5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15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15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15B6"/>
    <w:rPr>
      <w:b/>
      <w:spacing w:val="0"/>
    </w:rPr>
  </w:style>
  <w:style w:type="paragraph" w:styleId="ListBullet2">
    <w:name w:val="List Bullet 2"/>
    <w:basedOn w:val="List2"/>
    <w:rsid w:val="00D815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15B6"/>
    <w:rPr>
      <w:i/>
    </w:rPr>
  </w:style>
  <w:style w:type="paragraph" w:customStyle="1" w:styleId="SuperHeading">
    <w:name w:val="SuperHeading"/>
    <w:basedOn w:val="Normal"/>
    <w:rsid w:val="00D815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5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15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5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5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5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5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5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5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5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5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5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5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5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5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5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15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15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5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5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15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5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5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5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5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5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5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5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5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15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5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5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5B6"/>
  </w:style>
  <w:style w:type="paragraph" w:styleId="TableofFigures">
    <w:name w:val="table of figures"/>
    <w:basedOn w:val="Normal"/>
    <w:next w:val="Normal"/>
    <w:semiHidden/>
    <w:rsid w:val="00D815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5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15B6"/>
    <w:rPr>
      <w:rFonts w:ascii="Wingdings" w:hAnsi="Wingdings"/>
    </w:rPr>
  </w:style>
  <w:style w:type="paragraph" w:customStyle="1" w:styleId="TableHeading">
    <w:name w:val="Table Heading"/>
    <w:basedOn w:val="HeadingBase"/>
    <w:rsid w:val="00D815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5B6"/>
    <w:rPr>
      <w:color w:val="0033CC"/>
      <w:u w:val="none"/>
    </w:rPr>
  </w:style>
  <w:style w:type="paragraph" w:customStyle="1" w:styleId="BodyTextRight">
    <w:name w:val="Body Text Right"/>
    <w:basedOn w:val="BodyText"/>
    <w:rsid w:val="00D815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5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5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5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5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5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5B6"/>
    <w:rPr>
      <w:sz w:val="32"/>
    </w:rPr>
  </w:style>
  <w:style w:type="paragraph" w:customStyle="1" w:styleId="HeadingProcedure">
    <w:name w:val="Heading Procedure"/>
    <w:basedOn w:val="HeadingBase"/>
    <w:next w:val="Normal"/>
    <w:rsid w:val="00D815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5B6"/>
    <w:pPr>
      <w:spacing w:before="60" w:after="60"/>
    </w:pPr>
  </w:style>
  <w:style w:type="paragraph" w:styleId="ListContinue">
    <w:name w:val="List Continue"/>
    <w:basedOn w:val="List"/>
    <w:rsid w:val="00D815B6"/>
    <w:pPr>
      <w:ind w:firstLine="0"/>
    </w:pPr>
  </w:style>
  <w:style w:type="paragraph" w:customStyle="1" w:styleId="ListNote">
    <w:name w:val="List Note"/>
    <w:basedOn w:val="List"/>
    <w:rsid w:val="00D815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5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5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5B6"/>
    <w:rPr>
      <w:rFonts w:ascii="Courier New" w:hAnsi="Courier New"/>
    </w:rPr>
  </w:style>
  <w:style w:type="paragraph" w:customStyle="1" w:styleId="NoteBullet">
    <w:name w:val="Note Bullet"/>
    <w:basedOn w:val="Note"/>
    <w:rsid w:val="00D815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5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5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5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5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15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5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5B6"/>
    <w:rPr>
      <w:b/>
      <w:smallCaps/>
    </w:rPr>
  </w:style>
  <w:style w:type="paragraph" w:customStyle="1" w:styleId="TableListNumber">
    <w:name w:val="Table List Number"/>
    <w:basedOn w:val="ListNumber"/>
    <w:rsid w:val="00D815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5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5B6"/>
    <w:pPr>
      <w:numPr>
        <w:numId w:val="9"/>
      </w:numPr>
    </w:pPr>
  </w:style>
  <w:style w:type="paragraph" w:customStyle="1" w:styleId="ListAlpha2">
    <w:name w:val="List Alpha 2"/>
    <w:basedOn w:val="List2"/>
    <w:rsid w:val="00D815B6"/>
    <w:pPr>
      <w:numPr>
        <w:numId w:val="8"/>
      </w:numPr>
    </w:pPr>
  </w:style>
  <w:style w:type="paragraph" w:styleId="List2">
    <w:name w:val="List 2"/>
    <w:basedOn w:val="BodyText"/>
    <w:rsid w:val="00D815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5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5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5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5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5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15B6"/>
    <w:pPr>
      <w:numPr>
        <w:numId w:val="4"/>
      </w:numPr>
    </w:pPr>
  </w:style>
  <w:style w:type="paragraph" w:styleId="ListContinue2">
    <w:name w:val="List Continue 2"/>
    <w:basedOn w:val="List2"/>
    <w:rsid w:val="00D815B6"/>
    <w:pPr>
      <w:ind w:firstLine="0"/>
    </w:pPr>
  </w:style>
  <w:style w:type="paragraph" w:styleId="ListContinue3">
    <w:name w:val="List Continue 3"/>
    <w:basedOn w:val="List3"/>
    <w:rsid w:val="00D815B6"/>
    <w:pPr>
      <w:ind w:left="1021" w:firstLine="0"/>
    </w:pPr>
  </w:style>
  <w:style w:type="paragraph" w:styleId="ListContinue4">
    <w:name w:val="List Continue 4"/>
    <w:basedOn w:val="List4"/>
    <w:rsid w:val="00D815B6"/>
    <w:pPr>
      <w:ind w:firstLine="0"/>
    </w:pPr>
  </w:style>
  <w:style w:type="paragraph" w:styleId="ListContinue5">
    <w:name w:val="List Continue 5"/>
    <w:basedOn w:val="List5"/>
    <w:rsid w:val="00D815B6"/>
    <w:pPr>
      <w:ind w:firstLine="0"/>
    </w:pPr>
  </w:style>
  <w:style w:type="paragraph" w:styleId="ListNumber3">
    <w:name w:val="List Number 3"/>
    <w:basedOn w:val="List3"/>
    <w:rsid w:val="00D815B6"/>
    <w:pPr>
      <w:numPr>
        <w:numId w:val="5"/>
      </w:numPr>
    </w:pPr>
  </w:style>
  <w:style w:type="paragraph" w:styleId="ListNumber4">
    <w:name w:val="List Number 4"/>
    <w:basedOn w:val="List4"/>
    <w:rsid w:val="00D815B6"/>
    <w:pPr>
      <w:numPr>
        <w:numId w:val="6"/>
      </w:numPr>
    </w:pPr>
  </w:style>
  <w:style w:type="paragraph" w:styleId="ListNumber5">
    <w:name w:val="List Number 5"/>
    <w:basedOn w:val="List5"/>
    <w:rsid w:val="00D815B6"/>
    <w:pPr>
      <w:numPr>
        <w:numId w:val="7"/>
      </w:numPr>
    </w:pPr>
  </w:style>
  <w:style w:type="paragraph" w:styleId="BlockText">
    <w:name w:val="Block Text"/>
    <w:basedOn w:val="Normal"/>
    <w:rsid w:val="00D815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5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5B6"/>
    <w:rPr>
      <w:sz w:val="16"/>
      <w:vertAlign w:val="superscript"/>
    </w:rPr>
  </w:style>
  <w:style w:type="character" w:customStyle="1" w:styleId="Symbols">
    <w:name w:val="Symbols"/>
    <w:basedOn w:val="DefaultParagraphFont"/>
    <w:rsid w:val="00D815B6"/>
    <w:rPr>
      <w:rFonts w:ascii="Symbol" w:hAnsi="Symbol"/>
    </w:rPr>
  </w:style>
  <w:style w:type="character" w:customStyle="1" w:styleId="MenuOptions">
    <w:name w:val="Menu Options"/>
    <w:basedOn w:val="DefaultParagraphFont"/>
    <w:rsid w:val="00D815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5B6"/>
    <w:rPr>
      <w:b/>
    </w:rPr>
  </w:style>
  <w:style w:type="character" w:customStyle="1" w:styleId="Underlined">
    <w:name w:val="Underlined"/>
    <w:basedOn w:val="DefaultParagraphFont"/>
    <w:rsid w:val="00D815B6"/>
    <w:rPr>
      <w:u w:val="single"/>
    </w:rPr>
  </w:style>
  <w:style w:type="paragraph" w:customStyle="1" w:styleId="TableBodyTextRight">
    <w:name w:val="Table Body Text Right"/>
    <w:basedOn w:val="TableBodyText"/>
    <w:rsid w:val="00D815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5B6"/>
    <w:rPr>
      <w:sz w:val="18"/>
    </w:rPr>
  </w:style>
  <w:style w:type="paragraph" w:customStyle="1" w:styleId="BodySmallRight">
    <w:name w:val="Body Small Right"/>
    <w:basedOn w:val="BodyTextRight"/>
    <w:rsid w:val="00D815B6"/>
    <w:rPr>
      <w:sz w:val="18"/>
      <w:szCs w:val="18"/>
    </w:rPr>
  </w:style>
  <w:style w:type="paragraph" w:customStyle="1" w:styleId="MarginEdition">
    <w:name w:val="Margin Edition"/>
    <w:basedOn w:val="MarginNote"/>
    <w:rsid w:val="00D815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5B6"/>
    <w:rPr>
      <w:sz w:val="2"/>
      <w:szCs w:val="2"/>
    </w:rPr>
  </w:style>
  <w:style w:type="character" w:customStyle="1" w:styleId="Small">
    <w:name w:val="Small"/>
    <w:basedOn w:val="DefaultParagraphFont"/>
    <w:rsid w:val="00D815B6"/>
    <w:rPr>
      <w:sz w:val="16"/>
    </w:rPr>
  </w:style>
  <w:style w:type="paragraph" w:customStyle="1" w:styleId="WideTable">
    <w:name w:val="Wide Table"/>
    <w:basedOn w:val="Normal"/>
    <w:rsid w:val="00D815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5B6"/>
  </w:style>
  <w:style w:type="paragraph" w:styleId="Quote">
    <w:name w:val="Quote"/>
    <w:basedOn w:val="Heading1"/>
    <w:link w:val="QuoteChar"/>
    <w:qFormat/>
    <w:rsid w:val="00D815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5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5B6"/>
    <w:pPr>
      <w:pageBreakBefore/>
    </w:pPr>
  </w:style>
  <w:style w:type="paragraph" w:customStyle="1" w:styleId="Border">
    <w:name w:val="Border"/>
    <w:basedOn w:val="Normal"/>
    <w:qFormat/>
    <w:rsid w:val="00D815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5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5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5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5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5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5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5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5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5B6"/>
    <w:rPr>
      <w:u w:val="single"/>
    </w:rPr>
  </w:style>
  <w:style w:type="character" w:customStyle="1" w:styleId="BoldandItalics">
    <w:name w:val="Bold and Italics"/>
    <w:qFormat/>
    <w:rsid w:val="00D815B6"/>
    <w:rPr>
      <w:b/>
      <w:i/>
      <w:u w:val="none"/>
    </w:rPr>
  </w:style>
  <w:style w:type="paragraph" w:styleId="BalloonText">
    <w:name w:val="Balloon Text"/>
    <w:basedOn w:val="Normal"/>
    <w:link w:val="BalloonTextChar"/>
    <w:rsid w:val="00D81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5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5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5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5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5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5B6"/>
    <w:pPr>
      <w:spacing w:before="0" w:after="0"/>
    </w:pPr>
  </w:style>
  <w:style w:type="paragraph" w:customStyle="1" w:styleId="BodyTextBold">
    <w:name w:val="Body Text Bold"/>
    <w:basedOn w:val="BodyText"/>
    <w:qFormat/>
    <w:rsid w:val="00D815B6"/>
    <w:rPr>
      <w:b/>
    </w:rPr>
  </w:style>
  <w:style w:type="character" w:styleId="Hyperlink">
    <w:name w:val="Hyperlink"/>
    <w:basedOn w:val="DefaultParagraphFont"/>
    <w:uiPriority w:val="99"/>
    <w:unhideWhenUsed/>
    <w:rsid w:val="00284D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1002</Words>
  <Characters>6615</Characters>
  <Application>Microsoft Office Word</Application>
  <DocSecurity>0</DocSecurity>
  <Lines>194</Lines>
  <Paragraphs>113</Paragraphs>
  <ScaleCrop>false</ScaleCrop>
  <Company>Author-it Software Corporation Ltd.</Company>
  <LinksUpToDate>false</LinksUpToDate>
  <CharactersWithSpaces>7504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FNSIAD512 Develop financial investment options and strategies for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2025-03-01T19:54:00Z</dcterms:created>
  <dcterms:modified xsi:type="dcterms:W3CDTF">2025-03-01T19:54:00Z</dcterms:modified>
</cp:coreProperties>
</file>