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B7E" w:rsidP="004A7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FNSIAD511 Provide appropriate services, general advice and products to clients</w:t>
      </w:r>
      <w:r>
        <w:fldChar w:fldCharType="end"/>
      </w:r>
    </w:p>
    <w:p w:rsidR="004A7B7E" w:rsidP="004A7B7E">
      <w:pPr>
        <w:pStyle w:val="Version"/>
        <w:sectPr w:rsidSect="006C5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53B" w:rsidP="006C553B">
      <w:pPr>
        <w:pStyle w:val="SuperHeading"/>
      </w:pPr>
      <w:r w:rsidRPr="006C553B">
        <w:t>FNSIAD511 Provide appropriate services, general advice and products to clients</w:t>
      </w:r>
    </w:p>
    <w:p w:rsidR="00000000" w:rsidRPr="006C553B" w:rsidP="006C553B">
      <w:pPr>
        <w:pStyle w:val="Heading1"/>
      </w:pPr>
      <w:bookmarkStart w:id="1" w:name="O_1235745"/>
      <w:bookmarkEnd w:id="1"/>
      <w:r w:rsidRPr="006C5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rPr>
                <w:rStyle w:val="SpecialBold"/>
              </w:rPr>
              <w:t>Comments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t>This version first released with the FNS Financial Services Training Package Version 8.0.</w:t>
            </w:r>
          </w:p>
          <w:p w:rsidR="00000000" w:rsidRPr="006C553B" w:rsidP="006C553B">
            <w:pPr>
              <w:pStyle w:val="BodyText"/>
            </w:pPr>
            <w:r w:rsidRPr="006C553B">
              <w:t>Supersedes and is equivalent to FNSIAD501 Provide appropriate services, advice and products to clients.</w:t>
            </w:r>
          </w:p>
        </w:tc>
      </w:tr>
    </w:tbl>
    <w:p w:rsidR="00000000" w:rsidRPr="006C553B" w:rsidP="006C553B">
      <w:pPr>
        <w:pStyle w:val="BodyText"/>
      </w:pP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2" w:name="O_1235746"/>
      <w:bookmarkEnd w:id="2"/>
      <w:r w:rsidRPr="006C553B">
        <w:t>Application</w:t>
      </w:r>
    </w:p>
    <w:p w:rsidR="00000000" w:rsidRPr="006C553B" w:rsidP="004A7B7E">
      <w:pPr>
        <w:pStyle w:val="BodyText"/>
      </w:pPr>
      <w:r w:rsidRPr="006C553B">
        <w:t>This unit describes the skills and knowledge required to create rapport with clients; identify and analyse their needs,</w:t>
      </w:r>
      <w:r w:rsidRPr="006C553B">
        <w:t xml:space="preserve"> objectives and financial situation; and identify and present appropriate solutions. It involves completing and maintaining necessary documentation and providing after sales service.</w:t>
      </w:r>
    </w:p>
    <w:p w:rsidR="00000000" w:rsidRPr="006C553B" w:rsidP="004A7B7E">
      <w:pPr>
        <w:pStyle w:val="BodyText"/>
      </w:pPr>
      <w:r w:rsidRPr="006C553B">
        <w:t>The unit applies to individuals working in organisations and job roles th</w:t>
      </w:r>
      <w:r w:rsidRPr="006C553B">
        <w:t>at provide general advice on relevant financial products as deemed by the Australian Securities and Investments Commission (ASIC), such as term deposits and personal, sickness and accident insurance products.</w:t>
      </w:r>
    </w:p>
    <w:p w:rsidR="00000000" w:rsidRPr="006C553B" w:rsidP="004A7B7E">
      <w:pPr>
        <w:pStyle w:val="BodyText"/>
      </w:pPr>
      <w:r w:rsidRPr="006C553B">
        <w:t xml:space="preserve">Work functions in the occupational areas where </w:t>
      </w:r>
      <w:r w:rsidRPr="006C553B">
        <w:t>this unit may be used are subject to regulatory requirements. Users are advised to check with the relevant regulatory authorities to confirm those requirements.</w:t>
      </w:r>
    </w:p>
    <w:p w:rsidR="00000000" w:rsidRPr="006C553B" w:rsidP="006C553B">
      <w:pPr>
        <w:pStyle w:val="Heading1"/>
      </w:pPr>
      <w:bookmarkStart w:id="3" w:name="O_1235749"/>
      <w:bookmarkEnd w:id="3"/>
      <w:r w:rsidRPr="006C553B">
        <w:t>Unit Sector</w:t>
      </w:r>
    </w:p>
    <w:p w:rsidR="00000000" w:rsidRPr="006C553B" w:rsidP="004A7B7E">
      <w:pPr>
        <w:pStyle w:val="BodyText"/>
      </w:pPr>
      <w:r w:rsidRPr="006C553B">
        <w:t>Industry advice</w:t>
      </w:r>
    </w:p>
    <w:p w:rsidR="00000000" w:rsidRPr="006C553B" w:rsidP="006C553B">
      <w:pPr>
        <w:pStyle w:val="Heading1"/>
      </w:pPr>
      <w:bookmarkStart w:id="4" w:name="O_1235750"/>
      <w:bookmarkEnd w:id="4"/>
      <w:r w:rsidRPr="006C553B">
        <w:t>Elements and Performance Crit</w:t>
      </w:r>
      <w:r w:rsidRPr="006C553B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rPr>
                <w:rStyle w:val="SpecialBold"/>
              </w:rPr>
              <w:t>PERFORMANCE CRITERIA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1. Create rapport with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1.1 Disclose own capacity and capability to client according to code of practice and legislative and regulatory requirements</w:t>
            </w:r>
          </w:p>
          <w:p w:rsidR="00000000" w:rsidRPr="006C553B" w:rsidP="006C553B">
            <w:pPr>
              <w:pStyle w:val="List"/>
            </w:pPr>
            <w:r w:rsidRPr="006C553B">
              <w:t>1.2 Identify and respond appropriately to any client concerns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1.3 Explain services available to client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2. Identify client needs, objectives and financial situation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2.1 Encourage clients to express and clarify their attitudes, views, feelings and objectives</w:t>
            </w:r>
          </w:p>
          <w:p w:rsidR="00000000" w:rsidRPr="006C553B" w:rsidP="006C553B">
            <w:pPr>
              <w:pStyle w:val="List"/>
            </w:pPr>
            <w:r w:rsidRPr="006C553B">
              <w:t>2.2 Collect relevant personal, financial and business details from clients</w:t>
            </w:r>
          </w:p>
          <w:p w:rsidR="00000000" w:rsidRPr="006C553B" w:rsidP="006C553B">
            <w:pPr>
              <w:pStyle w:val="List"/>
            </w:pPr>
            <w:r w:rsidRPr="006C553B">
              <w:t>2.3 Identify clients’ short</w:t>
            </w:r>
            <w:r w:rsidRPr="006C553B">
              <w:t>-term, medium-term and long-term objectives and investment risk profile as required</w:t>
            </w:r>
          </w:p>
          <w:p w:rsidR="00000000" w:rsidRPr="006C553B" w:rsidP="006C553B">
            <w:pPr>
              <w:pStyle w:val="List"/>
            </w:pPr>
            <w:r w:rsidRPr="006C553B">
              <w:t>2.4 Identify client preferences and concerns regarding options, as required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2.5 Obtain and complete file notes, fact finder and client questionnaire according to regulatory</w:t>
            </w:r>
            <w:r w:rsidRPr="006C553B">
              <w:t xml:space="preserve"> requirements and organisational policies and procedures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3. Analyse client needs, objectives and financial situation and identify appropriate solutions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3.1 Analyse client needs based on information obtained</w:t>
            </w:r>
          </w:p>
          <w:p w:rsidR="00000000" w:rsidRPr="006C553B" w:rsidP="006C553B">
            <w:pPr>
              <w:pStyle w:val="List"/>
            </w:pPr>
            <w:r w:rsidRPr="006C553B">
              <w:t>3.2 Determine appropriate strategy to provide fo</w:t>
            </w:r>
            <w:r w:rsidRPr="006C553B">
              <w:t>r identified needs and outcomes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3.3 Seek specialist advice as required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4. Present appropriate solutions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4.1 Explain and discuss recommendations and provide required product information to client according to organisational policies and procedur</w:t>
            </w:r>
            <w:r w:rsidRPr="006C553B">
              <w:t>es</w:t>
            </w:r>
          </w:p>
          <w:p w:rsidR="00000000" w:rsidRPr="006C553B" w:rsidP="006C553B">
            <w:pPr>
              <w:pStyle w:val="List"/>
            </w:pPr>
            <w:r w:rsidRPr="006C553B">
              <w:t>4.2 Disclose impact of key aspects of recommendations as required, according to organisational policies and procedures and legislative and regulatory requirements</w:t>
            </w:r>
          </w:p>
          <w:p w:rsidR="00000000" w:rsidRPr="006C553B" w:rsidP="006C553B">
            <w:pPr>
              <w:pStyle w:val="List"/>
            </w:pPr>
            <w:r w:rsidRPr="006C553B">
              <w:t>4.3 Explain requirements to put recommended program into effect and provide copies of rele</w:t>
            </w:r>
            <w:r w:rsidRPr="006C553B">
              <w:t>vant documentation to client as required</w:t>
            </w:r>
          </w:p>
          <w:p w:rsidR="00000000" w:rsidRPr="006C553B" w:rsidP="006C553B">
            <w:pPr>
              <w:pStyle w:val="List"/>
            </w:pPr>
            <w:r w:rsidRPr="006C553B">
              <w:t>4.4 Confirm client understands recommendations presented</w:t>
            </w:r>
          </w:p>
          <w:p w:rsidR="00000000" w:rsidRPr="006C553B" w:rsidP="006C553B">
            <w:pPr>
              <w:pStyle w:val="List"/>
            </w:pPr>
            <w:r w:rsidRPr="006C553B">
              <w:t>4.5 Confirm client decision is informed, addresses their needs and objectives, and is consistent with their budgetary constraints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4.6 Obtain agreement in prin</w:t>
            </w:r>
            <w:r w:rsidRPr="006C553B">
              <w:t>ciple from client to proceed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5. Identify and resolve client concerns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5.1 Explain decisions to client according to organisational policies and procedures and assist them to make appropriate decisions regarding solutions for needs and objectives</w:t>
            </w:r>
          </w:p>
          <w:p w:rsidR="00000000" w:rsidRPr="006C553B" w:rsidP="006C553B">
            <w:pPr>
              <w:pStyle w:val="List"/>
            </w:pPr>
            <w:r w:rsidRPr="006C553B">
              <w:t>5.2 Demonstrate composure with client when dealing with conflicts and address cause of issue to satisfy client needs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5.3 Follow complaints-handling procedures and maintain communication channels when dealing with complaints, as required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>6. Complete and ma</w:t>
            </w:r>
            <w:r w:rsidRPr="006C553B">
              <w:t xml:space="preserve">intain necessary </w:t>
            </w:r>
            <w:r w:rsidRPr="006C553B">
              <w:t>documentation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 xml:space="preserve">6.1 Complete proposal and other documents and obtain sign-off as required and according to organisational policies and </w:t>
            </w:r>
            <w:r w:rsidRPr="006C553B">
              <w:t>procedures</w:t>
            </w:r>
          </w:p>
          <w:p w:rsidR="00000000" w:rsidRPr="006C553B" w:rsidP="006C553B">
            <w:pPr>
              <w:pStyle w:val="List"/>
            </w:pPr>
            <w:r w:rsidRPr="006C553B">
              <w:t>6.2 Create or update client records</w:t>
            </w:r>
          </w:p>
          <w:p w:rsidR="00000000" w:rsidRPr="006C553B" w:rsidP="006C553B">
            <w:pPr>
              <w:pStyle w:val="List"/>
            </w:pPr>
            <w:r w:rsidRPr="006C553B">
              <w:t>6.3 Complete contract variations as required</w:t>
            </w:r>
          </w:p>
          <w:p w:rsidR="00000000" w:rsidRPr="006C553B" w:rsidP="006C553B">
            <w:pPr>
              <w:pStyle w:val="List"/>
            </w:pPr>
            <w:r w:rsidRPr="006C553B">
              <w:t>6.4 Provide re</w:t>
            </w:r>
            <w:r w:rsidRPr="006C553B">
              <w:t>levant documentation or contract variation confirmation to client</w:t>
            </w:r>
          </w:p>
          <w:p w:rsidR="00000000" w:rsidP="006C553B">
            <w:pPr>
              <w:pStyle w:val="List"/>
              <w:rPr>
                <w:lang w:val="en-NZ"/>
              </w:rPr>
            </w:pPr>
            <w:r w:rsidRPr="006C553B">
              <w:t>6.5 File documentation for reference and update as required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"/>
              <w:rPr>
                <w:lang w:val="en-NZ"/>
              </w:rPr>
            </w:pPr>
            <w:r w:rsidRPr="006C553B">
              <w:t xml:space="preserve">7. Provide post-service support where requested by client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"/>
            </w:pPr>
            <w:r w:rsidRPr="006C553B">
              <w:t>7.1 Define and communicate ongoing service to be provided to client an</w:t>
            </w:r>
            <w:r w:rsidRPr="006C553B">
              <w:t>d execute as needed</w:t>
            </w:r>
          </w:p>
          <w:p w:rsidR="00000000" w:rsidRPr="006C553B" w:rsidP="006C553B">
            <w:pPr>
              <w:pStyle w:val="List"/>
            </w:pPr>
            <w:r w:rsidRPr="006C553B">
              <w:t>7.2 Review and establish processes for ongoing reviews of client needs, recommendations and client advice record</w:t>
            </w:r>
          </w:p>
          <w:p w:rsidR="00000000" w:rsidRPr="006C553B" w:rsidP="006C553B">
            <w:pPr>
              <w:pStyle w:val="List"/>
            </w:pPr>
            <w:r w:rsidRPr="006C553B">
              <w:t>7.3 Identify and act on any changes since previous recommendations were made</w:t>
            </w:r>
          </w:p>
          <w:p w:rsidR="00000000" w:rsidRPr="006C553B" w:rsidP="006C553B">
            <w:pPr>
              <w:pStyle w:val="List"/>
            </w:pPr>
            <w:r w:rsidRPr="006C553B">
              <w:t>7.4 Act on areas of client dissatisfaction acc</w:t>
            </w:r>
            <w:r w:rsidRPr="006C553B">
              <w:t>ording to organisational policies and procedures and legislative and regulatory requirements</w:t>
            </w:r>
          </w:p>
        </w:tc>
      </w:tr>
    </w:tbl>
    <w:p w:rsidR="00000000" w:rsidRPr="006C553B" w:rsidP="006C553B">
      <w:pPr>
        <w:pStyle w:val="BodyText"/>
      </w:pP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5" w:name="O_1235751"/>
      <w:bookmarkEnd w:id="5"/>
      <w:r w:rsidRPr="006C553B">
        <w:t>Foundation Skills</w:t>
      </w:r>
    </w:p>
    <w:p w:rsidR="00000000" w:rsidRPr="004A7B7E" w:rsidP="004A7B7E">
      <w:pPr>
        <w:pStyle w:val="BodyText"/>
        <w:rPr>
          <w:i/>
        </w:rPr>
      </w:pPr>
      <w:r w:rsidRPr="004A7B7E">
        <w:rPr>
          <w:rStyle w:val="Emphasis"/>
        </w:rPr>
        <w:t>This section describes those language, literacy, numeracy and employment skills that are essential to performance but not ex</w:t>
      </w:r>
      <w:r w:rsidRPr="004A7B7E">
        <w:rPr>
          <w:rStyle w:val="Emphasis"/>
        </w:rPr>
        <w:t>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rPr>
                <w:rStyle w:val="SpecialBold"/>
              </w:rPr>
              <w:t>DESCRIPTION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Bullet"/>
              <w:rPr>
                <w:lang w:val="en-NZ"/>
              </w:rPr>
            </w:pPr>
            <w:r w:rsidRPr="006C553B">
              <w:t>Performs mathematical calculations to analyse financial data and statistics and to provide accurate advice to clients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Bullet"/>
            </w:pPr>
            <w:r w:rsidRPr="006C553B">
              <w:t>Determines and confirms client requirements using active listening and questioning to convey and clarify information and to confirm understanding</w:t>
            </w:r>
          </w:p>
          <w:p w:rsidR="00000000" w:rsidP="006C553B">
            <w:pPr>
              <w:pStyle w:val="ListBullet"/>
              <w:rPr>
                <w:lang w:val="en-NZ"/>
              </w:rPr>
            </w:pPr>
            <w:r w:rsidRPr="006C553B">
              <w:t>Explains detailed information clearly using language, tone and pace appropriate to audience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Bullet"/>
              <w:rPr>
                <w:lang w:val="en-NZ"/>
              </w:rPr>
            </w:pPr>
            <w:r w:rsidRPr="006C553B">
              <w:t>Critically analyses complex documentation, fact finder results and data from a variety of sources and consolidates information relating to specific criteria to determine requirements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ListBullet"/>
              <w:rPr>
                <w:lang w:val="en-NZ"/>
              </w:rPr>
            </w:pPr>
            <w:r w:rsidRPr="006C553B">
              <w:t>Records and completes accurate organisational documents and cor</w:t>
            </w:r>
            <w:r w:rsidRPr="006C553B">
              <w:t>respondence using clear language and correct spelling, grammar and terminology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Bullet"/>
            </w:pPr>
            <w:r w:rsidRPr="006C553B">
              <w:t>Collaborates with others to negotiate shared outcomes and build strong working relationships</w:t>
            </w:r>
          </w:p>
          <w:p w:rsidR="00000000" w:rsidP="006C553B">
            <w:pPr>
              <w:pStyle w:val="ListBullet"/>
              <w:rPr>
                <w:lang w:val="en-NZ"/>
              </w:rPr>
            </w:pPr>
            <w:r w:rsidRPr="006C553B">
              <w:t>Manages conflict through the recognition of contributing</w:t>
            </w:r>
            <w:r w:rsidRPr="006C553B">
              <w:t xml:space="preserve"> factors and by implementing strategies to resolve it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Problem solving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ListBullet"/>
            </w:pPr>
            <w:r w:rsidRPr="006C553B">
              <w:t>Identifies and resolves key business issues, processes and practices that may have legal implications</w:t>
            </w:r>
          </w:p>
        </w:tc>
      </w:tr>
    </w:tbl>
    <w:p w:rsidR="00000000" w:rsidRPr="006C553B" w:rsidP="006C553B">
      <w:pPr>
        <w:pStyle w:val="BodyText"/>
      </w:pP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6" w:name="O_1235753"/>
      <w:bookmarkEnd w:id="6"/>
      <w:r w:rsidRPr="006C553B">
        <w:t>Unit Mapping Information</w:t>
      </w:r>
    </w:p>
    <w:p w:rsidR="00000000" w:rsidRPr="006C553B" w:rsidP="004A7B7E">
      <w:pPr>
        <w:pStyle w:val="BodyText"/>
      </w:pPr>
      <w:r w:rsidRPr="006C553B">
        <w:t>Supersedes and is equivalent to FNSIAD501 Provide appropriate services, advice and products to clients.</w:t>
      </w:r>
    </w:p>
    <w:p w:rsidR="00000000" w:rsidRPr="006C553B" w:rsidP="006C553B">
      <w:pPr>
        <w:pStyle w:val="Heading1"/>
      </w:pPr>
      <w:bookmarkStart w:id="7" w:name="O_1235760"/>
      <w:bookmarkEnd w:id="7"/>
      <w:r w:rsidRPr="006C553B">
        <w:t>Links</w:t>
      </w:r>
    </w:p>
    <w:p w:rsidR="00000000" w:rsidRPr="006C553B" w:rsidP="004A7B7E">
      <w:pPr>
        <w:pStyle w:val="BodyText"/>
      </w:pPr>
      <w:r w:rsidRPr="006C55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3B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553B" w:rsidP="004A7B7E">
      <w:pPr>
        <w:pStyle w:val="BodyText"/>
        <w:sectPr w:rsidSect="006C55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553B" w:rsidP="006C553B">
      <w:pPr>
        <w:pStyle w:val="SuperHeading"/>
      </w:pPr>
      <w:r w:rsidRPr="006C553B">
        <w:t>Assessment Requirements for FNSIAD511 Provide appropriate services, general advice and products to clients</w:t>
      </w:r>
    </w:p>
    <w:p w:rsidR="00000000" w:rsidRPr="006C553B" w:rsidP="006C553B">
      <w:pPr>
        <w:pStyle w:val="Heading1"/>
      </w:pPr>
      <w:bookmarkStart w:id="8" w:name="O_1235755"/>
      <w:bookmarkEnd w:id="8"/>
      <w:r w:rsidRPr="006C5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rPr>
                <w:rStyle w:val="SpecialBold"/>
              </w:rPr>
              <w:t>Comments</w:t>
            </w:r>
          </w:p>
        </w:tc>
      </w:tr>
      <w:tr w:rsidTr="006C5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53B">
            <w:pPr>
              <w:pStyle w:val="BodyText"/>
              <w:rPr>
                <w:lang w:val="en-NZ"/>
              </w:rPr>
            </w:pPr>
            <w:r w:rsidRPr="006C553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53B" w:rsidP="006C553B">
            <w:pPr>
              <w:pStyle w:val="BodyText"/>
            </w:pPr>
            <w:r w:rsidRPr="006C553B">
              <w:t>This version first released with the FNS Financial Services Training Package Version 8.0.</w:t>
            </w:r>
          </w:p>
          <w:p w:rsidR="00000000" w:rsidRPr="006C553B" w:rsidP="006C553B">
            <w:pPr>
              <w:pStyle w:val="BodyText"/>
            </w:pPr>
            <w:r w:rsidRPr="006C553B">
              <w:t>Supersedes and is equivalent to FNSIAD501 Provide appropriate services, advice and products to clients.</w:t>
            </w:r>
          </w:p>
        </w:tc>
      </w:tr>
    </w:tbl>
    <w:p w:rsidR="00000000" w:rsidRPr="006C553B" w:rsidP="006C553B">
      <w:pPr>
        <w:pStyle w:val="BodyText"/>
      </w:pP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9" w:name="O_1235756"/>
      <w:bookmarkEnd w:id="9"/>
      <w:r w:rsidRPr="006C553B">
        <w:t>Performance Evidence</w:t>
      </w:r>
    </w:p>
    <w:p w:rsidR="00000000" w:rsidRPr="006C553B" w:rsidP="004A7B7E">
      <w:pPr>
        <w:pStyle w:val="BodyText"/>
      </w:pPr>
      <w:r w:rsidRPr="006C553B">
        <w:t>The candidate must demonstrate the ability to complete the tasks outlined in the elements, performance criteria and foundation skills of this unit, including evidence of the ability to:</w:t>
      </w:r>
    </w:p>
    <w:p w:rsidR="00000000" w:rsidRPr="006C553B" w:rsidP="006C553B">
      <w:pPr>
        <w:pStyle w:val="ListBullet"/>
      </w:pPr>
      <w:r w:rsidRPr="006C553B">
        <w:t>provide general advice regarding at least two different financial pro</w:t>
      </w:r>
      <w:r w:rsidRPr="006C553B">
        <w:t>ducts and two different services to at least two different customers.</w:t>
      </w:r>
    </w:p>
    <w:p w:rsidR="00000000" w:rsidRPr="006C553B" w:rsidP="006C553B">
      <w:pPr>
        <w:pStyle w:val="BodyText"/>
      </w:pPr>
    </w:p>
    <w:p w:rsidR="00000000" w:rsidRPr="006C553B" w:rsidP="004A7B7E">
      <w:pPr>
        <w:pStyle w:val="BodyText"/>
      </w:pPr>
      <w:r w:rsidRPr="006C553B">
        <w:t>In the course of the above, the candidate must:</w:t>
      </w:r>
    </w:p>
    <w:p w:rsidR="00000000" w:rsidRPr="006C553B" w:rsidP="006C553B">
      <w:pPr>
        <w:pStyle w:val="ListBullet"/>
      </w:pPr>
      <w:r w:rsidRPr="006C553B">
        <w:t>use organisational tools such as fact finders</w:t>
      </w:r>
    </w:p>
    <w:p w:rsidR="00000000" w:rsidRPr="006C553B" w:rsidP="006C553B">
      <w:pPr>
        <w:pStyle w:val="ListBullet"/>
      </w:pPr>
      <w:r w:rsidRPr="006C553B">
        <w:t>identify appropriate level of advice to be provided according to organisational policies a</w:t>
      </w:r>
      <w:r w:rsidRPr="006C553B">
        <w:t>nd procedures and regulatory and legislative requirements.</w:t>
      </w: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10" w:name="O_1235757"/>
      <w:bookmarkEnd w:id="10"/>
      <w:r w:rsidRPr="006C553B">
        <w:t>Knowledge Evidence</w:t>
      </w:r>
    </w:p>
    <w:p w:rsidR="00000000" w:rsidRPr="006C553B" w:rsidP="004A7B7E">
      <w:pPr>
        <w:pStyle w:val="BodyText"/>
      </w:pPr>
      <w:r w:rsidRPr="006C553B">
        <w:t>The candidate must be able to demonstrate knowledge to complete the tasks outlined in the elements, performance criteria and foundation skills of this unit, including knowledge of:</w:t>
      </w:r>
    </w:p>
    <w:p w:rsidR="00000000" w:rsidRPr="006C553B" w:rsidP="006C553B">
      <w:pPr>
        <w:pStyle w:val="ListBullet"/>
      </w:pPr>
      <w:r w:rsidRPr="006C553B">
        <w:t>range of financial products available in the industry as appropriate to ow</w:t>
      </w:r>
      <w:r w:rsidRPr="006C553B">
        <w:t>n role</w:t>
      </w:r>
    </w:p>
    <w:p w:rsidR="00000000" w:rsidRPr="006C553B" w:rsidP="006C553B">
      <w:pPr>
        <w:pStyle w:val="ListBullet"/>
      </w:pPr>
      <w:r w:rsidRPr="006C553B">
        <w:t>requirements of industry codes of practice and legislation and regulation affecting the industry</w:t>
      </w:r>
    </w:p>
    <w:p w:rsidR="00000000" w:rsidRPr="006C553B" w:rsidP="006C553B">
      <w:pPr>
        <w:pStyle w:val="ListBullet"/>
      </w:pPr>
      <w:r w:rsidRPr="006C553B">
        <w:t>features of investment and savings vehicles, financial markets, asset classes and investment characteristics relevant to own role</w:t>
      </w:r>
    </w:p>
    <w:p w:rsidR="00000000" w:rsidRPr="006C553B" w:rsidP="006C553B">
      <w:pPr>
        <w:pStyle w:val="ListBullet"/>
      </w:pPr>
      <w:r w:rsidRPr="006C553B">
        <w:t>investment risk factor</w:t>
      </w:r>
      <w:r w:rsidRPr="006C553B">
        <w:t>s and relationship to return expectations</w:t>
      </w:r>
    </w:p>
    <w:p w:rsidR="00000000" w:rsidRPr="006C553B" w:rsidP="006C553B">
      <w:pPr>
        <w:pStyle w:val="ListBullet"/>
      </w:pPr>
      <w:r w:rsidRPr="006C553B">
        <w:t>options, strategies and solutions suitable for typical client situations and profiles</w:t>
      </w:r>
    </w:p>
    <w:p w:rsidR="00000000" w:rsidRPr="006C553B" w:rsidP="006C553B">
      <w:pPr>
        <w:pStyle w:val="ListBullet"/>
      </w:pPr>
      <w:r w:rsidRPr="006C553B">
        <w:t>internal and external issue-resolution processes</w:t>
      </w:r>
    </w:p>
    <w:p w:rsidR="00000000" w:rsidRPr="006C553B" w:rsidP="006C553B">
      <w:pPr>
        <w:pStyle w:val="ListBullet"/>
      </w:pPr>
      <w:r w:rsidRPr="006C553B">
        <w:t>requirements related to disclosure of capacity</w:t>
      </w:r>
    </w:p>
    <w:p w:rsidR="00000000" w:rsidRPr="006C553B" w:rsidP="006C553B">
      <w:pPr>
        <w:pStyle w:val="ListBullet"/>
      </w:pPr>
      <w:r w:rsidRPr="006C553B">
        <w:t>basic general impact of relevant</w:t>
      </w:r>
      <w:r w:rsidRPr="006C553B">
        <w:t xml:space="preserve"> economic, taxation and social security policy on clients’ financial needs</w:t>
      </w:r>
    </w:p>
    <w:p w:rsidR="00000000" w:rsidRPr="006C553B" w:rsidP="006C553B">
      <w:pPr>
        <w:pStyle w:val="ListBullet"/>
      </w:pPr>
      <w:r w:rsidRPr="006C553B">
        <w:t>methods for using organisational tools to obtain relevant personal, financial and business details from clients</w:t>
      </w:r>
    </w:p>
    <w:p w:rsidR="00000000" w:rsidRPr="006C553B" w:rsidP="006C553B">
      <w:pPr>
        <w:pStyle w:val="ListBullet"/>
      </w:pPr>
      <w:r w:rsidRPr="006C553B">
        <w:t>role of:</w:t>
      </w:r>
    </w:p>
    <w:p w:rsidR="00000000" w:rsidRPr="006C553B" w:rsidP="006C553B">
      <w:pPr>
        <w:pStyle w:val="ListBullet2"/>
      </w:pPr>
      <w:r w:rsidRPr="006C553B">
        <w:t>adviser</w:t>
      </w:r>
    </w:p>
    <w:p w:rsidR="00000000" w:rsidRPr="006C553B" w:rsidP="006C553B">
      <w:pPr>
        <w:pStyle w:val="ListBullet2"/>
      </w:pPr>
      <w:r w:rsidRPr="006C553B">
        <w:t>organisation</w:t>
      </w:r>
    </w:p>
    <w:p w:rsidR="00000000" w:rsidRPr="006C553B" w:rsidP="006C553B">
      <w:pPr>
        <w:pStyle w:val="ListBullet2"/>
      </w:pPr>
      <w:r w:rsidRPr="006C553B">
        <w:t>broker.</w:t>
      </w:r>
    </w:p>
    <w:p w:rsidR="00000000" w:rsidRPr="006C553B" w:rsidP="006C553B">
      <w:pPr>
        <w:pStyle w:val="AllowPageBreak"/>
      </w:pPr>
    </w:p>
    <w:p w:rsidR="00000000" w:rsidRPr="006C553B" w:rsidP="006C553B">
      <w:pPr>
        <w:pStyle w:val="Heading1"/>
      </w:pPr>
      <w:bookmarkStart w:id="11" w:name="O_1235758"/>
      <w:bookmarkEnd w:id="11"/>
      <w:r w:rsidRPr="006C553B">
        <w:t>Assessment Conditions</w:t>
      </w:r>
    </w:p>
    <w:p w:rsidR="00000000" w:rsidRPr="006C553B" w:rsidP="004A7B7E">
      <w:pPr>
        <w:pStyle w:val="BodyText"/>
      </w:pPr>
      <w:r w:rsidRPr="006C553B">
        <w:t xml:space="preserve">Skills in this unit must be demonstrated in a workplace or simulated environment where the conditions are </w:t>
      </w:r>
      <w:r w:rsidRPr="006C553B">
        <w:t>typical of those in a working environment in this industry.</w:t>
      </w:r>
    </w:p>
    <w:p w:rsidR="00000000" w:rsidRPr="006C553B" w:rsidP="004A7B7E">
      <w:pPr>
        <w:pStyle w:val="BodyText"/>
      </w:pPr>
      <w:r w:rsidRPr="006C553B">
        <w:t>This includes access to:</w:t>
      </w:r>
    </w:p>
    <w:p w:rsidR="00000000" w:rsidRPr="006C553B" w:rsidP="006C553B">
      <w:pPr>
        <w:pStyle w:val="ListBullet"/>
      </w:pPr>
      <w:r w:rsidRPr="006C553B">
        <w:t>common office equipment, technology, softw</w:t>
      </w:r>
      <w:r w:rsidRPr="006C553B">
        <w:t>are and consumables</w:t>
      </w:r>
    </w:p>
    <w:p w:rsidR="00000000" w:rsidRPr="006C553B" w:rsidP="006C553B">
      <w:pPr>
        <w:pStyle w:val="ListBullet"/>
      </w:pPr>
      <w:r w:rsidRPr="006C553B">
        <w:t>customers requiring advice on financial products or services</w:t>
      </w:r>
    </w:p>
    <w:p w:rsidR="00000000" w:rsidRPr="006C553B" w:rsidP="006C553B">
      <w:pPr>
        <w:pStyle w:val="ListBullet"/>
      </w:pPr>
      <w:r w:rsidRPr="006C553B">
        <w:t>financial services product information.</w:t>
      </w:r>
    </w:p>
    <w:p w:rsidR="00000000" w:rsidRPr="006C553B" w:rsidP="006C553B">
      <w:pPr>
        <w:pStyle w:val="BodyText"/>
      </w:pPr>
    </w:p>
    <w:p w:rsidR="00000000" w:rsidRPr="006C553B" w:rsidP="004A7B7E">
      <w:pPr>
        <w:pStyle w:val="BodyText"/>
      </w:pPr>
      <w:r w:rsidRPr="006C553B">
        <w:t>Assessors of this unit must satisfy the requirements for assessors in applicable vocational education and training legislation, framew</w:t>
      </w:r>
      <w:r w:rsidRPr="006C553B">
        <w:t>orks and/or standards.</w:t>
      </w:r>
    </w:p>
    <w:p w:rsidR="00000000" w:rsidRPr="006C553B" w:rsidP="006C553B">
      <w:pPr>
        <w:pStyle w:val="Heading1"/>
      </w:pPr>
      <w:bookmarkStart w:id="12" w:name="O_1235761"/>
      <w:bookmarkEnd w:id="12"/>
      <w:r w:rsidRPr="006C553B">
        <w:t>Links</w:t>
      </w:r>
    </w:p>
    <w:p w:rsidR="00000000" w:rsidRPr="006C553B" w:rsidP="004A7B7E">
      <w:pPr>
        <w:pStyle w:val="BodyText"/>
      </w:pPr>
      <w:r w:rsidRPr="006C55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03B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553B" w:rsidP="006C553B"/>
    <w:sectPr w:rsidSect="006C55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 w:rsidRPr="004A7B7E" w:rsidP="004A7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7E" w:rsidP="006C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7B7E" w:rsidP="006C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7B7E" w:rsidP="006C55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 w:rsidP="006C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B7E">
      <w:t>Approved</w:t>
    </w:r>
    <w:r w:rsidR="004A7B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B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B7E">
      <w:rPr>
        <w:noProof/>
      </w:rPr>
      <w:t>5</w:t>
    </w:r>
    <w:r>
      <w:rPr>
        <w:noProof/>
      </w:rPr>
      <w:fldChar w:fldCharType="end"/>
    </w:r>
  </w:p>
  <w:p w:rsidR="006C553B" w:rsidP="006C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B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B7E">
      <w:t>Future Skills Organisation</w:t>
    </w:r>
    <w:r w:rsidR="004A7B7E">
      <w:fldChar w:fldCharType="end"/>
    </w:r>
  </w:p>
  <w:p w:rsidR="006C553B" w:rsidP="006C5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53B" w:rsidRPr="004A7B7E" w:rsidP="004A7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B7E" w:rsidRPr="002D2AF8" w:rsidP="006C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FNSIAD511 Provide appropriate services, general advice and products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B7E" w:rsidP="006C55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53B" w:rsidRPr="002D2AF8" w:rsidP="006C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B7E">
      <w:t>FNSIAD511 Provide appropriate services, general advice and products to clients</w:t>
    </w:r>
    <w:r w:rsidR="004A7B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B7E">
      <w:rPr>
        <w:noProof/>
      </w:rPr>
      <w:t>2 March 2025</w:t>
    </w:r>
    <w:r>
      <w:fldChar w:fldCharType="end"/>
    </w:r>
  </w:p>
  <w:p w:rsidR="006C553B" w:rsidP="006C5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BA0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869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5E2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53B"/>
  </w:style>
  <w:style w:type="character" w:customStyle="1" w:styleId="Heading1Char">
    <w:name w:val="Heading 1 Char"/>
    <w:basedOn w:val="DefaultParagraphFont"/>
    <w:link w:val="Heading1"/>
    <w:rsid w:val="006C5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5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5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5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53B"/>
    <w:rPr>
      <w:b/>
      <w:spacing w:val="0"/>
    </w:rPr>
  </w:style>
  <w:style w:type="paragraph" w:styleId="ListBullet2">
    <w:name w:val="List Bullet 2"/>
    <w:basedOn w:val="List2"/>
    <w:rsid w:val="006C55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553B"/>
    <w:rPr>
      <w:i/>
    </w:rPr>
  </w:style>
  <w:style w:type="paragraph" w:customStyle="1" w:styleId="SuperHeading">
    <w:name w:val="SuperHeading"/>
    <w:basedOn w:val="Normal"/>
    <w:rsid w:val="006C5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5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5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5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5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53B"/>
  </w:style>
  <w:style w:type="paragraph" w:styleId="TableofFigures">
    <w:name w:val="table of figures"/>
    <w:basedOn w:val="Normal"/>
    <w:next w:val="Normal"/>
    <w:semiHidden/>
    <w:rsid w:val="006C5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553B"/>
    <w:rPr>
      <w:rFonts w:ascii="Wingdings" w:hAnsi="Wingdings"/>
    </w:rPr>
  </w:style>
  <w:style w:type="paragraph" w:customStyle="1" w:styleId="TableHeading">
    <w:name w:val="Table Heading"/>
    <w:basedOn w:val="HeadingBase"/>
    <w:rsid w:val="006C5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53B"/>
    <w:rPr>
      <w:color w:val="0033CC"/>
      <w:u w:val="none"/>
    </w:rPr>
  </w:style>
  <w:style w:type="paragraph" w:customStyle="1" w:styleId="BodyTextRight">
    <w:name w:val="Body Text Right"/>
    <w:basedOn w:val="BodyText"/>
    <w:rsid w:val="006C5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53B"/>
    <w:rPr>
      <w:sz w:val="32"/>
    </w:rPr>
  </w:style>
  <w:style w:type="paragraph" w:customStyle="1" w:styleId="HeadingProcedure">
    <w:name w:val="Heading Procedure"/>
    <w:basedOn w:val="HeadingBase"/>
    <w:next w:val="Normal"/>
    <w:rsid w:val="006C5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53B"/>
    <w:pPr>
      <w:spacing w:before="60" w:after="60"/>
    </w:pPr>
  </w:style>
  <w:style w:type="paragraph" w:styleId="ListContinue">
    <w:name w:val="List Continue"/>
    <w:basedOn w:val="List"/>
    <w:rsid w:val="006C553B"/>
    <w:pPr>
      <w:ind w:firstLine="0"/>
    </w:pPr>
  </w:style>
  <w:style w:type="paragraph" w:customStyle="1" w:styleId="ListNote">
    <w:name w:val="List Note"/>
    <w:basedOn w:val="List"/>
    <w:rsid w:val="006C5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53B"/>
    <w:rPr>
      <w:rFonts w:ascii="Courier New" w:hAnsi="Courier New"/>
    </w:rPr>
  </w:style>
  <w:style w:type="paragraph" w:customStyle="1" w:styleId="NoteBullet">
    <w:name w:val="Note Bullet"/>
    <w:basedOn w:val="Note"/>
    <w:rsid w:val="006C5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5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53B"/>
    <w:rPr>
      <w:b/>
      <w:smallCaps/>
    </w:rPr>
  </w:style>
  <w:style w:type="paragraph" w:customStyle="1" w:styleId="TableListNumber">
    <w:name w:val="Table List Number"/>
    <w:basedOn w:val="ListNumber"/>
    <w:rsid w:val="006C5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53B"/>
    <w:pPr>
      <w:numPr>
        <w:numId w:val="9"/>
      </w:numPr>
    </w:pPr>
  </w:style>
  <w:style w:type="paragraph" w:customStyle="1" w:styleId="ListAlpha2">
    <w:name w:val="List Alpha 2"/>
    <w:basedOn w:val="List2"/>
    <w:rsid w:val="006C553B"/>
    <w:pPr>
      <w:numPr>
        <w:numId w:val="8"/>
      </w:numPr>
    </w:pPr>
  </w:style>
  <w:style w:type="paragraph" w:styleId="List2">
    <w:name w:val="List 2"/>
    <w:basedOn w:val="BodyText"/>
    <w:rsid w:val="006C5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553B"/>
    <w:pPr>
      <w:numPr>
        <w:numId w:val="4"/>
      </w:numPr>
    </w:pPr>
  </w:style>
  <w:style w:type="paragraph" w:styleId="ListContinue2">
    <w:name w:val="List Continue 2"/>
    <w:basedOn w:val="List2"/>
    <w:rsid w:val="006C553B"/>
    <w:pPr>
      <w:ind w:firstLine="0"/>
    </w:pPr>
  </w:style>
  <w:style w:type="paragraph" w:styleId="ListContinue3">
    <w:name w:val="List Continue 3"/>
    <w:basedOn w:val="List3"/>
    <w:rsid w:val="006C553B"/>
    <w:pPr>
      <w:ind w:left="1021" w:firstLine="0"/>
    </w:pPr>
  </w:style>
  <w:style w:type="paragraph" w:styleId="ListContinue4">
    <w:name w:val="List Continue 4"/>
    <w:basedOn w:val="List4"/>
    <w:rsid w:val="006C553B"/>
    <w:pPr>
      <w:ind w:firstLine="0"/>
    </w:pPr>
  </w:style>
  <w:style w:type="paragraph" w:styleId="ListContinue5">
    <w:name w:val="List Continue 5"/>
    <w:basedOn w:val="List5"/>
    <w:rsid w:val="006C553B"/>
    <w:pPr>
      <w:ind w:firstLine="0"/>
    </w:pPr>
  </w:style>
  <w:style w:type="paragraph" w:styleId="ListNumber3">
    <w:name w:val="List Number 3"/>
    <w:basedOn w:val="List3"/>
    <w:rsid w:val="006C553B"/>
    <w:pPr>
      <w:numPr>
        <w:numId w:val="5"/>
      </w:numPr>
    </w:pPr>
  </w:style>
  <w:style w:type="paragraph" w:styleId="ListNumber4">
    <w:name w:val="List Number 4"/>
    <w:basedOn w:val="List4"/>
    <w:rsid w:val="006C553B"/>
    <w:pPr>
      <w:numPr>
        <w:numId w:val="6"/>
      </w:numPr>
    </w:pPr>
  </w:style>
  <w:style w:type="paragraph" w:styleId="ListNumber5">
    <w:name w:val="List Number 5"/>
    <w:basedOn w:val="List5"/>
    <w:rsid w:val="006C553B"/>
    <w:pPr>
      <w:numPr>
        <w:numId w:val="7"/>
      </w:numPr>
    </w:pPr>
  </w:style>
  <w:style w:type="paragraph" w:styleId="BlockText">
    <w:name w:val="Block Text"/>
    <w:basedOn w:val="Normal"/>
    <w:rsid w:val="006C5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53B"/>
    <w:rPr>
      <w:sz w:val="16"/>
      <w:vertAlign w:val="superscript"/>
    </w:rPr>
  </w:style>
  <w:style w:type="character" w:customStyle="1" w:styleId="Symbols">
    <w:name w:val="Symbols"/>
    <w:basedOn w:val="DefaultParagraphFont"/>
    <w:rsid w:val="006C553B"/>
    <w:rPr>
      <w:rFonts w:ascii="Symbol" w:hAnsi="Symbol"/>
    </w:rPr>
  </w:style>
  <w:style w:type="character" w:customStyle="1" w:styleId="MenuOptions">
    <w:name w:val="Menu Options"/>
    <w:basedOn w:val="DefaultParagraphFont"/>
    <w:rsid w:val="006C5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53B"/>
    <w:rPr>
      <w:b/>
    </w:rPr>
  </w:style>
  <w:style w:type="character" w:customStyle="1" w:styleId="Underlined">
    <w:name w:val="Underlined"/>
    <w:basedOn w:val="DefaultParagraphFont"/>
    <w:rsid w:val="006C553B"/>
    <w:rPr>
      <w:u w:val="single"/>
    </w:rPr>
  </w:style>
  <w:style w:type="paragraph" w:customStyle="1" w:styleId="TableBodyTextRight">
    <w:name w:val="Table Body Text Right"/>
    <w:basedOn w:val="TableBodyText"/>
    <w:rsid w:val="006C5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53B"/>
    <w:rPr>
      <w:sz w:val="18"/>
    </w:rPr>
  </w:style>
  <w:style w:type="paragraph" w:customStyle="1" w:styleId="BodySmallRight">
    <w:name w:val="Body Small Right"/>
    <w:basedOn w:val="BodyTextRight"/>
    <w:rsid w:val="006C553B"/>
    <w:rPr>
      <w:sz w:val="18"/>
      <w:szCs w:val="18"/>
    </w:rPr>
  </w:style>
  <w:style w:type="paragraph" w:customStyle="1" w:styleId="MarginEdition">
    <w:name w:val="Margin Edition"/>
    <w:basedOn w:val="MarginNote"/>
    <w:rsid w:val="006C5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53B"/>
    <w:rPr>
      <w:sz w:val="2"/>
      <w:szCs w:val="2"/>
    </w:rPr>
  </w:style>
  <w:style w:type="character" w:customStyle="1" w:styleId="Small">
    <w:name w:val="Small"/>
    <w:basedOn w:val="DefaultParagraphFont"/>
    <w:rsid w:val="006C553B"/>
    <w:rPr>
      <w:sz w:val="16"/>
    </w:rPr>
  </w:style>
  <w:style w:type="paragraph" w:customStyle="1" w:styleId="WideTable">
    <w:name w:val="Wide Table"/>
    <w:basedOn w:val="Normal"/>
    <w:rsid w:val="006C5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53B"/>
  </w:style>
  <w:style w:type="paragraph" w:styleId="Quote">
    <w:name w:val="Quote"/>
    <w:basedOn w:val="Heading1"/>
    <w:link w:val="QuoteChar"/>
    <w:qFormat/>
    <w:rsid w:val="006C5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53B"/>
    <w:pPr>
      <w:pageBreakBefore/>
    </w:pPr>
  </w:style>
  <w:style w:type="paragraph" w:customStyle="1" w:styleId="Border">
    <w:name w:val="Border"/>
    <w:basedOn w:val="Normal"/>
    <w:qFormat/>
    <w:rsid w:val="006C5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53B"/>
    <w:rPr>
      <w:u w:val="single"/>
    </w:rPr>
  </w:style>
  <w:style w:type="character" w:customStyle="1" w:styleId="BoldandItalics">
    <w:name w:val="Bold and Italics"/>
    <w:qFormat/>
    <w:rsid w:val="006C553B"/>
    <w:rPr>
      <w:b/>
      <w:i/>
      <w:u w:val="none"/>
    </w:rPr>
  </w:style>
  <w:style w:type="paragraph" w:styleId="BalloonText">
    <w:name w:val="Balloon Text"/>
    <w:basedOn w:val="Normal"/>
    <w:link w:val="BalloonTextChar"/>
    <w:rsid w:val="006C5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53B"/>
    <w:pPr>
      <w:spacing w:before="0" w:after="0"/>
    </w:pPr>
  </w:style>
  <w:style w:type="paragraph" w:customStyle="1" w:styleId="BodyTextBold">
    <w:name w:val="Body Text Bold"/>
    <w:basedOn w:val="BodyText"/>
    <w:qFormat/>
    <w:rsid w:val="006C553B"/>
    <w:rPr>
      <w:b/>
    </w:rPr>
  </w:style>
  <w:style w:type="character" w:styleId="Hyperlink">
    <w:name w:val="Hyperlink"/>
    <w:basedOn w:val="DefaultParagraphFont"/>
    <w:uiPriority w:val="99"/>
    <w:unhideWhenUsed/>
    <w:rsid w:val="004A7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7870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FNSIAD511 Provide appropriate services, general advice and products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