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0B6E" w:rsidP="00300B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FNSIAD311 Provide general advice on financial products and services</w:t>
      </w:r>
      <w:r>
        <w:fldChar w:fldCharType="end"/>
      </w:r>
    </w:p>
    <w:p w:rsidR="00300B6E" w:rsidP="00300B6E">
      <w:pPr>
        <w:pStyle w:val="Version"/>
        <w:sectPr w:rsidSect="009536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6CB" w:rsidP="009536CB">
      <w:pPr>
        <w:pStyle w:val="SuperHeading"/>
      </w:pPr>
      <w:r w:rsidRPr="009536CB">
        <w:t>FNSIAD311 Provide general advice on financial products and services</w:t>
      </w:r>
    </w:p>
    <w:p w:rsidR="00000000" w:rsidRPr="009536CB" w:rsidP="009536CB">
      <w:pPr>
        <w:pStyle w:val="Heading1"/>
      </w:pPr>
      <w:bookmarkStart w:id="1" w:name="O_1235726"/>
      <w:bookmarkEnd w:id="1"/>
      <w:r w:rsidRPr="009536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BodyText"/>
            </w:pPr>
            <w:r w:rsidRPr="009536C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rPr>
                <w:rStyle w:val="SpecialBold"/>
              </w:rPr>
              <w:t>Comments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BodyText"/>
            </w:pPr>
            <w:r w:rsidRPr="009536CB">
              <w:t>This version first released with the FNS Financial Services Training Package Version 8.0.</w:t>
            </w:r>
          </w:p>
          <w:p w:rsidR="00000000" w:rsidRPr="009536CB" w:rsidP="009536CB">
            <w:pPr>
              <w:pStyle w:val="BodyText"/>
            </w:pPr>
            <w:r w:rsidRPr="009536CB">
              <w:t>Supersedes and is equivalent to FNSIAD301 Provide general advice on financial products and services.</w:t>
            </w:r>
          </w:p>
        </w:tc>
      </w:tr>
    </w:tbl>
    <w:p w:rsidR="00000000" w:rsidRPr="009536CB" w:rsidP="009536CB">
      <w:pPr>
        <w:pStyle w:val="BodyText"/>
      </w:pPr>
    </w:p>
    <w:p w:rsidR="00000000" w:rsidRPr="009536CB" w:rsidP="009536CB">
      <w:pPr>
        <w:pStyle w:val="AllowPageBreak"/>
      </w:pPr>
    </w:p>
    <w:p w:rsidR="00000000" w:rsidRPr="009536CB" w:rsidP="009536CB">
      <w:pPr>
        <w:pStyle w:val="Heading1"/>
      </w:pPr>
      <w:bookmarkStart w:id="2" w:name="O_1235727"/>
      <w:bookmarkEnd w:id="2"/>
      <w:r w:rsidRPr="009536CB">
        <w:t>Application</w:t>
      </w:r>
    </w:p>
    <w:p w:rsidR="00000000" w:rsidRPr="009536CB" w:rsidP="00300B6E">
      <w:pPr>
        <w:pStyle w:val="BodyText"/>
      </w:pPr>
      <w:r w:rsidRPr="009536CB">
        <w:t>This unit describes the skills and knowledge required to identify legislative and organisational boundaries on the provisi</w:t>
      </w:r>
      <w:r w:rsidRPr="009536CB">
        <w:t>on of general advice on financial products and services and take the required approaches to providing such advice.</w:t>
      </w:r>
    </w:p>
    <w:p w:rsidR="00000000" w:rsidRPr="009536CB" w:rsidP="00300B6E">
      <w:pPr>
        <w:pStyle w:val="BodyText"/>
      </w:pPr>
      <w:r w:rsidRPr="009536CB">
        <w:t xml:space="preserve">The unit applies to individuals working in organisations and job roles that provide general advice on relevant financial products, as deemed </w:t>
      </w:r>
      <w:r w:rsidRPr="009536CB">
        <w:t>by the Australian Securities and Investments Commission (ASIC), such as term deposits and personal, sickness and accident insurance products.</w:t>
      </w:r>
    </w:p>
    <w:p w:rsidR="00000000" w:rsidRPr="009536CB" w:rsidP="00300B6E">
      <w:pPr>
        <w:pStyle w:val="BodyText"/>
      </w:pPr>
      <w:r w:rsidRPr="009536CB">
        <w:t>Work functions in the occupational areas where this unit may be used are subject to regulatory requirements. Users</w:t>
      </w:r>
      <w:r w:rsidRPr="009536CB">
        <w:t xml:space="preserve"> are advised to check with the relevant regulatory authorities to confirm those requirements.</w:t>
      </w:r>
    </w:p>
    <w:p w:rsidR="00000000" w:rsidRPr="009536CB" w:rsidP="009536CB">
      <w:pPr>
        <w:pStyle w:val="Heading1"/>
      </w:pPr>
      <w:bookmarkStart w:id="3" w:name="O_1235730"/>
      <w:bookmarkEnd w:id="3"/>
      <w:r w:rsidRPr="009536CB">
        <w:t>Unit Sector</w:t>
      </w:r>
    </w:p>
    <w:p w:rsidR="00000000" w:rsidRPr="009536CB" w:rsidP="00300B6E">
      <w:pPr>
        <w:pStyle w:val="BodyText"/>
      </w:pPr>
      <w:r w:rsidRPr="009536CB">
        <w:t>Industry advice</w:t>
      </w:r>
    </w:p>
    <w:p w:rsidR="00000000" w:rsidRPr="009536CB" w:rsidP="009536CB">
      <w:pPr>
        <w:pStyle w:val="Heading1"/>
      </w:pPr>
      <w:bookmarkStart w:id="4" w:name="O_1235731"/>
      <w:bookmarkEnd w:id="4"/>
      <w:r w:rsidRPr="009536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BodyText"/>
            </w:pPr>
            <w:r w:rsidRPr="009536CB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rPr>
                <w:rStyle w:val="SpecialBold"/>
              </w:rPr>
              <w:t>PERFORMANCE CRITERIA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BodyText"/>
            </w:pPr>
            <w:r w:rsidRPr="009536CB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"/>
              <w:rPr>
                <w:lang w:val="en-NZ"/>
              </w:rPr>
            </w:pPr>
            <w:r w:rsidRPr="009536CB">
              <w:t>1. Identify customer needs and advisor authority level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List"/>
            </w:pPr>
            <w:r w:rsidRPr="009536CB">
              <w:t>1.1 Seek information from customers relevant to provision of g</w:t>
            </w:r>
            <w:r w:rsidRPr="009536CB">
              <w:t xml:space="preserve">eneral advice </w:t>
            </w:r>
          </w:p>
          <w:p w:rsidR="00000000" w:rsidRPr="009536CB" w:rsidP="009536CB">
            <w:pPr>
              <w:pStyle w:val="List"/>
            </w:pPr>
            <w:r w:rsidRPr="009536CB">
              <w:t>1.2 Identify advice authority level allocated to adviser by organisation</w:t>
            </w:r>
          </w:p>
          <w:p w:rsidR="00000000" w:rsidP="009536CB">
            <w:pPr>
              <w:pStyle w:val="List"/>
              <w:rPr>
                <w:lang w:val="en-NZ"/>
              </w:rPr>
            </w:pPr>
            <w:r w:rsidRPr="009536CB">
              <w:t xml:space="preserve">1.3 Inform customer of regulatory restrictions and scope of </w:t>
            </w:r>
            <w:r w:rsidRPr="009536CB">
              <w:t>factual information and general advice to be provided according to organisational policies and procedures, l</w:t>
            </w:r>
            <w:r w:rsidRPr="009536CB">
              <w:t>egislative and regulatory requirements, and confirm customer understanding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"/>
              <w:rPr>
                <w:lang w:val="en-NZ"/>
              </w:rPr>
            </w:pPr>
            <w:r w:rsidRPr="009536CB">
              <w:t xml:space="preserve">2. Identify scope of general advice and confirm products or services are appropriate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List"/>
            </w:pPr>
            <w:r w:rsidRPr="009536CB">
              <w:t>2.1 Determine products and services of interest to customer</w:t>
            </w:r>
          </w:p>
          <w:p w:rsidR="00000000" w:rsidRPr="009536CB" w:rsidP="009536CB">
            <w:pPr>
              <w:pStyle w:val="List"/>
            </w:pPr>
            <w:r w:rsidRPr="009536CB">
              <w:t>2.2 Discuss options with customer and clarify products and services of interest to them</w:t>
            </w:r>
          </w:p>
          <w:p w:rsidR="00000000" w:rsidRPr="009536CB" w:rsidP="009536CB">
            <w:pPr>
              <w:pStyle w:val="List"/>
            </w:pPr>
            <w:r w:rsidRPr="009536CB">
              <w:t>2.3 Analyse range of products and services of interest to customers and determine that they fit into the remit of general advice</w:t>
            </w:r>
          </w:p>
          <w:p w:rsidR="00000000" w:rsidP="009536CB">
            <w:pPr>
              <w:pStyle w:val="List"/>
              <w:rPr>
                <w:lang w:val="en-NZ"/>
              </w:rPr>
            </w:pPr>
            <w:r w:rsidRPr="009536CB">
              <w:t xml:space="preserve">2.4 Identify requests for information, </w:t>
            </w:r>
            <w:r w:rsidRPr="009536CB">
              <w:t>advice, products or services that fall outside organisation’s scope of operation or adviser’s advice authority and inform customers where information, advice, products or services can be obtained, as required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"/>
              <w:rPr>
                <w:lang w:val="en-NZ"/>
              </w:rPr>
            </w:pPr>
            <w:r w:rsidRPr="009536CB">
              <w:t>3. Provide general advice to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List"/>
            </w:pPr>
            <w:r w:rsidRPr="009536CB">
              <w:t>3.1 Pro</w:t>
            </w:r>
            <w:r w:rsidRPr="009536CB">
              <w:t>vide fact-based general advice to customers according to regulatory restrictions and organisational policies and procedures</w:t>
            </w:r>
          </w:p>
          <w:p w:rsidR="00000000" w:rsidRPr="009536CB" w:rsidP="009536CB">
            <w:pPr>
              <w:pStyle w:val="List"/>
            </w:pPr>
            <w:r w:rsidRPr="009536CB">
              <w:t>3.2 Provide general advice warning as required according to regulatory restrictions and organisational policies and procedures</w:t>
            </w:r>
          </w:p>
          <w:p w:rsidR="00000000" w:rsidRPr="009536CB" w:rsidP="009536CB">
            <w:pPr>
              <w:pStyle w:val="List"/>
            </w:pPr>
            <w:r w:rsidRPr="009536CB">
              <w:t>3.3 P</w:t>
            </w:r>
            <w:r w:rsidRPr="009536CB">
              <w:t>rovide further fact-based guidance on product or service to customer as required</w:t>
            </w:r>
          </w:p>
          <w:p w:rsidR="00000000" w:rsidRPr="009536CB" w:rsidP="009536CB">
            <w:pPr>
              <w:pStyle w:val="List"/>
            </w:pPr>
            <w:r w:rsidRPr="009536CB">
              <w:t>3.4 Explain general advice recommendations with customer</w:t>
            </w:r>
          </w:p>
          <w:p w:rsidR="00000000" w:rsidRPr="009536CB" w:rsidP="009536CB">
            <w:pPr>
              <w:pStyle w:val="List"/>
            </w:pPr>
            <w:r w:rsidRPr="009536CB">
              <w:t>3.5 Identify method of storing customer information according to organisational policies and procedures and legislativ</w:t>
            </w:r>
            <w:r w:rsidRPr="009536CB">
              <w:t>e and regulatory requirements</w:t>
            </w:r>
          </w:p>
        </w:tc>
      </w:tr>
    </w:tbl>
    <w:p w:rsidR="00000000" w:rsidRPr="009536CB" w:rsidP="009536CB">
      <w:pPr>
        <w:pStyle w:val="BodyText"/>
      </w:pPr>
    </w:p>
    <w:p w:rsidR="00000000" w:rsidRPr="009536CB" w:rsidP="009536CB">
      <w:pPr>
        <w:pStyle w:val="AllowPageBreak"/>
      </w:pPr>
    </w:p>
    <w:p w:rsidR="00000000" w:rsidRPr="009536CB" w:rsidP="009536CB">
      <w:pPr>
        <w:pStyle w:val="Heading1"/>
      </w:pPr>
      <w:bookmarkStart w:id="5" w:name="O_1235732"/>
      <w:bookmarkEnd w:id="5"/>
      <w:r w:rsidRPr="009536CB">
        <w:t>Foundation Skills</w:t>
      </w:r>
    </w:p>
    <w:p w:rsidR="00000000" w:rsidRPr="00300B6E" w:rsidP="00300B6E">
      <w:pPr>
        <w:pStyle w:val="BodyText"/>
        <w:rPr>
          <w:i/>
        </w:rPr>
      </w:pPr>
      <w:r w:rsidRPr="00300B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BodyText"/>
            </w:pPr>
            <w:r w:rsidRPr="009536CB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rPr>
                <w:rStyle w:val="SpecialBold"/>
              </w:rPr>
              <w:t>DESCRIPTION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Bullet"/>
              <w:rPr>
                <w:lang w:val="en-NZ"/>
              </w:rPr>
            </w:pPr>
            <w:r w:rsidRPr="009536CB">
              <w:t>Ensures knowledge of legislative requirements and products is kept up-to-date to provide accurate information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Bullet"/>
              <w:rPr>
                <w:lang w:val="en-NZ"/>
              </w:rPr>
            </w:pPr>
            <w:r w:rsidRPr="009536CB">
              <w:t>Analyses financial information from various sources to provide advice to the customer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ListBullet"/>
            </w:pPr>
            <w:r w:rsidRPr="009536CB">
              <w:t>Participates in verbal exc</w:t>
            </w:r>
            <w:r w:rsidRPr="009536CB">
              <w:t xml:space="preserve">hange of information, clearly articulating identified products and services options using language, tone and pace appropriate to audience and </w:t>
            </w:r>
            <w:r w:rsidRPr="009536CB">
              <w:t>environment</w:t>
            </w:r>
          </w:p>
          <w:p w:rsidR="00000000" w:rsidP="009536CB">
            <w:pPr>
              <w:pStyle w:val="ListBullet"/>
              <w:rPr>
                <w:lang w:val="en-NZ"/>
              </w:rPr>
            </w:pPr>
            <w:r w:rsidRPr="009536CB">
              <w:t>Uses active listening and questioning techniques to elicit the views and opinions of others and to con</w:t>
            </w:r>
            <w:r w:rsidRPr="009536CB">
              <w:t>firm understanding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Bullet"/>
              <w:rPr>
                <w:lang w:val="en-NZ"/>
              </w:rPr>
            </w:pPr>
            <w:r w:rsidRPr="009536CB">
              <w:t>Evaluates information and products from a variety of sources to ensure appropriateness to customer needs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ListBullet"/>
              <w:rPr>
                <w:lang w:val="en-NZ"/>
              </w:rPr>
            </w:pPr>
            <w:r w:rsidRPr="009536CB">
              <w:t xml:space="preserve">Records and completes accurate organisational documents and correspondence using clear </w:t>
            </w:r>
            <w:r w:rsidRPr="009536CB">
              <w:t>language and correct spelling, grammar and terminology</w:t>
            </w:r>
          </w:p>
        </w:tc>
      </w:tr>
      <w:tr w:rsidTr="009536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6CB">
            <w:pPr>
              <w:pStyle w:val="BodyText"/>
              <w:rPr>
                <w:lang w:val="en-NZ"/>
              </w:rPr>
            </w:pPr>
            <w:r w:rsidRPr="009536CB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6CB" w:rsidP="009536CB">
            <w:pPr>
              <w:pStyle w:val="ListBullet"/>
            </w:pPr>
            <w:r w:rsidRPr="009536CB">
              <w:t>Uses a range of strategies to establish a sense of connection and build rapport with customers</w:t>
            </w:r>
          </w:p>
        </w:tc>
      </w:tr>
    </w:tbl>
    <w:p w:rsidR="00000000" w:rsidRPr="009536CB" w:rsidP="009536CB">
      <w:pPr>
        <w:pStyle w:val="BodyText"/>
      </w:pPr>
    </w:p>
    <w:p w:rsidR="00000000" w:rsidRPr="009536CB" w:rsidP="009536CB">
      <w:pPr>
        <w:pStyle w:val="AllowPageBreak"/>
      </w:pPr>
    </w:p>
    <w:p w:rsidR="00000000" w:rsidRPr="009536CB" w:rsidP="009536CB">
      <w:pPr>
        <w:pStyle w:val="Heading1"/>
      </w:pPr>
      <w:bookmarkStart w:id="6" w:name="O_1235734"/>
      <w:bookmarkEnd w:id="6"/>
      <w:r w:rsidRPr="009536CB">
        <w:t>Unit Mapping Information</w:t>
      </w:r>
    </w:p>
    <w:p w:rsidR="00000000" w:rsidRPr="009536CB" w:rsidP="00300B6E">
      <w:pPr>
        <w:pStyle w:val="BodyText"/>
      </w:pPr>
      <w:r w:rsidRPr="009536CB">
        <w:t xml:space="preserve">Supersedes and is equivalent to </w:t>
      </w:r>
      <w:r w:rsidRPr="009536CB">
        <w:t>FNSIAD301 Provide general advice on financial products and services.</w:t>
      </w:r>
    </w:p>
    <w:p w:rsidR="00000000" w:rsidRPr="009536CB" w:rsidP="009536CB">
      <w:pPr>
        <w:pStyle w:val="Heading1"/>
      </w:pPr>
      <w:bookmarkStart w:id="7" w:name="O_1235741"/>
      <w:bookmarkEnd w:id="7"/>
      <w:r w:rsidRPr="009536CB">
        <w:t>Links</w:t>
      </w:r>
    </w:p>
    <w:p w:rsidR="00000000" w:rsidRPr="009536CB" w:rsidP="00300B6E">
      <w:pPr>
        <w:pStyle w:val="BodyText"/>
      </w:pPr>
      <w:r w:rsidRPr="009536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06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36CB" w:rsidP="009536CB"/>
    <w:sectPr w:rsidSect="009536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CB" w:rsidRPr="00300B6E" w:rsidP="00300B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6E" w:rsidP="009536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0B6E" w:rsidP="009536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0B6E" w:rsidP="009536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6CB" w:rsidRPr="00300B6E" w:rsidP="00300B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6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6E" w:rsidRPr="002D2AF8" w:rsidP="009536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FNSIAD311 Provide general advice on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00B6E" w:rsidP="009536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A0F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D41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6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6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6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6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6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6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6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6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6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6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6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6CB"/>
  </w:style>
  <w:style w:type="character" w:customStyle="1" w:styleId="Heading1Char">
    <w:name w:val="Heading 1 Char"/>
    <w:basedOn w:val="DefaultParagraphFont"/>
    <w:link w:val="Heading1"/>
    <w:rsid w:val="009536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6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6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36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6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6CB"/>
    <w:rPr>
      <w:b/>
      <w:spacing w:val="0"/>
    </w:rPr>
  </w:style>
  <w:style w:type="character" w:styleId="Emphasis">
    <w:name w:val="Emphasis"/>
    <w:basedOn w:val="DefaultParagraphFont"/>
    <w:qFormat/>
    <w:rsid w:val="009536CB"/>
    <w:rPr>
      <w:i/>
    </w:rPr>
  </w:style>
  <w:style w:type="paragraph" w:customStyle="1" w:styleId="SuperHeading">
    <w:name w:val="SuperHeading"/>
    <w:basedOn w:val="Normal"/>
    <w:rsid w:val="009536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6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6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6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6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6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6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6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6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6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6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6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6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6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6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6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6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6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36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6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6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6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6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6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6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6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6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6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6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6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6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6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6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6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6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6CB"/>
  </w:style>
  <w:style w:type="paragraph" w:styleId="TableofFigures">
    <w:name w:val="table of figures"/>
    <w:basedOn w:val="Normal"/>
    <w:next w:val="Normal"/>
    <w:semiHidden/>
    <w:rsid w:val="009536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6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6CB"/>
    <w:rPr>
      <w:rFonts w:ascii="Wingdings" w:hAnsi="Wingdings"/>
    </w:rPr>
  </w:style>
  <w:style w:type="paragraph" w:customStyle="1" w:styleId="TableHeading">
    <w:name w:val="Table Heading"/>
    <w:basedOn w:val="HeadingBase"/>
    <w:rsid w:val="009536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6CB"/>
    <w:rPr>
      <w:color w:val="0033CC"/>
      <w:u w:val="none"/>
    </w:rPr>
  </w:style>
  <w:style w:type="paragraph" w:customStyle="1" w:styleId="BodyTextRight">
    <w:name w:val="Body Text Right"/>
    <w:basedOn w:val="BodyText"/>
    <w:rsid w:val="009536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6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6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6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6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6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6CB"/>
    <w:rPr>
      <w:sz w:val="32"/>
    </w:rPr>
  </w:style>
  <w:style w:type="paragraph" w:customStyle="1" w:styleId="HeadingProcedure">
    <w:name w:val="Heading Procedure"/>
    <w:basedOn w:val="HeadingBase"/>
    <w:next w:val="Normal"/>
    <w:rsid w:val="009536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6CB"/>
    <w:pPr>
      <w:spacing w:before="60" w:after="60"/>
    </w:pPr>
  </w:style>
  <w:style w:type="paragraph" w:styleId="ListContinue">
    <w:name w:val="List Continue"/>
    <w:basedOn w:val="List"/>
    <w:rsid w:val="009536CB"/>
    <w:pPr>
      <w:ind w:firstLine="0"/>
    </w:pPr>
  </w:style>
  <w:style w:type="paragraph" w:customStyle="1" w:styleId="ListNote">
    <w:name w:val="List Note"/>
    <w:basedOn w:val="List"/>
    <w:rsid w:val="009536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6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6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6CB"/>
    <w:rPr>
      <w:rFonts w:ascii="Courier New" w:hAnsi="Courier New"/>
    </w:rPr>
  </w:style>
  <w:style w:type="paragraph" w:customStyle="1" w:styleId="NoteBullet">
    <w:name w:val="Note Bullet"/>
    <w:basedOn w:val="Note"/>
    <w:rsid w:val="009536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6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6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6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6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6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6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6CB"/>
    <w:rPr>
      <w:b/>
      <w:smallCaps/>
    </w:rPr>
  </w:style>
  <w:style w:type="paragraph" w:customStyle="1" w:styleId="TableListNumber">
    <w:name w:val="Table List Number"/>
    <w:basedOn w:val="ListNumber"/>
    <w:rsid w:val="009536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6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6CB"/>
    <w:pPr>
      <w:numPr>
        <w:numId w:val="8"/>
      </w:numPr>
    </w:pPr>
  </w:style>
  <w:style w:type="paragraph" w:customStyle="1" w:styleId="ListAlpha2">
    <w:name w:val="List Alpha 2"/>
    <w:basedOn w:val="List2"/>
    <w:rsid w:val="009536CB"/>
    <w:pPr>
      <w:numPr>
        <w:numId w:val="7"/>
      </w:numPr>
    </w:pPr>
  </w:style>
  <w:style w:type="paragraph" w:styleId="List2">
    <w:name w:val="List 2"/>
    <w:basedOn w:val="BodyText"/>
    <w:rsid w:val="009536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6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6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6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6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6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6CB"/>
    <w:pPr>
      <w:numPr>
        <w:numId w:val="3"/>
      </w:numPr>
    </w:pPr>
  </w:style>
  <w:style w:type="paragraph" w:styleId="ListContinue2">
    <w:name w:val="List Continue 2"/>
    <w:basedOn w:val="List2"/>
    <w:rsid w:val="009536CB"/>
    <w:pPr>
      <w:ind w:firstLine="0"/>
    </w:pPr>
  </w:style>
  <w:style w:type="paragraph" w:styleId="ListContinue3">
    <w:name w:val="List Continue 3"/>
    <w:basedOn w:val="List3"/>
    <w:rsid w:val="009536CB"/>
    <w:pPr>
      <w:ind w:left="1021" w:firstLine="0"/>
    </w:pPr>
  </w:style>
  <w:style w:type="paragraph" w:styleId="ListContinue4">
    <w:name w:val="List Continue 4"/>
    <w:basedOn w:val="List4"/>
    <w:rsid w:val="009536CB"/>
    <w:pPr>
      <w:ind w:firstLine="0"/>
    </w:pPr>
  </w:style>
  <w:style w:type="paragraph" w:styleId="ListContinue5">
    <w:name w:val="List Continue 5"/>
    <w:basedOn w:val="List5"/>
    <w:rsid w:val="009536CB"/>
    <w:pPr>
      <w:ind w:firstLine="0"/>
    </w:pPr>
  </w:style>
  <w:style w:type="paragraph" w:styleId="ListNumber3">
    <w:name w:val="List Number 3"/>
    <w:basedOn w:val="List3"/>
    <w:rsid w:val="009536CB"/>
    <w:pPr>
      <w:numPr>
        <w:numId w:val="4"/>
      </w:numPr>
    </w:pPr>
  </w:style>
  <w:style w:type="paragraph" w:styleId="ListNumber4">
    <w:name w:val="List Number 4"/>
    <w:basedOn w:val="List4"/>
    <w:rsid w:val="009536CB"/>
    <w:pPr>
      <w:numPr>
        <w:numId w:val="5"/>
      </w:numPr>
    </w:pPr>
  </w:style>
  <w:style w:type="paragraph" w:styleId="ListNumber5">
    <w:name w:val="List Number 5"/>
    <w:basedOn w:val="List5"/>
    <w:rsid w:val="009536CB"/>
    <w:pPr>
      <w:numPr>
        <w:numId w:val="6"/>
      </w:numPr>
    </w:pPr>
  </w:style>
  <w:style w:type="paragraph" w:styleId="BlockText">
    <w:name w:val="Block Text"/>
    <w:basedOn w:val="Normal"/>
    <w:rsid w:val="009536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6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6CB"/>
    <w:rPr>
      <w:sz w:val="16"/>
      <w:vertAlign w:val="superscript"/>
    </w:rPr>
  </w:style>
  <w:style w:type="character" w:customStyle="1" w:styleId="Symbols">
    <w:name w:val="Symbols"/>
    <w:basedOn w:val="DefaultParagraphFont"/>
    <w:rsid w:val="009536CB"/>
    <w:rPr>
      <w:rFonts w:ascii="Symbol" w:hAnsi="Symbol"/>
    </w:rPr>
  </w:style>
  <w:style w:type="character" w:customStyle="1" w:styleId="MenuOptions">
    <w:name w:val="Menu Options"/>
    <w:basedOn w:val="DefaultParagraphFont"/>
    <w:rsid w:val="009536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6CB"/>
    <w:rPr>
      <w:b/>
    </w:rPr>
  </w:style>
  <w:style w:type="character" w:customStyle="1" w:styleId="Underlined">
    <w:name w:val="Underlined"/>
    <w:basedOn w:val="DefaultParagraphFont"/>
    <w:rsid w:val="009536CB"/>
    <w:rPr>
      <w:u w:val="single"/>
    </w:rPr>
  </w:style>
  <w:style w:type="paragraph" w:customStyle="1" w:styleId="TableBodyTextRight">
    <w:name w:val="Table Body Text Right"/>
    <w:basedOn w:val="TableBodyText"/>
    <w:rsid w:val="009536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6CB"/>
    <w:rPr>
      <w:sz w:val="18"/>
    </w:rPr>
  </w:style>
  <w:style w:type="paragraph" w:customStyle="1" w:styleId="BodySmallRight">
    <w:name w:val="Body Small Right"/>
    <w:basedOn w:val="BodyTextRight"/>
    <w:rsid w:val="009536CB"/>
    <w:rPr>
      <w:sz w:val="18"/>
      <w:szCs w:val="18"/>
    </w:rPr>
  </w:style>
  <w:style w:type="paragraph" w:customStyle="1" w:styleId="MarginEdition">
    <w:name w:val="Margin Edition"/>
    <w:basedOn w:val="MarginNote"/>
    <w:rsid w:val="009536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6CB"/>
    <w:rPr>
      <w:sz w:val="2"/>
      <w:szCs w:val="2"/>
    </w:rPr>
  </w:style>
  <w:style w:type="character" w:customStyle="1" w:styleId="Small">
    <w:name w:val="Small"/>
    <w:basedOn w:val="DefaultParagraphFont"/>
    <w:rsid w:val="009536CB"/>
    <w:rPr>
      <w:sz w:val="16"/>
    </w:rPr>
  </w:style>
  <w:style w:type="paragraph" w:customStyle="1" w:styleId="WideTable">
    <w:name w:val="Wide Table"/>
    <w:basedOn w:val="Normal"/>
    <w:rsid w:val="009536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6CB"/>
  </w:style>
  <w:style w:type="paragraph" w:styleId="Quote">
    <w:name w:val="Quote"/>
    <w:basedOn w:val="Heading1"/>
    <w:link w:val="QuoteChar"/>
    <w:qFormat/>
    <w:rsid w:val="009536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6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6CB"/>
    <w:pPr>
      <w:pageBreakBefore/>
    </w:pPr>
  </w:style>
  <w:style w:type="paragraph" w:customStyle="1" w:styleId="Border">
    <w:name w:val="Border"/>
    <w:basedOn w:val="Normal"/>
    <w:qFormat/>
    <w:rsid w:val="009536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6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6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6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6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6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6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6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6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6CB"/>
    <w:rPr>
      <w:u w:val="single"/>
    </w:rPr>
  </w:style>
  <w:style w:type="character" w:customStyle="1" w:styleId="BoldandItalics">
    <w:name w:val="Bold and Italics"/>
    <w:qFormat/>
    <w:rsid w:val="009536CB"/>
    <w:rPr>
      <w:b/>
      <w:i/>
      <w:u w:val="none"/>
    </w:rPr>
  </w:style>
  <w:style w:type="paragraph" w:styleId="BalloonText">
    <w:name w:val="Balloon Text"/>
    <w:basedOn w:val="Normal"/>
    <w:link w:val="BalloonTextChar"/>
    <w:rsid w:val="00953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6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6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6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6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6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6CB"/>
    <w:pPr>
      <w:spacing w:before="0" w:after="0"/>
    </w:pPr>
  </w:style>
  <w:style w:type="paragraph" w:customStyle="1" w:styleId="BodyTextBold">
    <w:name w:val="Body Text Bold"/>
    <w:basedOn w:val="BodyText"/>
    <w:qFormat/>
    <w:rsid w:val="009536CB"/>
    <w:rPr>
      <w:b/>
    </w:rPr>
  </w:style>
  <w:style w:type="character" w:styleId="Hyperlink">
    <w:name w:val="Hyperlink"/>
    <w:basedOn w:val="DefaultParagraphFont"/>
    <w:uiPriority w:val="99"/>
    <w:unhideWhenUsed/>
    <w:rsid w:val="00300B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3965</Characters>
  <Application>Microsoft Office Word</Application>
  <DocSecurity>0</DocSecurity>
  <Lines>123</Lines>
  <Paragraphs>67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FNSIAD311 Provide general advice on financial products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