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071" w:rsidP="009430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FNSFPL617 Prepare advice in derivatives</w:t>
      </w:r>
      <w:r>
        <w:fldChar w:fldCharType="end"/>
      </w:r>
    </w:p>
    <w:p w:rsidR="00943071" w:rsidP="00943071">
      <w:pPr>
        <w:pStyle w:val="Version"/>
        <w:sectPr w:rsidSect="007203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392" w:rsidP="00720392">
      <w:pPr>
        <w:pStyle w:val="SuperHeading"/>
      </w:pPr>
      <w:r w:rsidRPr="00720392">
        <w:t>FNSFPL617 Prepare advice in derivatives</w:t>
      </w:r>
    </w:p>
    <w:p w:rsidR="00000000" w:rsidRPr="00720392" w:rsidP="00720392">
      <w:pPr>
        <w:pStyle w:val="Heading1"/>
      </w:pPr>
      <w:bookmarkStart w:id="1" w:name="O_1132687"/>
      <w:bookmarkEnd w:id="1"/>
      <w:r w:rsidRPr="007203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0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92" w:rsidP="00720392">
            <w:pPr>
              <w:pStyle w:val="BodyText"/>
            </w:pPr>
            <w:r w:rsidRPr="007203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rPr>
                <w:rStyle w:val="SpecialBold"/>
              </w:rPr>
              <w:t>Comments</w:t>
            </w:r>
          </w:p>
        </w:tc>
      </w:tr>
      <w:tr w:rsidTr="007203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92" w:rsidP="00720392">
            <w:pPr>
              <w:pStyle w:val="BodyText"/>
            </w:pPr>
            <w:r w:rsidRPr="00720392">
              <w:t>This version first released with FNS Financial Services Training Package Version 5.0.</w:t>
            </w:r>
          </w:p>
        </w:tc>
      </w:tr>
    </w:tbl>
    <w:p w:rsidR="00000000" w:rsidRPr="00720392" w:rsidP="00720392">
      <w:pPr>
        <w:pStyle w:val="BodyText"/>
      </w:pPr>
    </w:p>
    <w:p w:rsidR="00000000" w:rsidRPr="00720392" w:rsidP="00720392">
      <w:pPr>
        <w:pStyle w:val="AllowPageBreak"/>
      </w:pPr>
    </w:p>
    <w:p w:rsidR="00000000" w:rsidRPr="00720392" w:rsidP="00720392">
      <w:pPr>
        <w:pStyle w:val="Heading1"/>
      </w:pPr>
      <w:bookmarkStart w:id="2" w:name="O_1132692"/>
      <w:bookmarkEnd w:id="2"/>
      <w:r w:rsidRPr="00720392">
        <w:t>Application</w:t>
      </w:r>
    </w:p>
    <w:p w:rsidR="00000000" w:rsidRPr="00720392" w:rsidP="00943071">
      <w:pPr>
        <w:pStyle w:val="BodyText"/>
      </w:pPr>
      <w:r w:rsidRPr="00720392">
        <w:t xml:space="preserve">This unit describes the skills and knowledge required to analyse client needs in regard </w:t>
      </w:r>
      <w:r w:rsidRPr="00720392">
        <w:t>to derivatives, and prepare advice ethically, professionally and in compliance with industry regulations and codes of practice.</w:t>
      </w:r>
    </w:p>
    <w:p w:rsidR="00000000" w:rsidRPr="00720392" w:rsidP="00943071">
      <w:pPr>
        <w:pStyle w:val="BodyText"/>
      </w:pPr>
      <w:r w:rsidRPr="00720392">
        <w:t>The unit applies to those who use well-developed interpersonal, communication and self-management skills when performing a speci</w:t>
      </w:r>
      <w:r w:rsidRPr="00720392">
        <w:t>alist advisory role in derivatives. The requirement to prepare advice may come from authorised representatives, including financial advisers, shareholders, financial organisations, stockbrokers, trustees, agents and intermediaries.</w:t>
      </w:r>
    </w:p>
    <w:p w:rsidR="00000000" w:rsidRPr="00720392" w:rsidP="00943071">
      <w:pPr>
        <w:pStyle w:val="BodyText"/>
      </w:pPr>
      <w:r w:rsidRPr="00720392">
        <w:t>Work functions in the oc</w:t>
      </w:r>
      <w:r w:rsidRPr="00720392">
        <w:t>cupational areas where this unit may be used are subject to regulatory requirements. Users are advised to check with the relevant state and territory regulatory authorities to confirm those requirements.</w:t>
      </w:r>
    </w:p>
    <w:p w:rsidR="00000000" w:rsidRPr="00720392" w:rsidP="00720392">
      <w:pPr>
        <w:pStyle w:val="Heading1"/>
      </w:pPr>
      <w:bookmarkStart w:id="3" w:name="O_1132691"/>
      <w:bookmarkEnd w:id="3"/>
      <w:r w:rsidRPr="00720392">
        <w:t>Unit Sector</w:t>
      </w:r>
    </w:p>
    <w:p w:rsidR="00000000" w:rsidRPr="00720392" w:rsidP="00943071">
      <w:pPr>
        <w:pStyle w:val="BodyText"/>
      </w:pPr>
      <w:r w:rsidRPr="00720392">
        <w:t>Financial planning</w:t>
      </w:r>
    </w:p>
    <w:p w:rsidR="00000000" w:rsidRPr="00720392" w:rsidP="00720392">
      <w:pPr>
        <w:pStyle w:val="Heading1"/>
      </w:pPr>
      <w:bookmarkStart w:id="4" w:name="O_1132690"/>
      <w:bookmarkEnd w:id="4"/>
      <w:r w:rsidRPr="0072039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92" w:rsidP="00720392">
            <w:pPr>
              <w:pStyle w:val="BodyText"/>
            </w:pPr>
            <w:r w:rsidRPr="0072039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rPr>
                <w:rStyle w:val="SpecialBold"/>
              </w:rPr>
              <w:t>PERFORMANCE CRITERIA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92" w:rsidP="00720392">
            <w:pPr>
              <w:pStyle w:val="BodyText"/>
            </w:pPr>
            <w:r w:rsidRPr="0072039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List"/>
              <w:rPr>
                <w:lang w:val="en-NZ"/>
              </w:rPr>
            </w:pPr>
            <w:r w:rsidRPr="00720392">
              <w:t>1. Analyse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92" w:rsidP="00720392">
            <w:pPr>
              <w:pStyle w:val="List"/>
            </w:pPr>
            <w:r w:rsidRPr="00720392">
              <w:t>1.1 Analyse all information gathered from authorised representative taking client product expectations and specific needs into account according to organisational procedures</w:t>
            </w:r>
          </w:p>
          <w:p w:rsidR="00000000" w:rsidRPr="00720392" w:rsidP="00720392">
            <w:pPr>
              <w:pStyle w:val="List"/>
            </w:pPr>
            <w:r w:rsidRPr="00720392">
              <w:t>1.2 Consult with authorised representativ</w:t>
            </w:r>
            <w:r w:rsidRPr="00720392">
              <w:t>e throughout analysis for further clarification where necessary</w:t>
            </w:r>
          </w:p>
          <w:p w:rsidR="00000000" w:rsidRPr="00720392" w:rsidP="00720392">
            <w:pPr>
              <w:pStyle w:val="List"/>
            </w:pPr>
            <w:r w:rsidRPr="00720392">
              <w:t>1.3 Identify need for specialist advice and ensure client is referred to appropriate adviser where required</w:t>
            </w:r>
          </w:p>
          <w:p w:rsidR="00000000" w:rsidP="00720392">
            <w:pPr>
              <w:pStyle w:val="List"/>
              <w:rPr>
                <w:lang w:val="en-NZ"/>
              </w:rPr>
            </w:pPr>
            <w:r w:rsidRPr="00720392">
              <w:t xml:space="preserve">1.4 Assess and confirm client’s product risk profile according to </w:t>
            </w:r>
            <w:r w:rsidRPr="00720392">
              <w:t>expectations of ca</w:t>
            </w:r>
            <w:r w:rsidRPr="00720392">
              <w:t>sh flow and relevant taxation obligations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List"/>
              <w:rPr>
                <w:lang w:val="en-NZ"/>
              </w:rPr>
            </w:pPr>
            <w:r w:rsidRPr="00720392">
              <w:t>2. Develop derivatives strategies and solutions that meet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92" w:rsidP="00720392">
            <w:pPr>
              <w:pStyle w:val="List"/>
            </w:pPr>
            <w:r w:rsidRPr="00720392">
              <w:t>2.1 Identify legislative, regulatory and code of practice requirements relevant to products being offered</w:t>
            </w:r>
          </w:p>
          <w:p w:rsidR="00000000" w:rsidRPr="00720392" w:rsidP="00720392">
            <w:pPr>
              <w:pStyle w:val="List"/>
            </w:pPr>
            <w:r w:rsidRPr="00720392">
              <w:t>2.2 Determine requi</w:t>
            </w:r>
            <w:r w:rsidRPr="00720392">
              <w:t>red derivatives strategy based on analysis of derivative products, client risk profile and client’s needs</w:t>
            </w:r>
          </w:p>
          <w:p w:rsidR="00000000" w:rsidP="00720392">
            <w:pPr>
              <w:pStyle w:val="List"/>
              <w:rPr>
                <w:lang w:val="en-NZ"/>
              </w:rPr>
            </w:pPr>
            <w:r w:rsidRPr="00720392">
              <w:t xml:space="preserve">2.3 Conduct required research, analysis and product modelling and apply stress tests for changes in market conditions 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List"/>
              <w:rPr>
                <w:lang w:val="en-NZ"/>
              </w:rPr>
            </w:pPr>
            <w:r w:rsidRPr="00720392">
              <w:t>3. Provide strategies and solu</w:t>
            </w:r>
            <w:r w:rsidRPr="00720392">
              <w:t>tions to authorised representative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92" w:rsidP="00720392">
            <w:pPr>
              <w:pStyle w:val="List"/>
            </w:pPr>
            <w:r w:rsidRPr="00720392">
              <w:t>3.1 Draft required solution, plan, policy or transaction and provide to authorised representative</w:t>
            </w:r>
          </w:p>
          <w:p w:rsidR="00000000" w:rsidRPr="00720392" w:rsidP="00720392">
            <w:pPr>
              <w:pStyle w:val="List"/>
            </w:pPr>
            <w:r w:rsidRPr="00720392">
              <w:t>3.2 Explain proposed solution, plan, policy or transaction to authorised representative</w:t>
            </w:r>
          </w:p>
          <w:p w:rsidR="00000000" w:rsidRPr="00720392" w:rsidP="00720392">
            <w:pPr>
              <w:pStyle w:val="List"/>
            </w:pPr>
            <w:r w:rsidRPr="00720392">
              <w:t>3.3 Confirm required details, terms and conditions of product and service</w:t>
            </w:r>
          </w:p>
          <w:p w:rsidR="00000000" w:rsidRPr="00720392" w:rsidP="00720392">
            <w:pPr>
              <w:pStyle w:val="List"/>
            </w:pPr>
            <w:r w:rsidRPr="00720392">
              <w:t>3.4 Disclose impacts and possible risks of solution and offer alternative solutions to authorised representative</w:t>
            </w:r>
          </w:p>
          <w:p w:rsidR="00000000" w:rsidRPr="00720392" w:rsidP="00720392">
            <w:pPr>
              <w:pStyle w:val="List"/>
            </w:pPr>
            <w:r w:rsidRPr="00720392">
              <w:t>3.5 Prepare supporting written documentation and guide authorised rep</w:t>
            </w:r>
            <w:r w:rsidRPr="00720392">
              <w:t>resentative through key aspects of documentation</w:t>
            </w:r>
          </w:p>
          <w:p w:rsidR="00000000" w:rsidRPr="00720392" w:rsidP="00720392">
            <w:pPr>
              <w:pStyle w:val="List"/>
            </w:pPr>
            <w:r w:rsidRPr="00720392">
              <w:t>3.6 Discuss and clarify concerns and issues regarding proposed solution, plan, policy or transaction with authorised representative</w:t>
            </w:r>
          </w:p>
          <w:p w:rsidR="00000000" w:rsidP="00720392">
            <w:pPr>
              <w:pStyle w:val="List"/>
              <w:rPr>
                <w:lang w:val="en-NZ"/>
              </w:rPr>
            </w:pPr>
            <w:r w:rsidRPr="00720392">
              <w:t>3.7 Confirm with authorised representative client’s understanding of propos</w:t>
            </w:r>
            <w:r w:rsidRPr="00720392">
              <w:t>ed solution, plan, policy or transaction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List"/>
              <w:rPr>
                <w:lang w:val="en-NZ"/>
              </w:rPr>
            </w:pPr>
            <w:r w:rsidRPr="00720392">
              <w:t>4. Establish agreement and complete documentation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92" w:rsidP="00720392">
            <w:pPr>
              <w:pStyle w:val="List"/>
            </w:pPr>
            <w:r w:rsidRPr="00720392">
              <w:t>4.1 Obtain authorised representative’s formal agreement and sign-off to proposed solution, plan, policy or transaction</w:t>
            </w:r>
          </w:p>
          <w:p w:rsidR="00000000" w:rsidRPr="00720392" w:rsidP="00720392">
            <w:pPr>
              <w:pStyle w:val="List"/>
            </w:pPr>
            <w:r w:rsidRPr="00720392">
              <w:t>4.2 Document fees, cost structures an</w:t>
            </w:r>
            <w:r w:rsidRPr="00720392">
              <w:t>d timeframes for execution and processing</w:t>
            </w:r>
          </w:p>
          <w:p w:rsidR="00000000" w:rsidRPr="00720392" w:rsidP="00720392">
            <w:pPr>
              <w:pStyle w:val="List"/>
            </w:pPr>
            <w:r w:rsidRPr="00720392">
              <w:t>4.3 Ensure that proposal and required statutory and transactional documents are completed and signed off by client</w:t>
            </w:r>
          </w:p>
          <w:p w:rsidR="00000000" w:rsidP="00720392">
            <w:pPr>
              <w:pStyle w:val="List"/>
              <w:rPr>
                <w:lang w:val="en-NZ"/>
              </w:rPr>
            </w:pPr>
            <w:r w:rsidRPr="00720392">
              <w:t>4.4 Provide draft agreement and other required documentation to authorised representative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List"/>
              <w:rPr>
                <w:lang w:val="en-NZ"/>
              </w:rPr>
            </w:pPr>
            <w:r w:rsidRPr="00720392">
              <w:t>5. Agree</w:t>
            </w:r>
            <w:r w:rsidRPr="00720392">
              <w:t xml:space="preserve"> to arrangements for providing ongoing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92" w:rsidP="00720392">
            <w:pPr>
              <w:pStyle w:val="List"/>
            </w:pPr>
            <w:r w:rsidRPr="00720392">
              <w:t>5.1 Prepare documentation of fees and costs for ongoing and specifically defined services according to organisational policies and procedures</w:t>
            </w:r>
          </w:p>
          <w:p w:rsidR="00000000" w:rsidRPr="00720392" w:rsidP="00720392">
            <w:pPr>
              <w:pStyle w:val="List"/>
            </w:pPr>
            <w:r w:rsidRPr="00720392">
              <w:t>5.2 Agree to type and form of ongoing service to be provided</w:t>
            </w:r>
          </w:p>
          <w:p w:rsidR="00000000" w:rsidRPr="00720392" w:rsidP="00720392">
            <w:pPr>
              <w:pStyle w:val="List"/>
            </w:pPr>
            <w:r w:rsidRPr="00720392">
              <w:t>5.3 P</w:t>
            </w:r>
            <w:r w:rsidRPr="00720392">
              <w:t>rovide documented service arrangements to authorised representative for confirmation</w:t>
            </w:r>
          </w:p>
          <w:p w:rsidR="00000000" w:rsidRPr="00720392" w:rsidP="00720392">
            <w:pPr>
              <w:pStyle w:val="List"/>
            </w:pPr>
            <w:r w:rsidRPr="00720392">
              <w:t>5.4 Implement procedures for agreed ongoing service according to organisational policies and procedures</w:t>
            </w:r>
          </w:p>
        </w:tc>
      </w:tr>
    </w:tbl>
    <w:p w:rsidR="00000000" w:rsidRPr="00720392" w:rsidP="00720392">
      <w:pPr>
        <w:pStyle w:val="BodyText"/>
      </w:pPr>
    </w:p>
    <w:p w:rsidR="00000000" w:rsidRPr="00720392" w:rsidP="00720392">
      <w:pPr>
        <w:pStyle w:val="AllowPageBreak"/>
      </w:pPr>
    </w:p>
    <w:p w:rsidR="00000000" w:rsidRPr="00720392" w:rsidP="00720392">
      <w:pPr>
        <w:pStyle w:val="Heading1"/>
      </w:pPr>
      <w:bookmarkStart w:id="5" w:name="O_1132689"/>
      <w:bookmarkEnd w:id="5"/>
      <w:r w:rsidRPr="00720392">
        <w:t>Foundation Skills</w:t>
      </w:r>
    </w:p>
    <w:p w:rsidR="00000000" w:rsidRPr="00943071" w:rsidP="00943071">
      <w:pPr>
        <w:pStyle w:val="BodyText"/>
        <w:rPr>
          <w:i/>
        </w:rPr>
      </w:pPr>
      <w:r w:rsidRPr="0094307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392" w:rsidP="00720392">
            <w:pPr>
              <w:pStyle w:val="BodyText"/>
            </w:pPr>
            <w:r w:rsidRPr="00720392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rPr>
                <w:rStyle w:val="SpecialBold"/>
              </w:rPr>
              <w:t>DESCRIPTION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0392">
            <w:pPr>
              <w:pStyle w:val="ListBullet"/>
              <w:rPr>
                <w:lang w:val="en-NZ"/>
              </w:rPr>
            </w:pPr>
            <w:r w:rsidRPr="00720392">
              <w:t>Extends knowledge of product features and applications of derivativ</w:t>
            </w:r>
            <w:r w:rsidRPr="00720392">
              <w:t>e investments relevant to current role using research and analysis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0392">
            <w:pPr>
              <w:pStyle w:val="ListBullet"/>
              <w:rPr>
                <w:lang w:val="en-NZ"/>
              </w:rPr>
            </w:pPr>
            <w:r w:rsidRPr="00720392">
              <w:t>Interprets financial product information and calculates client costs, risks and returns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392" w:rsidP="00720392">
            <w:pPr>
              <w:pStyle w:val="ListBullet"/>
            </w:pPr>
            <w:r w:rsidRPr="00720392">
              <w:t>Articulates requirements using industry-specific language appropriate to audience and environment</w:t>
            </w:r>
          </w:p>
          <w:p w:rsidR="00000000" w:rsidP="00720392">
            <w:pPr>
              <w:pStyle w:val="ListBullet"/>
              <w:rPr>
                <w:lang w:val="en-NZ"/>
              </w:rPr>
            </w:pPr>
            <w:r w:rsidRPr="00720392">
              <w:t>Uses active listening and questioning techniques to elicit information and confirm understanding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0392">
            <w:pPr>
              <w:pStyle w:val="ListBullet"/>
              <w:rPr>
                <w:lang w:val="en-NZ"/>
              </w:rPr>
            </w:pPr>
            <w:r w:rsidRPr="00720392">
              <w:t>Interprets textual information from relevant source</w:t>
            </w:r>
            <w:r w:rsidRPr="00720392">
              <w:t xml:space="preserve">s 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0392">
            <w:pPr>
              <w:pStyle w:val="ListBullet"/>
              <w:rPr>
                <w:lang w:val="en-NZ"/>
              </w:rPr>
            </w:pPr>
            <w:r w:rsidRPr="00720392">
              <w:t>Uses industry-related terminology to complete and consolidate workplace documentation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0392">
            <w:pPr>
              <w:pStyle w:val="ListBullet"/>
              <w:rPr>
                <w:lang w:val="en-NZ"/>
              </w:rPr>
            </w:pPr>
            <w:r w:rsidRPr="00720392">
              <w:t>Takes responsibility for the planning, sequence and priority of tasks within own workload to achieve effective and compliant outcom</w:t>
            </w:r>
            <w:r w:rsidRPr="00720392">
              <w:t xml:space="preserve">es 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t xml:space="preserve">Self-management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392" w:rsidP="00720392">
            <w:pPr>
              <w:pStyle w:val="ListBullet"/>
            </w:pPr>
            <w:r w:rsidRPr="00720392">
              <w:t>Takes personal responsibility for following policies, procedures and protocols to provide advisory services and documentation that comply with legal, statutory and organisational requirements</w:t>
            </w:r>
          </w:p>
          <w:p w:rsidR="00000000" w:rsidP="00720392">
            <w:pPr>
              <w:pStyle w:val="ListBullet"/>
              <w:rPr>
                <w:lang w:val="en-NZ"/>
              </w:rPr>
            </w:pPr>
            <w:r w:rsidRPr="00720392">
              <w:t>Applies s</w:t>
            </w:r>
            <w:r w:rsidRPr="00720392">
              <w:t>ystematic and analytical decision-making processes to determine and implement investment solutions that meet client needs and financial requirements, including referral to specialist personnel as required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t xml:space="preserve">Teamwork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392" w:rsidP="00720392">
            <w:pPr>
              <w:pStyle w:val="ListBullet"/>
            </w:pPr>
            <w:r w:rsidRPr="00720392">
              <w:t>Selects and uses the appropriate conven</w:t>
            </w:r>
            <w:r w:rsidRPr="00720392">
              <w:t>tions and protocols when communicating with authorised representatives</w:t>
            </w:r>
          </w:p>
          <w:p w:rsidR="00000000" w:rsidRPr="00720392" w:rsidP="00720392">
            <w:pPr>
              <w:pStyle w:val="ListBullet"/>
            </w:pPr>
            <w:r w:rsidRPr="00720392">
              <w:t>Seeks and shares information, establishes agreement and maintains ethical service relationships</w:t>
            </w:r>
          </w:p>
          <w:p w:rsidR="00000000" w:rsidP="00720392">
            <w:pPr>
              <w:pStyle w:val="ListBullet"/>
              <w:rPr>
                <w:lang w:val="en-NZ"/>
              </w:rPr>
            </w:pPr>
            <w:r w:rsidRPr="00720392">
              <w:t xml:space="preserve">Adapts personal communication style to show respect for the values, beliefs and cultural </w:t>
            </w:r>
            <w:r w:rsidRPr="00720392">
              <w:t>expectations of others</w:t>
            </w:r>
          </w:p>
        </w:tc>
      </w:tr>
      <w:tr w:rsidTr="007203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392">
            <w:pPr>
              <w:pStyle w:val="BodyText"/>
              <w:rPr>
                <w:lang w:val="en-NZ"/>
              </w:rPr>
            </w:pPr>
            <w:r w:rsidRPr="00720392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392" w:rsidP="00720392">
            <w:pPr>
              <w:pStyle w:val="ListBullet"/>
            </w:pPr>
            <w:r w:rsidRPr="00720392">
              <w:t>Uses the main features and functions of digital tools to complete work tasks</w:t>
            </w:r>
          </w:p>
        </w:tc>
      </w:tr>
    </w:tbl>
    <w:p w:rsidR="00000000" w:rsidRPr="00720392" w:rsidP="00720392">
      <w:pPr>
        <w:pStyle w:val="BodyText"/>
      </w:pPr>
    </w:p>
    <w:p w:rsidR="00000000" w:rsidRPr="00720392" w:rsidP="00720392">
      <w:pPr>
        <w:pStyle w:val="AllowPageBreak"/>
      </w:pPr>
    </w:p>
    <w:p w:rsidR="00000000" w:rsidRPr="00720392" w:rsidP="00720392">
      <w:pPr>
        <w:pStyle w:val="Heading1"/>
      </w:pPr>
      <w:bookmarkStart w:id="6" w:name="O_1132688"/>
      <w:bookmarkEnd w:id="6"/>
      <w:r w:rsidRPr="00720392">
        <w:t>Unit Mapping Information</w:t>
      </w:r>
    </w:p>
    <w:p w:rsidR="00000000" w:rsidRPr="00720392" w:rsidP="00943071">
      <w:pPr>
        <w:pStyle w:val="BodyText"/>
      </w:pPr>
      <w:r w:rsidRPr="00720392">
        <w:t>No equivalent unit. Newly created unit.</w:t>
      </w:r>
    </w:p>
    <w:p w:rsidR="00000000" w:rsidRPr="00720392" w:rsidP="00720392">
      <w:pPr>
        <w:pStyle w:val="Heading1"/>
      </w:pPr>
      <w:bookmarkStart w:id="7" w:name="O_1132681"/>
      <w:bookmarkEnd w:id="7"/>
      <w:r w:rsidRPr="00720392">
        <w:t>Links</w:t>
      </w:r>
    </w:p>
    <w:p w:rsidR="00000000" w:rsidRPr="00720392" w:rsidP="00943071">
      <w:pPr>
        <w:pStyle w:val="BodyText"/>
      </w:pPr>
      <w:r w:rsidRPr="007203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940C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20392" w:rsidP="00720392"/>
    <w:sectPr w:rsidSect="007203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92" w:rsidRPr="00943071" w:rsidP="009430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71" w:rsidP="007203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071" w:rsidP="007203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3071" w:rsidP="007203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392" w:rsidRPr="00943071" w:rsidP="009430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3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071" w:rsidRPr="002D2AF8" w:rsidP="007203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FNSFPL617 Prepare advice in derivatives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43071" w:rsidP="007203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406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9004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3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3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3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3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3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3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3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3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3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3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3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392"/>
  </w:style>
  <w:style w:type="character" w:customStyle="1" w:styleId="Heading1Char">
    <w:name w:val="Heading 1 Char"/>
    <w:basedOn w:val="DefaultParagraphFont"/>
    <w:link w:val="Heading1"/>
    <w:rsid w:val="007203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3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3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03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03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392"/>
    <w:rPr>
      <w:b/>
      <w:spacing w:val="0"/>
    </w:rPr>
  </w:style>
  <w:style w:type="character" w:styleId="Emphasis">
    <w:name w:val="Emphasis"/>
    <w:basedOn w:val="DefaultParagraphFont"/>
    <w:qFormat/>
    <w:rsid w:val="00720392"/>
    <w:rPr>
      <w:i/>
    </w:rPr>
  </w:style>
  <w:style w:type="paragraph" w:customStyle="1" w:styleId="SuperHeading">
    <w:name w:val="SuperHeading"/>
    <w:basedOn w:val="Normal"/>
    <w:rsid w:val="007203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3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3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3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3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3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3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3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3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3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3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3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3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3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3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3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3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3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03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3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3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3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3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3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3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3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3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3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3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3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3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3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3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3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3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392"/>
  </w:style>
  <w:style w:type="paragraph" w:styleId="TableofFigures">
    <w:name w:val="table of figures"/>
    <w:basedOn w:val="Normal"/>
    <w:next w:val="Normal"/>
    <w:semiHidden/>
    <w:rsid w:val="007203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3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392"/>
    <w:rPr>
      <w:rFonts w:ascii="Wingdings" w:hAnsi="Wingdings"/>
    </w:rPr>
  </w:style>
  <w:style w:type="paragraph" w:customStyle="1" w:styleId="TableHeading">
    <w:name w:val="Table Heading"/>
    <w:basedOn w:val="HeadingBase"/>
    <w:rsid w:val="007203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392"/>
    <w:rPr>
      <w:color w:val="0033CC"/>
      <w:u w:val="none"/>
    </w:rPr>
  </w:style>
  <w:style w:type="paragraph" w:customStyle="1" w:styleId="BodyTextRight">
    <w:name w:val="Body Text Right"/>
    <w:basedOn w:val="BodyText"/>
    <w:rsid w:val="007203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3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3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3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3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3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392"/>
    <w:rPr>
      <w:sz w:val="32"/>
    </w:rPr>
  </w:style>
  <w:style w:type="paragraph" w:customStyle="1" w:styleId="HeadingProcedure">
    <w:name w:val="Heading Procedure"/>
    <w:basedOn w:val="HeadingBase"/>
    <w:next w:val="Normal"/>
    <w:rsid w:val="007203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392"/>
    <w:pPr>
      <w:spacing w:before="60" w:after="60"/>
    </w:pPr>
  </w:style>
  <w:style w:type="paragraph" w:styleId="ListContinue">
    <w:name w:val="List Continue"/>
    <w:basedOn w:val="List"/>
    <w:rsid w:val="00720392"/>
    <w:pPr>
      <w:ind w:firstLine="0"/>
    </w:pPr>
  </w:style>
  <w:style w:type="paragraph" w:customStyle="1" w:styleId="ListNote">
    <w:name w:val="List Note"/>
    <w:basedOn w:val="List"/>
    <w:rsid w:val="007203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3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3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392"/>
    <w:rPr>
      <w:rFonts w:ascii="Courier New" w:hAnsi="Courier New"/>
    </w:rPr>
  </w:style>
  <w:style w:type="paragraph" w:customStyle="1" w:styleId="NoteBullet">
    <w:name w:val="Note Bullet"/>
    <w:basedOn w:val="Note"/>
    <w:rsid w:val="007203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3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3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3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3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3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3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392"/>
    <w:rPr>
      <w:b/>
      <w:smallCaps/>
    </w:rPr>
  </w:style>
  <w:style w:type="paragraph" w:customStyle="1" w:styleId="TableListNumber">
    <w:name w:val="Table List Number"/>
    <w:basedOn w:val="ListNumber"/>
    <w:rsid w:val="007203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3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392"/>
    <w:pPr>
      <w:numPr>
        <w:numId w:val="8"/>
      </w:numPr>
    </w:pPr>
  </w:style>
  <w:style w:type="paragraph" w:customStyle="1" w:styleId="ListAlpha2">
    <w:name w:val="List Alpha 2"/>
    <w:basedOn w:val="List2"/>
    <w:rsid w:val="00720392"/>
    <w:pPr>
      <w:numPr>
        <w:numId w:val="7"/>
      </w:numPr>
    </w:pPr>
  </w:style>
  <w:style w:type="paragraph" w:styleId="List2">
    <w:name w:val="List 2"/>
    <w:basedOn w:val="BodyText"/>
    <w:rsid w:val="007203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3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3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3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3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3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392"/>
    <w:pPr>
      <w:numPr>
        <w:numId w:val="3"/>
      </w:numPr>
    </w:pPr>
  </w:style>
  <w:style w:type="paragraph" w:styleId="ListContinue2">
    <w:name w:val="List Continue 2"/>
    <w:basedOn w:val="List2"/>
    <w:rsid w:val="00720392"/>
    <w:pPr>
      <w:ind w:firstLine="0"/>
    </w:pPr>
  </w:style>
  <w:style w:type="paragraph" w:styleId="ListContinue3">
    <w:name w:val="List Continue 3"/>
    <w:basedOn w:val="List3"/>
    <w:rsid w:val="00720392"/>
    <w:pPr>
      <w:ind w:left="1021" w:firstLine="0"/>
    </w:pPr>
  </w:style>
  <w:style w:type="paragraph" w:styleId="ListContinue4">
    <w:name w:val="List Continue 4"/>
    <w:basedOn w:val="List4"/>
    <w:rsid w:val="00720392"/>
    <w:pPr>
      <w:ind w:firstLine="0"/>
    </w:pPr>
  </w:style>
  <w:style w:type="paragraph" w:styleId="ListContinue5">
    <w:name w:val="List Continue 5"/>
    <w:basedOn w:val="List5"/>
    <w:rsid w:val="00720392"/>
    <w:pPr>
      <w:ind w:firstLine="0"/>
    </w:pPr>
  </w:style>
  <w:style w:type="paragraph" w:styleId="ListNumber3">
    <w:name w:val="List Number 3"/>
    <w:basedOn w:val="List3"/>
    <w:rsid w:val="00720392"/>
    <w:pPr>
      <w:numPr>
        <w:numId w:val="4"/>
      </w:numPr>
    </w:pPr>
  </w:style>
  <w:style w:type="paragraph" w:styleId="ListNumber4">
    <w:name w:val="List Number 4"/>
    <w:basedOn w:val="List4"/>
    <w:rsid w:val="00720392"/>
    <w:pPr>
      <w:numPr>
        <w:numId w:val="5"/>
      </w:numPr>
    </w:pPr>
  </w:style>
  <w:style w:type="paragraph" w:styleId="ListNumber5">
    <w:name w:val="List Number 5"/>
    <w:basedOn w:val="List5"/>
    <w:rsid w:val="00720392"/>
    <w:pPr>
      <w:numPr>
        <w:numId w:val="6"/>
      </w:numPr>
    </w:pPr>
  </w:style>
  <w:style w:type="paragraph" w:styleId="BlockText">
    <w:name w:val="Block Text"/>
    <w:basedOn w:val="Normal"/>
    <w:rsid w:val="007203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3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392"/>
    <w:rPr>
      <w:sz w:val="16"/>
      <w:vertAlign w:val="superscript"/>
    </w:rPr>
  </w:style>
  <w:style w:type="character" w:customStyle="1" w:styleId="Symbols">
    <w:name w:val="Symbols"/>
    <w:basedOn w:val="DefaultParagraphFont"/>
    <w:rsid w:val="00720392"/>
    <w:rPr>
      <w:rFonts w:ascii="Symbol" w:hAnsi="Symbol"/>
    </w:rPr>
  </w:style>
  <w:style w:type="character" w:customStyle="1" w:styleId="MenuOptions">
    <w:name w:val="Menu Options"/>
    <w:basedOn w:val="DefaultParagraphFont"/>
    <w:rsid w:val="007203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392"/>
    <w:rPr>
      <w:b/>
    </w:rPr>
  </w:style>
  <w:style w:type="character" w:customStyle="1" w:styleId="Underlined">
    <w:name w:val="Underlined"/>
    <w:basedOn w:val="DefaultParagraphFont"/>
    <w:rsid w:val="00720392"/>
    <w:rPr>
      <w:u w:val="single"/>
    </w:rPr>
  </w:style>
  <w:style w:type="paragraph" w:customStyle="1" w:styleId="TableBodyTextRight">
    <w:name w:val="Table Body Text Right"/>
    <w:basedOn w:val="TableBodyText"/>
    <w:rsid w:val="007203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392"/>
    <w:rPr>
      <w:sz w:val="18"/>
    </w:rPr>
  </w:style>
  <w:style w:type="paragraph" w:customStyle="1" w:styleId="BodySmallRight">
    <w:name w:val="Body Small Right"/>
    <w:basedOn w:val="BodyTextRight"/>
    <w:rsid w:val="00720392"/>
    <w:rPr>
      <w:sz w:val="18"/>
      <w:szCs w:val="18"/>
    </w:rPr>
  </w:style>
  <w:style w:type="paragraph" w:customStyle="1" w:styleId="MarginEdition">
    <w:name w:val="Margin Edition"/>
    <w:basedOn w:val="MarginNote"/>
    <w:rsid w:val="007203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392"/>
    <w:rPr>
      <w:sz w:val="2"/>
      <w:szCs w:val="2"/>
    </w:rPr>
  </w:style>
  <w:style w:type="character" w:customStyle="1" w:styleId="Small">
    <w:name w:val="Small"/>
    <w:basedOn w:val="DefaultParagraphFont"/>
    <w:rsid w:val="00720392"/>
    <w:rPr>
      <w:sz w:val="16"/>
    </w:rPr>
  </w:style>
  <w:style w:type="paragraph" w:customStyle="1" w:styleId="WideTable">
    <w:name w:val="Wide Table"/>
    <w:basedOn w:val="Normal"/>
    <w:rsid w:val="007203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392"/>
  </w:style>
  <w:style w:type="paragraph" w:styleId="Quote">
    <w:name w:val="Quote"/>
    <w:basedOn w:val="Heading1"/>
    <w:link w:val="QuoteChar"/>
    <w:qFormat/>
    <w:rsid w:val="007203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3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392"/>
    <w:pPr>
      <w:pageBreakBefore/>
    </w:pPr>
  </w:style>
  <w:style w:type="paragraph" w:customStyle="1" w:styleId="Border">
    <w:name w:val="Border"/>
    <w:basedOn w:val="Normal"/>
    <w:qFormat/>
    <w:rsid w:val="007203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3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3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3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3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3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3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3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3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392"/>
    <w:rPr>
      <w:u w:val="single"/>
    </w:rPr>
  </w:style>
  <w:style w:type="character" w:customStyle="1" w:styleId="BoldandItalics">
    <w:name w:val="Bold and Italics"/>
    <w:qFormat/>
    <w:rsid w:val="00720392"/>
    <w:rPr>
      <w:b/>
      <w:i/>
      <w:u w:val="none"/>
    </w:rPr>
  </w:style>
  <w:style w:type="paragraph" w:styleId="BalloonText">
    <w:name w:val="Balloon Text"/>
    <w:basedOn w:val="Normal"/>
    <w:link w:val="BalloonTextChar"/>
    <w:rsid w:val="007203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3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3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3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3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3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392"/>
    <w:pPr>
      <w:spacing w:before="0" w:after="0"/>
    </w:pPr>
  </w:style>
  <w:style w:type="paragraph" w:customStyle="1" w:styleId="BodyTextBold">
    <w:name w:val="Body Text Bold"/>
    <w:basedOn w:val="BodyText"/>
    <w:qFormat/>
    <w:rsid w:val="00720392"/>
    <w:rPr>
      <w:b/>
    </w:rPr>
  </w:style>
  <w:style w:type="character" w:styleId="Hyperlink">
    <w:name w:val="Hyperlink"/>
    <w:basedOn w:val="DefaultParagraphFont"/>
    <w:uiPriority w:val="99"/>
    <w:unhideWhenUsed/>
    <w:rsid w:val="00943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5402</Characters>
  <Application>Microsoft Office Word</Application>
  <DocSecurity>0</DocSecurity>
  <Lines>154</Lines>
  <Paragraphs>89</Paragraphs>
  <ScaleCrop>false</ScaleCrop>
  <Company>Author-it Software Corporation Ltd.</Company>
  <LinksUpToDate>false</LinksUpToDate>
  <CharactersWithSpaces>6109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FNSFPL617 Prepare advice in derivatives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2022-11-03T07:22:00Z</dcterms:created>
  <dcterms:modified xsi:type="dcterms:W3CDTF">2022-11-03T07:22:00Z</dcterms:modified>
</cp:coreProperties>
</file>