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C3A" w:rsidP="000F5C3A">
      <w:pPr>
        <w:pStyle w:val="Title"/>
      </w:pPr>
      <w:r>
        <w:fldChar w:fldCharType="begin"/>
      </w:r>
      <w:r>
        <w:instrText xml:space="preserve"> TITLE   \* MERGEFORMAT </w:instrText>
      </w:r>
      <w:r>
        <w:fldChar w:fldCharType="separate"/>
      </w:r>
      <w:r>
        <w:t>FNSFPL616 Implement financial plans</w:t>
      </w:r>
      <w:r>
        <w:fldChar w:fldCharType="end"/>
      </w:r>
    </w:p>
    <w:p w:rsidR="000F5C3A" w:rsidP="000F5C3A">
      <w:pPr>
        <w:pStyle w:val="Version"/>
        <w:sectPr w:rsidSect="00CA7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F2E" w:rsidP="00CA7F2E">
      <w:pPr>
        <w:pStyle w:val="SuperHeading"/>
      </w:pPr>
      <w:r w:rsidRPr="00CA7F2E">
        <w:t>FNSFPL616 Implement financial plans</w:t>
      </w:r>
    </w:p>
    <w:p w:rsidR="00000000" w:rsidRPr="00CA7F2E" w:rsidP="00CA7F2E">
      <w:pPr>
        <w:pStyle w:val="Heading1"/>
      </w:pPr>
      <w:bookmarkStart w:id="1" w:name="O_1132654"/>
      <w:bookmarkEnd w:id="1"/>
      <w:r w:rsidRPr="00CA7F2E">
        <w:t>Modification History</w:t>
      </w:r>
    </w:p>
    <w:tbl>
      <w:tblPr>
        <w:tblW w:w="0" w:type="auto"/>
        <w:tblLayout w:type="fixed"/>
        <w:tblCellMar>
          <w:left w:w="62" w:type="dxa"/>
          <w:right w:w="62" w:type="dxa"/>
        </w:tblCellMar>
        <w:tblLook w:val="0000"/>
      </w:tblPr>
      <w:tblGrid>
        <w:gridCol w:w="3091"/>
        <w:gridCol w:w="5873"/>
      </w:tblGrid>
      <w:tr w:rsidTr="00CA7F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BodyText"/>
            </w:pPr>
            <w:r w:rsidRPr="00CA7F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rPr>
                <w:rStyle w:val="SpecialBold"/>
              </w:rPr>
              <w:t>Comments</w:t>
            </w:r>
          </w:p>
        </w:tc>
      </w:tr>
      <w:tr w:rsidTr="00CA7F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BodyText"/>
            </w:pPr>
            <w:r w:rsidRPr="00CA7F2E">
              <w:t>This version first released with FNS Financial Services Training Package Version 5.0.</w:t>
            </w:r>
          </w:p>
        </w:tc>
      </w:tr>
    </w:tbl>
    <w:p w:rsidR="00000000" w:rsidRPr="00CA7F2E" w:rsidP="00CA7F2E">
      <w:pPr>
        <w:pStyle w:val="BodyText"/>
      </w:pPr>
    </w:p>
    <w:p w:rsidR="00000000" w:rsidRPr="00CA7F2E" w:rsidP="00CA7F2E">
      <w:pPr>
        <w:pStyle w:val="AllowPageBreak"/>
      </w:pPr>
    </w:p>
    <w:p w:rsidR="00000000" w:rsidRPr="00CA7F2E" w:rsidP="00CA7F2E">
      <w:pPr>
        <w:pStyle w:val="Heading1"/>
      </w:pPr>
      <w:bookmarkStart w:id="2" w:name="O_1132659"/>
      <w:bookmarkEnd w:id="2"/>
      <w:r w:rsidRPr="00CA7F2E">
        <w:t>Application</w:t>
      </w:r>
    </w:p>
    <w:p w:rsidR="00000000" w:rsidRPr="00CA7F2E" w:rsidP="000F5C3A">
      <w:pPr>
        <w:pStyle w:val="BodyText"/>
      </w:pPr>
      <w:r w:rsidRPr="00CA7F2E">
        <w:t xml:space="preserve">This unit describes the skills and knowledge required to implement a financial plan and </w:t>
      </w:r>
      <w:r w:rsidRPr="00CA7F2E">
        <w:t>successfully present it to an authorised representative. It involves establishing the actions, timings and priorities needed to implement and monitor or supervise the implementation of financial plan actions.</w:t>
      </w:r>
    </w:p>
    <w:p w:rsidR="00000000" w:rsidRPr="00CA7F2E" w:rsidP="000F5C3A">
      <w:pPr>
        <w:pStyle w:val="BodyText"/>
      </w:pPr>
      <w:r w:rsidRPr="00CA7F2E">
        <w:t>The unit applies to those experienced in the fi</w:t>
      </w:r>
      <w:r w:rsidRPr="00CA7F2E">
        <w:t>nancial planning industry who use specialised knowledge, systematic processes and managerial techniques to complete complex work and to manage relationships. The implementation of financial plans will be through authorised representatives, including financ</w:t>
      </w:r>
      <w:r w:rsidRPr="00CA7F2E">
        <w:t>ial advisers, or from shareholders, financial organisations, stockbrokers, trustees, agents and intermediaries.</w:t>
      </w:r>
    </w:p>
    <w:p w:rsidR="00000000" w:rsidRPr="00CA7F2E" w:rsidP="000F5C3A">
      <w:pPr>
        <w:pStyle w:val="BodyText"/>
      </w:pPr>
      <w:r w:rsidRPr="00CA7F2E">
        <w:t>Work functions in the occupational areas where this unit may be used are subject to regulatory requirements. Users are advised to check with the</w:t>
      </w:r>
      <w:r w:rsidRPr="00CA7F2E">
        <w:t xml:space="preserve"> relevant state and territory regulatory authorities to confirm those requirements.</w:t>
      </w:r>
    </w:p>
    <w:p w:rsidR="00000000" w:rsidRPr="00CA7F2E" w:rsidP="00CA7F2E">
      <w:pPr>
        <w:pStyle w:val="Heading1"/>
      </w:pPr>
      <w:bookmarkStart w:id="3" w:name="O_1132658"/>
      <w:bookmarkEnd w:id="3"/>
      <w:r w:rsidRPr="00CA7F2E">
        <w:t>Unit Sector</w:t>
      </w:r>
    </w:p>
    <w:p w:rsidR="00000000" w:rsidRPr="00CA7F2E" w:rsidP="000F5C3A">
      <w:pPr>
        <w:pStyle w:val="BodyText"/>
      </w:pPr>
      <w:r w:rsidRPr="00CA7F2E">
        <w:t>Financial planning</w:t>
      </w:r>
    </w:p>
    <w:p w:rsidR="00000000" w:rsidRPr="00CA7F2E" w:rsidP="00CA7F2E">
      <w:pPr>
        <w:pStyle w:val="Heading1"/>
      </w:pPr>
      <w:bookmarkStart w:id="4" w:name="O_1132657"/>
      <w:bookmarkEnd w:id="4"/>
      <w:r w:rsidRPr="00CA7F2E">
        <w:t>Elements and Performance Criteria</w:t>
      </w:r>
    </w:p>
    <w:tbl>
      <w:tblPr>
        <w:tblW w:w="9568" w:type="dxa"/>
        <w:tblLayout w:type="fixed"/>
        <w:tblCellMar>
          <w:left w:w="62" w:type="dxa"/>
          <w:right w:w="62" w:type="dxa"/>
        </w:tblCellMar>
        <w:tblLook w:val="0000"/>
      </w:tblPr>
      <w:tblGrid>
        <w:gridCol w:w="2696"/>
        <w:gridCol w:w="6872"/>
      </w:tblGrid>
      <w:tr w:rsidTr="00CA7F2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BodyText"/>
            </w:pPr>
            <w:r w:rsidRPr="00CA7F2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rPr>
                <w:rStyle w:val="SpecialBold"/>
              </w:rPr>
              <w:t>PERFORMANCE CRITERIA</w:t>
            </w:r>
          </w:p>
        </w:tc>
      </w:tr>
      <w:tr w:rsidTr="00CA7F2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BodyText"/>
            </w:pPr>
            <w:r w:rsidRPr="00CA7F2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rPr>
                <w:rStyle w:val="Emphasis"/>
              </w:rPr>
              <w:t>Performance criteria describe the performance needed to demonstrate achievement of the element.</w:t>
            </w:r>
          </w:p>
        </w:tc>
      </w:tr>
      <w:tr w:rsidTr="00CA7F2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List"/>
              <w:rPr>
                <w:lang w:val="en-NZ"/>
              </w:rPr>
            </w:pPr>
            <w:r w:rsidRPr="00CA7F2E">
              <w:t>1. Establish actions, timings and priorities needed to implement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List"/>
            </w:pPr>
            <w:r w:rsidRPr="00CA7F2E">
              <w:t>1.1 Identify and source financial pla</w:t>
            </w:r>
            <w:r w:rsidRPr="00CA7F2E">
              <w:t>n to be implemented</w:t>
            </w:r>
          </w:p>
          <w:p w:rsidR="00000000" w:rsidRPr="00CA7F2E" w:rsidP="00CA7F2E">
            <w:pPr>
              <w:pStyle w:val="List"/>
            </w:pPr>
            <w:r w:rsidRPr="00CA7F2E">
              <w:t>1.2 Review special features of client situation for implementation implications</w:t>
            </w:r>
          </w:p>
          <w:p w:rsidR="00000000" w:rsidRPr="00CA7F2E" w:rsidP="00CA7F2E">
            <w:pPr>
              <w:pStyle w:val="List"/>
            </w:pPr>
            <w:r w:rsidRPr="00CA7F2E">
              <w:t>1.3 Establish implementation actions and confirm they are consistent with client needs and objectives, and prioritise specifications and timings for each ac</w:t>
            </w:r>
            <w:r w:rsidRPr="00CA7F2E">
              <w:t>tion to be implemented</w:t>
            </w:r>
          </w:p>
          <w:p w:rsidR="00000000" w:rsidRPr="00CA7F2E" w:rsidP="00CA7F2E">
            <w:pPr>
              <w:pStyle w:val="List"/>
            </w:pPr>
            <w:r w:rsidRPr="00CA7F2E">
              <w:t xml:space="preserve">1.4 Explain implementation actions to authorised representative and </w:t>
            </w:r>
            <w:r w:rsidRPr="00CA7F2E">
              <w:t>obtain written agreement to actions</w:t>
            </w:r>
          </w:p>
          <w:p w:rsidR="00000000" w:rsidP="00CA7F2E">
            <w:pPr>
              <w:pStyle w:val="List"/>
              <w:rPr>
                <w:lang w:val="en-NZ"/>
              </w:rPr>
            </w:pPr>
            <w:r w:rsidRPr="00CA7F2E">
              <w:t>1.5 Establish implementation diary and other required records according to organisational policies and procedures</w:t>
            </w:r>
          </w:p>
        </w:tc>
      </w:tr>
      <w:tr w:rsidTr="00CA7F2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List"/>
              <w:rPr>
                <w:lang w:val="en-NZ"/>
              </w:rPr>
            </w:pPr>
            <w:r w:rsidRPr="00CA7F2E">
              <w:t>2. Establish p</w:t>
            </w:r>
            <w:r w:rsidRPr="00CA7F2E">
              <w:t>rocedures for implementing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List"/>
            </w:pPr>
            <w:r w:rsidRPr="00CA7F2E">
              <w:t>2.1 Identify and brief required personnel to implement each action in financial plan</w:t>
            </w:r>
          </w:p>
          <w:p w:rsidR="00000000" w:rsidRPr="00CA7F2E" w:rsidP="00CA7F2E">
            <w:pPr>
              <w:pStyle w:val="List"/>
            </w:pPr>
            <w:r w:rsidRPr="00CA7F2E">
              <w:t>2.2 Identify and meet internal and external communication and documentation requirements</w:t>
            </w:r>
          </w:p>
          <w:p w:rsidR="00000000" w:rsidRPr="00CA7F2E" w:rsidP="00CA7F2E">
            <w:pPr>
              <w:pStyle w:val="List"/>
            </w:pPr>
            <w:r w:rsidRPr="00CA7F2E">
              <w:t>2.3 Coordinate implementation actions th</w:t>
            </w:r>
            <w:r w:rsidRPr="00CA7F2E">
              <w:t>at depend on and involve actions by other professionals</w:t>
            </w:r>
          </w:p>
          <w:p w:rsidR="00000000" w:rsidP="00CA7F2E">
            <w:pPr>
              <w:pStyle w:val="List"/>
              <w:rPr>
                <w:lang w:val="en-NZ"/>
              </w:rPr>
            </w:pPr>
            <w:r w:rsidRPr="00CA7F2E">
              <w:t>2.4 Establish audit trails and monitoring procedures for critical implementation timings and priorities</w:t>
            </w:r>
          </w:p>
        </w:tc>
      </w:tr>
      <w:tr w:rsidTr="00CA7F2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List"/>
              <w:rPr>
                <w:lang w:val="en-NZ"/>
              </w:rPr>
            </w:pPr>
            <w:r w:rsidRPr="00CA7F2E">
              <w:t>3. Undertake and/or supervise implementation of actions associated with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List"/>
            </w:pPr>
            <w:r w:rsidRPr="00CA7F2E">
              <w:t xml:space="preserve">3.1 Ensure authorised representative provides client with information on actions they must undertake </w:t>
            </w:r>
          </w:p>
          <w:p w:rsidR="00000000" w:rsidRPr="00CA7F2E" w:rsidP="00CA7F2E">
            <w:pPr>
              <w:pStyle w:val="List"/>
            </w:pPr>
            <w:r w:rsidRPr="00CA7F2E">
              <w:t>3.2 Confirm authorised representative issues instructions to required internal and external personnel as per financial plan requirements</w:t>
            </w:r>
          </w:p>
          <w:p w:rsidR="00000000" w:rsidRPr="00CA7F2E" w:rsidP="00CA7F2E">
            <w:pPr>
              <w:pStyle w:val="List"/>
            </w:pPr>
            <w:r w:rsidRPr="00CA7F2E">
              <w:t>3.3 Maintain cons</w:t>
            </w:r>
            <w:r w:rsidRPr="00CA7F2E">
              <w:t>ultation and monitoring with internal and external stakeholders where joint implementation action is required</w:t>
            </w:r>
          </w:p>
          <w:p w:rsidR="00000000" w:rsidRPr="00CA7F2E" w:rsidP="00CA7F2E">
            <w:pPr>
              <w:pStyle w:val="List"/>
            </w:pPr>
            <w:r w:rsidRPr="00CA7F2E">
              <w:t>3.4 Check and follow up lodgement of documentation to ensure plan timings are met</w:t>
            </w:r>
          </w:p>
          <w:p w:rsidR="00000000" w:rsidRPr="00CA7F2E" w:rsidP="00CA7F2E">
            <w:pPr>
              <w:pStyle w:val="List"/>
            </w:pPr>
            <w:r w:rsidRPr="00CA7F2E">
              <w:t>3.5 Obtain fees and charges, and process according to organisati</w:t>
            </w:r>
            <w:r w:rsidRPr="00CA7F2E">
              <w:t>onal and legislative requirements</w:t>
            </w:r>
          </w:p>
          <w:p w:rsidR="00000000" w:rsidRPr="00CA7F2E" w:rsidP="00CA7F2E">
            <w:pPr>
              <w:pStyle w:val="List"/>
            </w:pPr>
            <w:r w:rsidRPr="00CA7F2E">
              <w:t>3.6 Seek and integrate feedback on implemented actions from relevant stakeholders</w:t>
            </w:r>
          </w:p>
        </w:tc>
      </w:tr>
    </w:tbl>
    <w:p w:rsidR="00000000" w:rsidRPr="00CA7F2E" w:rsidP="00CA7F2E">
      <w:pPr>
        <w:pStyle w:val="BodyText"/>
      </w:pPr>
    </w:p>
    <w:p w:rsidR="00000000" w:rsidRPr="00CA7F2E" w:rsidP="00CA7F2E">
      <w:pPr>
        <w:pStyle w:val="AllowPageBreak"/>
      </w:pPr>
    </w:p>
    <w:p w:rsidR="00000000" w:rsidRPr="00CA7F2E" w:rsidP="00CA7F2E">
      <w:pPr>
        <w:pStyle w:val="Heading1"/>
      </w:pPr>
      <w:bookmarkStart w:id="5" w:name="O_1132656"/>
      <w:bookmarkEnd w:id="5"/>
      <w:r w:rsidRPr="00CA7F2E">
        <w:t>Foundation Skills</w:t>
      </w:r>
    </w:p>
    <w:p w:rsidR="00000000" w:rsidRPr="000F5C3A" w:rsidP="000F5C3A">
      <w:pPr>
        <w:pStyle w:val="BodyText"/>
        <w:rPr>
          <w:i/>
        </w:rPr>
      </w:pPr>
      <w:r w:rsidRPr="000F5C3A">
        <w:rPr>
          <w:rStyle w:val="Emphasis"/>
        </w:rPr>
        <w:t>This section describes those language, literacy, numeracy and employment skills that are essential to</w:t>
      </w:r>
      <w:r w:rsidRPr="000F5C3A">
        <w:rPr>
          <w:rStyle w:val="Emphasis"/>
        </w:rPr>
        <w:t xml:space="preserve"> performance but not explicit in the performance criteria.</w:t>
      </w:r>
    </w:p>
    <w:tbl>
      <w:tblPr>
        <w:tblW w:w="9568" w:type="dxa"/>
        <w:tblLayout w:type="fixed"/>
        <w:tblCellMar>
          <w:left w:w="62" w:type="dxa"/>
          <w:right w:w="62" w:type="dxa"/>
        </w:tblCellMar>
        <w:tblLook w:val="0000"/>
      </w:tblPr>
      <w:tblGrid>
        <w:gridCol w:w="2340"/>
        <w:gridCol w:w="7228"/>
      </w:tblGrid>
      <w:tr w:rsidTr="00CA7F2E">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BodyText"/>
            </w:pPr>
            <w:r w:rsidRPr="00CA7F2E">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rPr>
                <w:rStyle w:val="SpecialBold"/>
              </w:rPr>
              <w:t>DESCRIPTION</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F2E">
            <w:pPr>
              <w:pStyle w:val="ListBullet"/>
              <w:rPr>
                <w:lang w:val="en-NZ"/>
              </w:rPr>
            </w:pPr>
            <w:r w:rsidRPr="00CA7F2E">
              <w:t>Maintains knowledge of compliance legislation and regulatory environment necessary to perform role</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F2E" w:rsidP="00CA7F2E">
            <w:pPr>
              <w:pStyle w:val="ListBullet"/>
            </w:pPr>
            <w:r w:rsidRPr="00CA7F2E">
              <w:t>Uses mathematical equations to perform calculations and check accuracy of fees and financial data</w:t>
            </w:r>
          </w:p>
          <w:p w:rsidR="00000000" w:rsidP="00CA7F2E">
            <w:pPr>
              <w:pStyle w:val="ListBullet"/>
              <w:rPr>
                <w:lang w:val="en-NZ"/>
              </w:rPr>
            </w:pPr>
            <w:r w:rsidRPr="00CA7F2E">
              <w:t>Analyses, records and stores complex financial data and information</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F2E" w:rsidP="00CA7F2E">
            <w:pPr>
              <w:pStyle w:val="ListBullet"/>
            </w:pPr>
            <w:r w:rsidRPr="00CA7F2E">
              <w:t>Participates in verbal exchanges, choosing relevant language to explain complex concepts to audiences</w:t>
            </w:r>
          </w:p>
          <w:p w:rsidR="00000000" w:rsidP="00CA7F2E">
            <w:pPr>
              <w:pStyle w:val="ListBullet"/>
              <w:rPr>
                <w:lang w:val="en-NZ"/>
              </w:rPr>
            </w:pPr>
            <w:r w:rsidRPr="00CA7F2E">
              <w:t>Uses active listening and questioning techniques to confirm understanding</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F2E" w:rsidP="00CA7F2E">
            <w:pPr>
              <w:pStyle w:val="ListBullet"/>
            </w:pPr>
            <w:r w:rsidRPr="00CA7F2E">
              <w:t>Researches and manages information and products to determine currency,</w:t>
            </w:r>
            <w:r w:rsidRPr="00CA7F2E">
              <w:t xml:space="preserve"> accuracy and appropriateness to client needs</w:t>
            </w:r>
          </w:p>
          <w:p w:rsidR="00000000" w:rsidP="00CA7F2E">
            <w:pPr>
              <w:pStyle w:val="ListBullet"/>
              <w:rPr>
                <w:lang w:val="en-NZ"/>
              </w:rPr>
            </w:pPr>
            <w:r w:rsidRPr="00CA7F2E">
              <w:t>Consolidates and evaluates information from a range of sources to form a holistic perspective of complex situations and to identify implications</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F2E" w:rsidP="00CA7F2E">
            <w:pPr>
              <w:pStyle w:val="ListBullet"/>
            </w:pPr>
            <w:r w:rsidRPr="00CA7F2E">
              <w:t>Completes documentation following organisational proced</w:t>
            </w:r>
            <w:r w:rsidRPr="00CA7F2E">
              <w:t>ures and protocols</w:t>
            </w:r>
          </w:p>
          <w:p w:rsidR="00000000" w:rsidP="00CA7F2E">
            <w:pPr>
              <w:pStyle w:val="ListBullet"/>
              <w:rPr>
                <w:lang w:val="en-NZ"/>
              </w:rPr>
            </w:pPr>
            <w:r w:rsidRPr="00CA7F2E">
              <w:t>Uses clear language, relevant terminology and correct spelling and grammar to convey information to a range of stakeholders</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F2E" w:rsidP="00CA7F2E">
            <w:pPr>
              <w:pStyle w:val="ListBullet"/>
            </w:pPr>
            <w:r w:rsidRPr="00CA7F2E">
              <w:t>Selects and uses relevant conventions and protocols when communicating with internal and external stak</w:t>
            </w:r>
            <w:r w:rsidRPr="00CA7F2E">
              <w:t>eholders to provide or seek information</w:t>
            </w:r>
          </w:p>
          <w:p w:rsidR="00000000" w:rsidRPr="00CA7F2E" w:rsidP="00CA7F2E">
            <w:pPr>
              <w:pStyle w:val="ListBullet"/>
            </w:pPr>
            <w:r w:rsidRPr="00CA7F2E">
              <w:t>Uses collaboration techniques to build trust and encourage stakeholders to voice concerns</w:t>
            </w:r>
          </w:p>
          <w:p w:rsidR="00000000" w:rsidP="00CA7F2E">
            <w:pPr>
              <w:pStyle w:val="ListBullet"/>
              <w:rPr>
                <w:lang w:val="en-NZ"/>
              </w:rPr>
            </w:pPr>
            <w:r w:rsidRPr="00CA7F2E">
              <w:t>Adapts personal communication style to show respect for the opinions, values and needs of others</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F2E">
            <w:pPr>
              <w:pStyle w:val="ListBullet"/>
              <w:rPr>
                <w:lang w:val="en-NZ"/>
              </w:rPr>
            </w:pPr>
            <w:r w:rsidRPr="00CA7F2E">
              <w:t>Plans, sequences and implements processes and tasks to meet legislative, organisational and client requirements</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F2E">
            <w:pPr>
              <w:pStyle w:val="ListBullet"/>
              <w:rPr>
                <w:lang w:val="en-NZ"/>
              </w:rPr>
            </w:pPr>
            <w:r w:rsidRPr="00CA7F2E">
              <w:t>Systematically evaluates complex information to make informed decisions about relevant services</w:t>
            </w:r>
          </w:p>
        </w:tc>
      </w:tr>
      <w:tr w:rsidTr="00CA7F2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F2E" w:rsidP="00CA7F2E">
            <w:pPr>
              <w:pStyle w:val="ListBullet"/>
            </w:pPr>
            <w:r w:rsidRPr="00CA7F2E">
              <w:t>Uses the main fea</w:t>
            </w:r>
            <w:r w:rsidRPr="00CA7F2E">
              <w:t>tures and functions of digital tools to complete work tasks</w:t>
            </w:r>
          </w:p>
        </w:tc>
      </w:tr>
    </w:tbl>
    <w:p w:rsidR="00000000" w:rsidRPr="00CA7F2E" w:rsidP="00CA7F2E">
      <w:pPr>
        <w:pStyle w:val="BodyText"/>
      </w:pPr>
    </w:p>
    <w:p w:rsidR="00000000" w:rsidRPr="00CA7F2E" w:rsidP="00CA7F2E">
      <w:pPr>
        <w:pStyle w:val="AllowPageBreak"/>
      </w:pPr>
    </w:p>
    <w:p w:rsidR="00000000" w:rsidRPr="00CA7F2E" w:rsidP="00CA7F2E">
      <w:pPr>
        <w:pStyle w:val="Heading1"/>
      </w:pPr>
      <w:bookmarkStart w:id="6" w:name="O_1132655"/>
      <w:bookmarkEnd w:id="6"/>
      <w:r w:rsidRPr="00CA7F2E">
        <w:t>Unit Mapping Information</w:t>
      </w:r>
    </w:p>
    <w:p w:rsidR="00000000" w:rsidRPr="00CA7F2E" w:rsidP="000F5C3A">
      <w:pPr>
        <w:pStyle w:val="BodyText"/>
      </w:pPr>
      <w:r w:rsidRPr="00CA7F2E">
        <w:t>Supersedes and is equivalent to FNSFPL606 Implement complex and innovative financial plans.</w:t>
      </w:r>
    </w:p>
    <w:p w:rsidR="00000000" w:rsidRPr="00CA7F2E" w:rsidP="00CA7F2E">
      <w:pPr>
        <w:pStyle w:val="Heading1"/>
      </w:pPr>
      <w:bookmarkStart w:id="7" w:name="O_1132648"/>
      <w:bookmarkEnd w:id="7"/>
      <w:r w:rsidRPr="00CA7F2E">
        <w:t>Links</w:t>
      </w:r>
    </w:p>
    <w:p w:rsidR="00000000" w:rsidRPr="00CA7F2E" w:rsidP="000F5C3A">
      <w:pPr>
        <w:pStyle w:val="BodyText"/>
      </w:pPr>
      <w:r w:rsidRPr="00CA7F2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C183E">
        <w:rPr>
          <w:rStyle w:val="Hyperlink"/>
        </w:rPr>
        <w:t>https://vetnet.gov.au/Pages/TrainingDocs.aspx?q=c7200cc8-0566-4f04-b76f-e89fd6f102fe</w:t>
      </w:r>
      <w:r>
        <w:fldChar w:fldCharType="end"/>
      </w:r>
    </w:p>
    <w:p w:rsidR="00000000" w:rsidRPr="00CA7F2E" w:rsidP="000F5C3A">
      <w:pPr>
        <w:pStyle w:val="BodyText"/>
        <w:sectPr w:rsidSect="00CA7F2E">
          <w:headerReference w:type="default" r:id="rId10"/>
          <w:footerReference w:type="default" r:id="rId11"/>
          <w:pgSz w:w="11908" w:h="16833"/>
          <w:pgMar w:top="1702" w:right="1418" w:bottom="1702" w:left="1418" w:header="992" w:footer="992" w:gutter="0"/>
          <w:cols w:space="720"/>
          <w:noEndnote/>
          <w:docGrid w:linePitch="299"/>
        </w:sectPr>
      </w:pPr>
    </w:p>
    <w:p w:rsidR="00000000" w:rsidRPr="00CA7F2E" w:rsidP="00CA7F2E">
      <w:pPr>
        <w:pStyle w:val="SuperHeading"/>
      </w:pPr>
      <w:r w:rsidRPr="00CA7F2E">
        <w:t>Assessment Requirements for FNSFPL616 Implement financial plans</w:t>
      </w:r>
    </w:p>
    <w:p w:rsidR="00000000" w:rsidRPr="00CA7F2E" w:rsidP="00CA7F2E">
      <w:pPr>
        <w:pStyle w:val="Heading1"/>
      </w:pPr>
      <w:bookmarkStart w:id="8" w:name="O_1132650"/>
      <w:bookmarkEnd w:id="8"/>
      <w:r w:rsidRPr="00CA7F2E">
        <w:t>Modification History</w:t>
      </w:r>
    </w:p>
    <w:tbl>
      <w:tblPr>
        <w:tblW w:w="0" w:type="auto"/>
        <w:tblLayout w:type="fixed"/>
        <w:tblCellMar>
          <w:left w:w="62" w:type="dxa"/>
          <w:right w:w="62" w:type="dxa"/>
        </w:tblCellMar>
        <w:tblLook w:val="0000"/>
      </w:tblPr>
      <w:tblGrid>
        <w:gridCol w:w="3091"/>
        <w:gridCol w:w="5873"/>
      </w:tblGrid>
      <w:tr w:rsidTr="00CA7F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BodyText"/>
            </w:pPr>
            <w:r w:rsidRPr="00CA7F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rPr>
                <w:rStyle w:val="SpecialBold"/>
              </w:rPr>
              <w:t>Comments</w:t>
            </w:r>
          </w:p>
        </w:tc>
      </w:tr>
      <w:tr w:rsidTr="00CA7F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F2E">
            <w:pPr>
              <w:pStyle w:val="BodyText"/>
              <w:rPr>
                <w:lang w:val="en-NZ"/>
              </w:rPr>
            </w:pPr>
            <w:r w:rsidRPr="00CA7F2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F2E" w:rsidP="00CA7F2E">
            <w:pPr>
              <w:pStyle w:val="BodyText"/>
            </w:pPr>
            <w:r w:rsidRPr="00CA7F2E">
              <w:t>This version first released with FNS Financial Services Training Package Version 5.0.</w:t>
            </w:r>
          </w:p>
        </w:tc>
      </w:tr>
    </w:tbl>
    <w:p w:rsidR="00000000" w:rsidRPr="00CA7F2E" w:rsidP="00CA7F2E">
      <w:pPr>
        <w:pStyle w:val="BodyText"/>
      </w:pPr>
    </w:p>
    <w:p w:rsidR="00000000" w:rsidRPr="00CA7F2E" w:rsidP="00CA7F2E">
      <w:pPr>
        <w:pStyle w:val="AllowPageBreak"/>
      </w:pPr>
    </w:p>
    <w:p w:rsidR="00000000" w:rsidRPr="00CA7F2E" w:rsidP="00CA7F2E">
      <w:pPr>
        <w:pStyle w:val="Heading1"/>
      </w:pPr>
      <w:bookmarkStart w:id="9" w:name="O_1132653"/>
      <w:bookmarkEnd w:id="9"/>
      <w:r w:rsidRPr="00CA7F2E">
        <w:t>Performance Evidence</w:t>
      </w:r>
    </w:p>
    <w:p w:rsidR="00000000" w:rsidRPr="00CA7F2E" w:rsidP="000F5C3A">
      <w:pPr>
        <w:pStyle w:val="BodyText"/>
      </w:pPr>
      <w:r w:rsidRPr="00CA7F2E">
        <w:t>The candidate must demonstrate the ability to complete the tasks outlined in the elements, performance criteria and foundation skills of this unit, including evidence of the ability to:</w:t>
      </w:r>
    </w:p>
    <w:p w:rsidR="00000000" w:rsidRPr="00CA7F2E" w:rsidP="00CA7F2E">
      <w:pPr>
        <w:pStyle w:val="ListBullet"/>
      </w:pPr>
      <w:r w:rsidRPr="00CA7F2E">
        <w:t>implement one different financial plan in at least three of the foll</w:t>
      </w:r>
      <w:r w:rsidRPr="00CA7F2E">
        <w:t>owing practice areas:</w:t>
      </w:r>
    </w:p>
    <w:p w:rsidR="00000000" w:rsidRPr="00CA7F2E" w:rsidP="00CA7F2E">
      <w:pPr>
        <w:pStyle w:val="ListBullet2"/>
      </w:pPr>
      <w:r w:rsidRPr="00CA7F2E">
        <w:t>aged care</w:t>
      </w:r>
    </w:p>
    <w:p w:rsidR="00000000" w:rsidRPr="00CA7F2E" w:rsidP="00CA7F2E">
      <w:pPr>
        <w:pStyle w:val="ListBullet2"/>
      </w:pPr>
      <w:r w:rsidRPr="00CA7F2E">
        <w:t>direct investments</w:t>
      </w:r>
    </w:p>
    <w:p w:rsidR="00000000" w:rsidRPr="00CA7F2E" w:rsidP="00CA7F2E">
      <w:pPr>
        <w:pStyle w:val="ListBullet2"/>
      </w:pPr>
      <w:r w:rsidRPr="00CA7F2E">
        <w:t>estate planning</w:t>
      </w:r>
    </w:p>
    <w:p w:rsidR="00000000" w:rsidRPr="00CA7F2E" w:rsidP="00CA7F2E">
      <w:pPr>
        <w:pStyle w:val="ListBullet2"/>
      </w:pPr>
      <w:r w:rsidRPr="00CA7F2E">
        <w:t>life insurance</w:t>
      </w:r>
    </w:p>
    <w:p w:rsidR="00000000" w:rsidRPr="00CA7F2E" w:rsidP="00CA7F2E">
      <w:pPr>
        <w:pStyle w:val="ListBullet2"/>
      </w:pPr>
      <w:r w:rsidRPr="00CA7F2E">
        <w:t>managed investments</w:t>
      </w:r>
    </w:p>
    <w:p w:rsidR="00000000" w:rsidRPr="00CA7F2E" w:rsidP="00CA7F2E">
      <w:pPr>
        <w:pStyle w:val="ListBullet2"/>
      </w:pPr>
      <w:r w:rsidRPr="00CA7F2E">
        <w:t>retirement planning</w:t>
      </w:r>
    </w:p>
    <w:p w:rsidR="00000000" w:rsidRPr="00CA7F2E" w:rsidP="00CA7F2E">
      <w:pPr>
        <w:pStyle w:val="ListBullet2"/>
      </w:pPr>
      <w:r w:rsidRPr="00CA7F2E">
        <w:t>social securities</w:t>
      </w:r>
    </w:p>
    <w:p w:rsidR="00000000" w:rsidRPr="00CA7F2E" w:rsidP="00CA7F2E">
      <w:pPr>
        <w:pStyle w:val="ListBullet2"/>
      </w:pPr>
      <w:r w:rsidRPr="00CA7F2E">
        <w:t>superannuation</w:t>
      </w:r>
    </w:p>
    <w:p w:rsidR="00000000" w:rsidRPr="00CA7F2E" w:rsidP="00CA7F2E">
      <w:pPr>
        <w:pStyle w:val="ListBullet2"/>
      </w:pPr>
      <w:r w:rsidRPr="00CA7F2E">
        <w:t>taxation.</w:t>
      </w:r>
    </w:p>
    <w:p w:rsidR="00000000" w:rsidRPr="00CA7F2E" w:rsidP="00CA7F2E">
      <w:pPr>
        <w:pStyle w:val="List"/>
      </w:pPr>
    </w:p>
    <w:p w:rsidR="00000000" w:rsidRPr="00CA7F2E" w:rsidP="000F5C3A">
      <w:pPr>
        <w:pStyle w:val="BodyText"/>
      </w:pPr>
      <w:r w:rsidRPr="00CA7F2E">
        <w:t>In the course of the above, the candidate must:</w:t>
      </w:r>
    </w:p>
    <w:p w:rsidR="00000000" w:rsidRPr="00CA7F2E" w:rsidP="00CA7F2E">
      <w:pPr>
        <w:pStyle w:val="ListBullet"/>
      </w:pPr>
      <w:r w:rsidRPr="00CA7F2E">
        <w:t>present each plan to client’</w:t>
      </w:r>
      <w:r w:rsidRPr="00CA7F2E">
        <w:t>s authorised representative, explaining required implementation actions and obtaining agreement to the actions</w:t>
      </w:r>
    </w:p>
    <w:p w:rsidR="00000000" w:rsidRPr="00CA7F2E" w:rsidP="00CA7F2E">
      <w:pPr>
        <w:pStyle w:val="ListBullet"/>
      </w:pPr>
      <w:r w:rsidRPr="00CA7F2E">
        <w:t>complete documentation and establish relevant audit trails of records and data using applicable technology and software.</w:t>
      </w:r>
    </w:p>
    <w:p w:rsidR="00000000" w:rsidRPr="00CA7F2E" w:rsidP="00CA7F2E">
      <w:pPr>
        <w:pStyle w:val="AllowPageBreak"/>
      </w:pPr>
    </w:p>
    <w:p w:rsidR="00000000" w:rsidRPr="00CA7F2E" w:rsidP="00CA7F2E">
      <w:pPr>
        <w:pStyle w:val="Heading1"/>
      </w:pPr>
      <w:bookmarkStart w:id="10" w:name="O_1132652"/>
      <w:bookmarkEnd w:id="10"/>
      <w:r w:rsidRPr="00CA7F2E">
        <w:t>Knowl</w:t>
      </w:r>
      <w:r w:rsidRPr="00CA7F2E">
        <w:t>edge Evidence</w:t>
      </w:r>
    </w:p>
    <w:p w:rsidR="00000000" w:rsidRPr="00CA7F2E" w:rsidP="000F5C3A">
      <w:pPr>
        <w:pStyle w:val="BodyText"/>
      </w:pPr>
      <w:r w:rsidRPr="00CA7F2E">
        <w:t>The candidate must be able to demonstrate knowledge to complete the tasks outlined in the elements, performance criteria and foundation skills of this unit, including knowledge of:</w:t>
      </w:r>
    </w:p>
    <w:p w:rsidR="00000000" w:rsidRPr="00CA7F2E" w:rsidP="00CA7F2E">
      <w:pPr>
        <w:pStyle w:val="ListBullet"/>
      </w:pPr>
      <w:r w:rsidRPr="00CA7F2E">
        <w:t xml:space="preserve">legislative requirements relating to implementing financial </w:t>
      </w:r>
      <w:r w:rsidRPr="00CA7F2E">
        <w:t>plans, including:</w:t>
      </w:r>
    </w:p>
    <w:p w:rsidR="00000000" w:rsidRPr="00CA7F2E" w:rsidP="00CA7F2E">
      <w:pPr>
        <w:pStyle w:val="ListBullet2"/>
      </w:pPr>
      <w:r w:rsidRPr="00CA7F2E">
        <w:t>corporations and consumer legislation</w:t>
      </w:r>
    </w:p>
    <w:p w:rsidR="00000000" w:rsidRPr="00CA7F2E" w:rsidP="00CA7F2E">
      <w:pPr>
        <w:pStyle w:val="ListBullet2"/>
      </w:pPr>
      <w:r w:rsidRPr="00CA7F2E">
        <w:t>relevant financial legislation</w:t>
      </w:r>
    </w:p>
    <w:p w:rsidR="00000000" w:rsidRPr="00CA7F2E" w:rsidP="00CA7F2E">
      <w:pPr>
        <w:pStyle w:val="ListBullet2"/>
      </w:pPr>
      <w:r w:rsidRPr="00CA7F2E">
        <w:t>government financial and superannuation policy</w:t>
      </w:r>
    </w:p>
    <w:p w:rsidR="00000000" w:rsidRPr="00CA7F2E" w:rsidP="00CA7F2E">
      <w:pPr>
        <w:pStyle w:val="ListBullet"/>
      </w:pPr>
      <w:r w:rsidRPr="00CA7F2E">
        <w:t>organisational policies and procedures relating to implementing financial plans</w:t>
      </w:r>
    </w:p>
    <w:p w:rsidR="00000000" w:rsidRPr="00CA7F2E" w:rsidP="00CA7F2E">
      <w:pPr>
        <w:pStyle w:val="ListBullet"/>
      </w:pPr>
      <w:r w:rsidRPr="00CA7F2E">
        <w:t>common methods of presenting financial data and documenting financial plans</w:t>
      </w:r>
    </w:p>
    <w:p w:rsidR="00000000" w:rsidRPr="00CA7F2E" w:rsidP="00CA7F2E">
      <w:pPr>
        <w:pStyle w:val="ListBullet"/>
      </w:pPr>
      <w:r w:rsidRPr="00CA7F2E">
        <w:t>types and key features of financial products and markets relating to implementing financial plans, including banks and other authorised representatives</w:t>
      </w:r>
    </w:p>
    <w:p w:rsidR="00000000" w:rsidRPr="00CA7F2E" w:rsidP="00CA7F2E">
      <w:pPr>
        <w:pStyle w:val="ListBullet"/>
      </w:pPr>
      <w:r w:rsidRPr="00CA7F2E">
        <w:t>special features of client s</w:t>
      </w:r>
      <w:r w:rsidRPr="00CA7F2E">
        <w:t>ituation that have implications when implementing financial plans, including:</w:t>
      </w:r>
    </w:p>
    <w:p w:rsidR="00000000" w:rsidRPr="00CA7F2E" w:rsidP="00CA7F2E">
      <w:pPr>
        <w:pStyle w:val="ListBullet2"/>
      </w:pPr>
      <w:r w:rsidRPr="00CA7F2E">
        <w:t>complex estate planning issues</w:t>
      </w:r>
    </w:p>
    <w:p w:rsidR="00000000" w:rsidRPr="00CA7F2E" w:rsidP="00CA7F2E">
      <w:pPr>
        <w:pStyle w:val="ListBullet2"/>
      </w:pPr>
      <w:r w:rsidRPr="00CA7F2E">
        <w:t>complex taxation</w:t>
      </w:r>
    </w:p>
    <w:p w:rsidR="00000000" w:rsidRPr="00CA7F2E" w:rsidP="00CA7F2E">
      <w:pPr>
        <w:pStyle w:val="ListBullet2"/>
      </w:pPr>
      <w:r w:rsidRPr="00CA7F2E">
        <w:t>unusual or infrequent income and expenditure</w:t>
      </w:r>
    </w:p>
    <w:p w:rsidR="00000000" w:rsidRPr="00CA7F2E" w:rsidP="00CA7F2E">
      <w:pPr>
        <w:pStyle w:val="ListBullet2"/>
      </w:pPr>
      <w:r w:rsidRPr="00CA7F2E">
        <w:t>high asset</w:t>
      </w:r>
    </w:p>
    <w:p w:rsidR="00000000" w:rsidRPr="00CA7F2E" w:rsidP="00CA7F2E">
      <w:pPr>
        <w:pStyle w:val="ListBullet2"/>
      </w:pPr>
      <w:r w:rsidRPr="00CA7F2E">
        <w:t>legal issues</w:t>
      </w:r>
    </w:p>
    <w:p w:rsidR="00000000" w:rsidRPr="00CA7F2E" w:rsidP="00CA7F2E">
      <w:pPr>
        <w:pStyle w:val="ListBullet"/>
      </w:pPr>
      <w:r w:rsidRPr="00CA7F2E">
        <w:t xml:space="preserve">roles and responsibilities of other professionals involved </w:t>
      </w:r>
      <w:r w:rsidRPr="00CA7F2E">
        <w:t>in implementing financial plans, including of accountants and lawyers.</w:t>
      </w:r>
    </w:p>
    <w:p w:rsidR="00000000" w:rsidRPr="00CA7F2E" w:rsidP="00CA7F2E">
      <w:pPr>
        <w:pStyle w:val="AllowPageBreak"/>
      </w:pPr>
    </w:p>
    <w:p w:rsidR="00000000" w:rsidRPr="00CA7F2E" w:rsidP="00CA7F2E">
      <w:pPr>
        <w:pStyle w:val="Heading1"/>
      </w:pPr>
      <w:bookmarkStart w:id="11" w:name="O_1132651"/>
      <w:bookmarkEnd w:id="11"/>
      <w:r w:rsidRPr="00CA7F2E">
        <w:t>Assessment Conditions</w:t>
      </w:r>
    </w:p>
    <w:p w:rsidR="00000000" w:rsidRPr="00CA7F2E" w:rsidP="000F5C3A">
      <w:pPr>
        <w:pStyle w:val="BodyText"/>
      </w:pPr>
      <w:r w:rsidRPr="00CA7F2E">
        <w:t>Skills in this unit must be demonstrated in a workplace or simulated environment where the conditions are typical of those in a working environm</w:t>
      </w:r>
      <w:r w:rsidRPr="00CA7F2E">
        <w:t>ent in this industry.</w:t>
      </w:r>
    </w:p>
    <w:p w:rsidR="00000000" w:rsidRPr="00CA7F2E" w:rsidP="000F5C3A">
      <w:pPr>
        <w:pStyle w:val="BodyText"/>
      </w:pPr>
      <w:r w:rsidRPr="00CA7F2E">
        <w:t>This includes access to:</w:t>
      </w:r>
    </w:p>
    <w:p w:rsidR="00000000" w:rsidRPr="00CA7F2E" w:rsidP="00CA7F2E">
      <w:pPr>
        <w:pStyle w:val="ListBullet"/>
      </w:pPr>
      <w:r w:rsidRPr="00CA7F2E">
        <w:t>organisational equipment, technology and software.</w:t>
      </w:r>
    </w:p>
    <w:p w:rsidR="00000000" w:rsidRPr="00CA7F2E" w:rsidP="00CA7F2E">
      <w:pPr>
        <w:pStyle w:val="List"/>
      </w:pPr>
    </w:p>
    <w:p w:rsidR="00000000" w:rsidRPr="00CA7F2E" w:rsidP="000F5C3A">
      <w:pPr>
        <w:pStyle w:val="BodyText"/>
      </w:pPr>
      <w:r w:rsidRPr="00CA7F2E">
        <w:t>Assessors of this unit must satisfy the requirements for assessors in applicable vocational education and training legislation, frameworks and/or standards.</w:t>
      </w:r>
    </w:p>
    <w:p w:rsidR="00000000" w:rsidRPr="00CA7F2E" w:rsidP="00CA7F2E">
      <w:pPr>
        <w:pStyle w:val="Heading1"/>
      </w:pPr>
      <w:bookmarkStart w:id="12" w:name="O_1132649"/>
      <w:bookmarkEnd w:id="12"/>
      <w:r w:rsidRPr="00CA7F2E">
        <w:t>Links</w:t>
      </w:r>
    </w:p>
    <w:p w:rsidR="00000000" w:rsidRPr="00CA7F2E" w:rsidP="000F5C3A">
      <w:pPr>
        <w:pStyle w:val="BodyText"/>
      </w:pPr>
      <w:r w:rsidRPr="00CA7F2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C183E">
        <w:rPr>
          <w:rStyle w:val="Hyperlink"/>
        </w:rPr>
        <w:t>https://vetnet.gov.au/Pages/TrainingDocs.aspx?q=c7200cc8-0566-4f04-b76f-e89fd6f102fe</w:t>
      </w:r>
      <w:r>
        <w:fldChar w:fldCharType="end"/>
      </w:r>
    </w:p>
    <w:p w:rsidR="00000000" w:rsidRPr="00CA7F2E" w:rsidP="00CA7F2E"/>
    <w:sectPr w:rsidSect="00CA7F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2E" w:rsidRPr="000F5C3A" w:rsidP="000F5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3A" w:rsidP="00CA7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5C3A" w:rsidP="00CA7F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F5C3A" w:rsidP="00CA7F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2E" w:rsidP="00CA7F2E">
    <w:pPr>
      <w:pStyle w:val="Footer"/>
      <w:framePr w:wrap="around"/>
    </w:pPr>
    <w:r>
      <w:fldChar w:fldCharType="begin"/>
    </w:r>
    <w:r>
      <w:instrText xml:space="preserve"> DOCPROPERTY  Subject  \* MERGEFORMAT </w:instrText>
    </w:r>
    <w:r>
      <w:fldChar w:fldCharType="separate"/>
    </w:r>
    <w:r w:rsidR="000F5C3A">
      <w:t>Approved</w:t>
    </w:r>
    <w:r w:rsidR="000F5C3A">
      <w:fldChar w:fldCharType="end"/>
    </w:r>
    <w:r>
      <w:tab/>
      <w:t xml:space="preserve">Page </w:t>
    </w:r>
    <w:r>
      <w:fldChar w:fldCharType="begin"/>
    </w:r>
    <w:r>
      <w:instrText xml:space="preserve"> PAGE  \* Arabic  \* MERGEFORMAT </w:instrText>
    </w:r>
    <w:r>
      <w:fldChar w:fldCharType="separate"/>
    </w:r>
    <w:r w:rsidR="000F5C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5C3A">
      <w:rPr>
        <w:noProof/>
      </w:rPr>
      <w:t>5</w:t>
    </w:r>
    <w:r>
      <w:rPr>
        <w:noProof/>
      </w:rPr>
      <w:fldChar w:fldCharType="end"/>
    </w:r>
  </w:p>
  <w:p w:rsidR="00CA7F2E" w:rsidP="00CA7F2E">
    <w:pPr>
      <w:pStyle w:val="Footer"/>
      <w:framePr w:wrap="around"/>
    </w:pPr>
    <w:r>
      <w:t xml:space="preserve">© Commonwealth of Australia, </w:t>
    </w:r>
    <w:r>
      <w:fldChar w:fldCharType="begin"/>
    </w:r>
    <w:r>
      <w:instrText xml:space="preserve"> DATE  \@ "yyyy"  \* MERGEFORMAT </w:instrText>
    </w:r>
    <w:r>
      <w:fldChar w:fldCharType="separate"/>
    </w:r>
    <w:r w:rsidR="000F5C3A">
      <w:rPr>
        <w:noProof/>
      </w:rPr>
      <w:t>2025</w:t>
    </w:r>
    <w:r>
      <w:fldChar w:fldCharType="end"/>
    </w:r>
    <w:r>
      <w:tab/>
    </w:r>
    <w:r>
      <w:fldChar w:fldCharType="begin"/>
    </w:r>
    <w:r>
      <w:instrText xml:space="preserve"> DOCPROPERTY  Author  \* MERGEFORMAT </w:instrText>
    </w:r>
    <w:r>
      <w:fldChar w:fldCharType="separate"/>
    </w:r>
    <w:r w:rsidR="000F5C3A">
      <w:t>Future Skills Organisation</w:t>
    </w:r>
    <w:r w:rsidR="000F5C3A">
      <w:fldChar w:fldCharType="end"/>
    </w:r>
  </w:p>
  <w:p w:rsidR="00CA7F2E" w:rsidP="00CA7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F2E" w:rsidRPr="000F5C3A" w:rsidP="000F5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3A" w:rsidRPr="002D2AF8" w:rsidP="00CA7F2E">
    <w:pPr>
      <w:pStyle w:val="Header"/>
      <w:framePr w:wrap="around"/>
    </w:pPr>
    <w:r>
      <w:fldChar w:fldCharType="begin"/>
    </w:r>
    <w:r>
      <w:instrText xml:space="preserve"> TITLE   \* MERGEFORMAT </w:instrText>
    </w:r>
    <w:r>
      <w:fldChar w:fldCharType="separate"/>
    </w:r>
    <w:r>
      <w:t>FNSFPL616 Implement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5C3A" w:rsidP="00CA7F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2E" w:rsidRPr="002D2AF8" w:rsidP="00CA7F2E">
    <w:pPr>
      <w:pStyle w:val="Header"/>
      <w:framePr w:wrap="around"/>
    </w:pPr>
    <w:r>
      <w:fldChar w:fldCharType="begin"/>
    </w:r>
    <w:r>
      <w:instrText xml:space="preserve"> TITLE   \* MERGEFORMAT </w:instrText>
    </w:r>
    <w:r>
      <w:fldChar w:fldCharType="separate"/>
    </w:r>
    <w:r w:rsidR="000F5C3A">
      <w:t>FNSFPL616 Implement financial plans</w:t>
    </w:r>
    <w:r w:rsidR="000F5C3A">
      <w:fldChar w:fldCharType="end"/>
    </w:r>
    <w:r>
      <w:tab/>
      <w:t xml:space="preserve">Date this document was generated: </w:t>
    </w:r>
    <w:r>
      <w:fldChar w:fldCharType="begin"/>
    </w:r>
    <w:r>
      <w:instrText xml:space="preserve"> CREATEDATE  \@ "d MMMM yyyy"  \* MERGEFORMAT </w:instrText>
    </w:r>
    <w:r>
      <w:fldChar w:fldCharType="separate"/>
    </w:r>
    <w:r w:rsidR="000F5C3A">
      <w:rPr>
        <w:noProof/>
      </w:rPr>
      <w:t>2 March 2025</w:t>
    </w:r>
    <w:r>
      <w:fldChar w:fldCharType="end"/>
    </w:r>
  </w:p>
  <w:p w:rsidR="00CA7F2E" w:rsidP="00CA7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47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A88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83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F2E"/>
    <w:pPr>
      <w:spacing w:before="360" w:after="60"/>
      <w:outlineLvl w:val="0"/>
    </w:pPr>
    <w:rPr>
      <w:sz w:val="32"/>
    </w:rPr>
  </w:style>
  <w:style w:type="paragraph" w:styleId="Heading2">
    <w:name w:val="heading 2"/>
    <w:basedOn w:val="HeadingBase"/>
    <w:next w:val="BodyText"/>
    <w:link w:val="Heading2Char"/>
    <w:qFormat/>
    <w:rsid w:val="00CA7F2E"/>
    <w:pPr>
      <w:keepLines/>
      <w:spacing w:before="240" w:after="120"/>
      <w:outlineLvl w:val="1"/>
    </w:pPr>
    <w:rPr>
      <w:sz w:val="28"/>
      <w:szCs w:val="40"/>
    </w:rPr>
  </w:style>
  <w:style w:type="paragraph" w:styleId="Heading3">
    <w:name w:val="heading 3"/>
    <w:basedOn w:val="HeadingBase"/>
    <w:next w:val="BodyText"/>
    <w:link w:val="Heading3Char"/>
    <w:qFormat/>
    <w:rsid w:val="00CA7F2E"/>
    <w:pPr>
      <w:spacing w:before="180" w:after="120"/>
      <w:outlineLvl w:val="2"/>
    </w:pPr>
    <w:rPr>
      <w:spacing w:val="-10"/>
      <w:kern w:val="32"/>
    </w:rPr>
  </w:style>
  <w:style w:type="paragraph" w:styleId="Heading4">
    <w:name w:val="heading 4"/>
    <w:basedOn w:val="HeadingBase"/>
    <w:next w:val="BodyText"/>
    <w:link w:val="Heading4Char"/>
    <w:qFormat/>
    <w:rsid w:val="00CA7F2E"/>
    <w:pPr>
      <w:spacing w:before="160" w:after="120"/>
      <w:outlineLvl w:val="3"/>
    </w:pPr>
    <w:rPr>
      <w:sz w:val="22"/>
    </w:rPr>
  </w:style>
  <w:style w:type="paragraph" w:styleId="Heading5">
    <w:name w:val="heading 5"/>
    <w:basedOn w:val="HeadingBase"/>
    <w:next w:val="Normal"/>
    <w:link w:val="Heading5Char"/>
    <w:qFormat/>
    <w:rsid w:val="00CA7F2E"/>
    <w:pPr>
      <w:spacing w:before="80"/>
      <w:outlineLvl w:val="4"/>
    </w:pPr>
    <w:rPr>
      <w:color w:val="918585"/>
      <w:sz w:val="20"/>
    </w:rPr>
  </w:style>
  <w:style w:type="paragraph" w:styleId="Heading6">
    <w:name w:val="heading 6"/>
    <w:basedOn w:val="HeadingBase"/>
    <w:next w:val="Normal"/>
    <w:link w:val="Heading6Char"/>
    <w:qFormat/>
    <w:rsid w:val="00CA7F2E"/>
    <w:pPr>
      <w:spacing w:before="60"/>
      <w:outlineLvl w:val="5"/>
    </w:pPr>
    <w:rPr>
      <w:color w:val="918585"/>
      <w:sz w:val="20"/>
    </w:rPr>
  </w:style>
  <w:style w:type="paragraph" w:styleId="Heading7">
    <w:name w:val="heading 7"/>
    <w:basedOn w:val="Normal"/>
    <w:next w:val="Normal"/>
    <w:link w:val="Heading7Char"/>
    <w:qFormat/>
    <w:rsid w:val="00CA7F2E"/>
    <w:pPr>
      <w:ind w:left="720"/>
      <w:outlineLvl w:val="6"/>
    </w:pPr>
    <w:rPr>
      <w:i/>
    </w:rPr>
  </w:style>
  <w:style w:type="paragraph" w:styleId="Heading8">
    <w:name w:val="heading 8"/>
    <w:basedOn w:val="Normal"/>
    <w:next w:val="Normal"/>
    <w:link w:val="Heading8Char"/>
    <w:qFormat/>
    <w:rsid w:val="00CA7F2E"/>
    <w:pPr>
      <w:ind w:left="720"/>
      <w:outlineLvl w:val="7"/>
    </w:pPr>
    <w:rPr>
      <w:i/>
    </w:rPr>
  </w:style>
  <w:style w:type="paragraph" w:styleId="Heading9">
    <w:name w:val="heading 9"/>
    <w:basedOn w:val="Normal"/>
    <w:next w:val="Normal"/>
    <w:link w:val="Heading9Char"/>
    <w:qFormat/>
    <w:rsid w:val="00CA7F2E"/>
    <w:pPr>
      <w:ind w:left="720"/>
      <w:outlineLvl w:val="8"/>
    </w:pPr>
    <w:rPr>
      <w:i/>
    </w:rPr>
  </w:style>
  <w:style w:type="character" w:default="1" w:styleId="DefaultParagraphFont">
    <w:name w:val="Default Paragraph Font"/>
    <w:uiPriority w:val="1"/>
    <w:unhideWhenUsed/>
    <w:rsid w:val="00CA7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F2E"/>
  </w:style>
  <w:style w:type="character" w:customStyle="1" w:styleId="Heading1Char">
    <w:name w:val="Heading 1 Char"/>
    <w:basedOn w:val="DefaultParagraphFont"/>
    <w:link w:val="Heading1"/>
    <w:rsid w:val="00CA7F2E"/>
    <w:rPr>
      <w:rFonts w:ascii="Times New Roman" w:eastAsia="Times New Roman" w:hAnsi="Times New Roman" w:cs="Times New Roman"/>
      <w:b/>
      <w:sz w:val="32"/>
      <w:szCs w:val="20"/>
      <w:lang w:eastAsia="en-US"/>
    </w:rPr>
  </w:style>
  <w:style w:type="paragraph" w:styleId="BodyText">
    <w:name w:val="Body Text"/>
    <w:basedOn w:val="Normal"/>
    <w:link w:val="BodyTextChar"/>
    <w:rsid w:val="00CA7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F2E"/>
    <w:rPr>
      <w:rFonts w:ascii="Times New Roman" w:eastAsia="Times New Roman" w:hAnsi="Times New Roman" w:cs="Times New Roman"/>
      <w:sz w:val="24"/>
      <w:lang w:eastAsia="en-US"/>
    </w:rPr>
  </w:style>
  <w:style w:type="paragraph" w:styleId="List">
    <w:name w:val="List"/>
    <w:basedOn w:val="BodyText"/>
    <w:next w:val="BodyText"/>
    <w:rsid w:val="00CA7F2E"/>
    <w:pPr>
      <w:tabs>
        <w:tab w:val="left" w:pos="340"/>
      </w:tabs>
      <w:spacing w:before="60" w:after="60"/>
      <w:ind w:left="340" w:hanging="340"/>
    </w:pPr>
  </w:style>
  <w:style w:type="paragraph" w:styleId="ListBullet">
    <w:name w:val="List Bullet"/>
    <w:basedOn w:val="List"/>
    <w:rsid w:val="00CA7F2E"/>
    <w:pPr>
      <w:numPr>
        <w:numId w:val="12"/>
      </w:numPr>
      <w:tabs>
        <w:tab w:val="clear" w:pos="340"/>
      </w:tabs>
      <w:spacing w:before="40" w:after="40"/>
    </w:pPr>
  </w:style>
  <w:style w:type="character" w:customStyle="1" w:styleId="SpecialBold">
    <w:name w:val="Special Bold"/>
    <w:basedOn w:val="DefaultParagraphFont"/>
    <w:rsid w:val="00CA7F2E"/>
    <w:rPr>
      <w:b/>
      <w:spacing w:val="0"/>
    </w:rPr>
  </w:style>
  <w:style w:type="paragraph" w:styleId="ListBullet2">
    <w:name w:val="List Bullet 2"/>
    <w:basedOn w:val="List2"/>
    <w:rsid w:val="00CA7F2E"/>
    <w:pPr>
      <w:numPr>
        <w:numId w:val="13"/>
      </w:numPr>
      <w:tabs>
        <w:tab w:val="clear" w:pos="680"/>
      </w:tabs>
    </w:pPr>
  </w:style>
  <w:style w:type="character" w:styleId="Emphasis">
    <w:name w:val="Emphasis"/>
    <w:basedOn w:val="DefaultParagraphFont"/>
    <w:qFormat/>
    <w:rsid w:val="00CA7F2E"/>
    <w:rPr>
      <w:i/>
    </w:rPr>
  </w:style>
  <w:style w:type="paragraph" w:customStyle="1" w:styleId="SuperHeading">
    <w:name w:val="SuperHeading"/>
    <w:basedOn w:val="Normal"/>
    <w:rsid w:val="00CA7F2E"/>
    <w:pPr>
      <w:spacing w:before="240" w:after="120"/>
      <w:outlineLvl w:val="0"/>
    </w:pPr>
    <w:rPr>
      <w:rFonts w:ascii="Times New Roman" w:hAnsi="Times New Roman"/>
      <w:b/>
      <w:sz w:val="32"/>
    </w:rPr>
  </w:style>
  <w:style w:type="paragraph" w:customStyle="1" w:styleId="AllowPageBreak">
    <w:name w:val="AllowPageBreak"/>
    <w:rsid w:val="00CA7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F2E"/>
    <w:rPr>
      <w:rFonts w:ascii="Courier New" w:eastAsia="Times New Roman" w:hAnsi="Courier New" w:cs="Times New Roman"/>
      <w:i/>
      <w:szCs w:val="20"/>
      <w:lang w:eastAsia="en-US"/>
    </w:rPr>
  </w:style>
  <w:style w:type="paragraph" w:customStyle="1" w:styleId="HeadingBase">
    <w:name w:val="Heading Base"/>
    <w:rsid w:val="00CA7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F2E"/>
    <w:pPr>
      <w:tabs>
        <w:tab w:val="right" w:leader="dot" w:pos="9072"/>
      </w:tabs>
      <w:ind w:left="567"/>
    </w:pPr>
    <w:rPr>
      <w:szCs w:val="22"/>
    </w:rPr>
  </w:style>
  <w:style w:type="paragraph" w:customStyle="1" w:styleId="TOCBase">
    <w:name w:val="TOC Base"/>
    <w:rsid w:val="00CA7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F2E"/>
    <w:pPr>
      <w:tabs>
        <w:tab w:val="right" w:leader="dot" w:pos="9072"/>
      </w:tabs>
      <w:spacing w:before="40" w:after="40"/>
      <w:ind w:left="284"/>
    </w:pPr>
    <w:rPr>
      <w:rFonts w:ascii="Times New Roman" w:hAnsi="Times New Roman"/>
    </w:rPr>
  </w:style>
  <w:style w:type="paragraph" w:styleId="TOC1">
    <w:name w:val="toc 1"/>
    <w:basedOn w:val="TOCBase"/>
    <w:next w:val="Normal"/>
    <w:rsid w:val="00CA7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F2E"/>
    <w:rPr>
      <w:rFonts w:ascii="Times New Roman" w:eastAsia="Times New Roman" w:hAnsi="Times New Roman" w:cs="Times New Roman"/>
      <w:sz w:val="16"/>
      <w:lang w:eastAsia="en-US"/>
    </w:rPr>
  </w:style>
  <w:style w:type="paragraph" w:styleId="Title">
    <w:name w:val="Title"/>
    <w:basedOn w:val="HeadingBase"/>
    <w:link w:val="TitleChar"/>
    <w:qFormat/>
    <w:rsid w:val="00CA7F2E"/>
    <w:pPr>
      <w:spacing w:before="5040"/>
      <w:jc w:val="center"/>
    </w:pPr>
    <w:rPr>
      <w:sz w:val="48"/>
      <w:szCs w:val="72"/>
      <w:lang w:val="en-US"/>
    </w:rPr>
  </w:style>
  <w:style w:type="character" w:customStyle="1" w:styleId="TitleChar">
    <w:name w:val="Title Char"/>
    <w:basedOn w:val="DefaultParagraphFont"/>
    <w:link w:val="Title"/>
    <w:rsid w:val="00CA7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F2E"/>
    <w:pPr>
      <w:tabs>
        <w:tab w:val="left" w:pos="3600"/>
        <w:tab w:val="left" w:pos="3958"/>
      </w:tabs>
    </w:pPr>
  </w:style>
  <w:style w:type="paragraph" w:customStyle="1" w:styleId="Note">
    <w:name w:val="Note"/>
    <w:basedOn w:val="BodyText"/>
    <w:rsid w:val="00CA7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F2E"/>
    <w:pPr>
      <w:framePr w:wrap="auto" w:hAnchor="text" w:y="6049"/>
    </w:pPr>
    <w:rPr>
      <w:color w:val="000000"/>
      <w:sz w:val="40"/>
    </w:rPr>
  </w:style>
  <w:style w:type="paragraph" w:customStyle="1" w:styleId="TOCTitle">
    <w:name w:val="TOCTitle"/>
    <w:basedOn w:val="Heading1"/>
    <w:rsid w:val="00CA7F2E"/>
    <w:pPr>
      <w:spacing w:after="240"/>
      <w:jc w:val="center"/>
      <w:outlineLvl w:val="9"/>
    </w:pPr>
    <w:rPr>
      <w:caps/>
    </w:rPr>
  </w:style>
  <w:style w:type="paragraph" w:customStyle="1" w:styleId="Version">
    <w:name w:val="Version"/>
    <w:rsid w:val="00CA7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F2E"/>
    <w:pPr>
      <w:keepNext w:val="0"/>
      <w:tabs>
        <w:tab w:val="right" w:pos="4176"/>
      </w:tabs>
      <w:ind w:left="198" w:hanging="198"/>
    </w:pPr>
    <w:rPr>
      <w:rFonts w:ascii="Garamond" w:hAnsi="Garamond"/>
    </w:rPr>
  </w:style>
  <w:style w:type="paragraph" w:styleId="IndexHeading">
    <w:name w:val="index heading"/>
    <w:basedOn w:val="Normal"/>
    <w:next w:val="Index1"/>
    <w:semiHidden/>
    <w:rsid w:val="00CA7F2E"/>
    <w:pPr>
      <w:spacing w:before="120" w:after="120"/>
    </w:pPr>
    <w:rPr>
      <w:rFonts w:ascii="Arial" w:hAnsi="Arial"/>
      <w:b/>
      <w:color w:val="918585"/>
      <w:sz w:val="24"/>
    </w:rPr>
  </w:style>
  <w:style w:type="paragraph" w:styleId="Header">
    <w:name w:val="header"/>
    <w:basedOn w:val="Normal"/>
    <w:link w:val="HeaderChar"/>
    <w:rsid w:val="00CA7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F2E"/>
    <w:rPr>
      <w:rFonts w:ascii="Times New Roman" w:eastAsia="Times New Roman" w:hAnsi="Times New Roman" w:cs="Times New Roman"/>
      <w:sz w:val="16"/>
      <w:szCs w:val="20"/>
      <w:lang w:val="en-GB" w:eastAsia="en-US"/>
    </w:rPr>
  </w:style>
  <w:style w:type="paragraph" w:customStyle="1" w:styleId="Chapter">
    <w:name w:val="Chapter"/>
    <w:basedOn w:val="Normal"/>
    <w:rsid w:val="00CA7F2E"/>
    <w:pPr>
      <w:spacing w:before="240"/>
    </w:pPr>
    <w:rPr>
      <w:rFonts w:ascii="Times New Roman" w:hAnsi="Times New Roman"/>
      <w:smallCaps/>
      <w:spacing w:val="80"/>
      <w:sz w:val="28"/>
    </w:rPr>
  </w:style>
  <w:style w:type="paragraph" w:customStyle="1" w:styleId="InChapter">
    <w:name w:val="InChapter"/>
    <w:basedOn w:val="Heading3"/>
    <w:rsid w:val="00CA7F2E"/>
    <w:pPr>
      <w:spacing w:after="240"/>
      <w:outlineLvl w:val="9"/>
    </w:pPr>
    <w:rPr>
      <w:noProof/>
    </w:rPr>
  </w:style>
  <w:style w:type="paragraph" w:styleId="Index2">
    <w:name w:val="index 2"/>
    <w:basedOn w:val="Normal"/>
    <w:next w:val="Normal"/>
    <w:semiHidden/>
    <w:rsid w:val="00CA7F2E"/>
    <w:pPr>
      <w:tabs>
        <w:tab w:val="right" w:pos="4176"/>
      </w:tabs>
      <w:ind w:left="568" w:hanging="284"/>
    </w:pPr>
    <w:rPr>
      <w:rFonts w:ascii="Garamond" w:hAnsi="Garamond"/>
    </w:rPr>
  </w:style>
  <w:style w:type="paragraph" w:customStyle="1" w:styleId="Byline">
    <w:name w:val="Byline"/>
    <w:rsid w:val="00CA7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F2E"/>
    <w:pPr>
      <w:tabs>
        <w:tab w:val="clear" w:pos="3600"/>
        <w:tab w:val="clear" w:pos="3958"/>
      </w:tabs>
      <w:jc w:val="right"/>
    </w:pPr>
  </w:style>
  <w:style w:type="paragraph" w:styleId="Caption">
    <w:name w:val="caption"/>
    <w:basedOn w:val="BodyText"/>
    <w:next w:val="Normal"/>
    <w:qFormat/>
    <w:rsid w:val="00CA7F2E"/>
    <w:pPr>
      <w:framePr w:w="2268" w:hSpace="181" w:vSpace="181" w:wrap="around" w:vAnchor="text" w:hAnchor="page" w:x="1135" w:y="285" w:anchorLock="1"/>
    </w:pPr>
    <w:rPr>
      <w:i/>
    </w:rPr>
  </w:style>
  <w:style w:type="paragraph" w:customStyle="1" w:styleId="MiniTOCTitle">
    <w:name w:val="MiniTOCTitle"/>
    <w:basedOn w:val="Heading4"/>
    <w:rsid w:val="00CA7F2E"/>
    <w:pPr>
      <w:spacing w:before="240"/>
      <w:outlineLvl w:val="9"/>
    </w:pPr>
    <w:rPr>
      <w:noProof/>
      <w:sz w:val="24"/>
    </w:rPr>
  </w:style>
  <w:style w:type="paragraph" w:customStyle="1" w:styleId="MiniTOCItem">
    <w:name w:val="MiniTOCItem"/>
    <w:basedOn w:val="ListBullet"/>
    <w:rsid w:val="00CA7F2E"/>
    <w:pPr>
      <w:numPr>
        <w:numId w:val="0"/>
      </w:numPr>
      <w:tabs>
        <w:tab w:val="right" w:leader="dot" w:pos="6521"/>
      </w:tabs>
      <w:spacing w:before="0" w:after="0"/>
    </w:pPr>
  </w:style>
  <w:style w:type="paragraph" w:customStyle="1" w:styleId="TOFTitle">
    <w:name w:val="TOFTitle"/>
    <w:basedOn w:val="TOCTitle"/>
    <w:rsid w:val="00CA7F2E"/>
  </w:style>
  <w:style w:type="paragraph" w:styleId="TableofFigures">
    <w:name w:val="table of figures"/>
    <w:basedOn w:val="Normal"/>
    <w:next w:val="Normal"/>
    <w:semiHidden/>
    <w:rsid w:val="00CA7F2E"/>
    <w:pPr>
      <w:tabs>
        <w:tab w:val="right" w:leader="dot" w:pos="9072"/>
      </w:tabs>
      <w:ind w:left="970" w:hanging="403"/>
    </w:pPr>
    <w:rPr>
      <w:rFonts w:ascii="Times New Roman" w:hAnsi="Times New Roman"/>
      <w:b/>
    </w:rPr>
  </w:style>
  <w:style w:type="paragraph" w:styleId="ListNumber">
    <w:name w:val="List Number"/>
    <w:basedOn w:val="List"/>
    <w:rsid w:val="00CA7F2E"/>
    <w:pPr>
      <w:numPr>
        <w:numId w:val="15"/>
      </w:numPr>
      <w:tabs>
        <w:tab w:val="clear" w:pos="340"/>
      </w:tabs>
    </w:pPr>
  </w:style>
  <w:style w:type="character" w:customStyle="1" w:styleId="WingdingSymbols">
    <w:name w:val="Wingding Symbols"/>
    <w:rsid w:val="00CA7F2E"/>
    <w:rPr>
      <w:rFonts w:ascii="Wingdings" w:hAnsi="Wingdings"/>
    </w:rPr>
  </w:style>
  <w:style w:type="paragraph" w:customStyle="1" w:styleId="TableHeading">
    <w:name w:val="Table Heading"/>
    <w:basedOn w:val="HeadingBase"/>
    <w:rsid w:val="00CA7F2E"/>
    <w:pPr>
      <w:keepLines/>
      <w:pBdr>
        <w:bottom w:val="single" w:sz="6" w:space="1" w:color="918585"/>
      </w:pBdr>
      <w:spacing w:before="240"/>
    </w:pPr>
  </w:style>
  <w:style w:type="character" w:customStyle="1" w:styleId="HotSpot">
    <w:name w:val="HotSpot"/>
    <w:rsid w:val="00CA7F2E"/>
    <w:rPr>
      <w:color w:val="0033CC"/>
      <w:u w:val="none"/>
    </w:rPr>
  </w:style>
  <w:style w:type="paragraph" w:customStyle="1" w:styleId="BodyTextRight">
    <w:name w:val="Body Text Right"/>
    <w:basedOn w:val="BodyText"/>
    <w:rsid w:val="00CA7F2E"/>
    <w:pPr>
      <w:spacing w:before="0" w:after="0"/>
      <w:jc w:val="right"/>
    </w:pPr>
  </w:style>
  <w:style w:type="paragraph" w:styleId="Index3">
    <w:name w:val="index 3"/>
    <w:basedOn w:val="ListNumber2"/>
    <w:next w:val="Normal"/>
    <w:semiHidden/>
    <w:rsid w:val="00CA7F2E"/>
    <w:pPr>
      <w:numPr>
        <w:numId w:val="0"/>
      </w:numPr>
      <w:tabs>
        <w:tab w:val="right" w:leader="dot" w:pos="4176"/>
      </w:tabs>
    </w:pPr>
  </w:style>
  <w:style w:type="paragraph" w:styleId="ListNumber2">
    <w:name w:val="List Number 2"/>
    <w:basedOn w:val="List2"/>
    <w:rsid w:val="00CA7F2E"/>
    <w:pPr>
      <w:numPr>
        <w:numId w:val="10"/>
      </w:numPr>
      <w:tabs>
        <w:tab w:val="clear" w:pos="1060"/>
      </w:tabs>
    </w:pPr>
  </w:style>
  <w:style w:type="paragraph" w:customStyle="1" w:styleId="MarginNote">
    <w:name w:val="Margin Note"/>
    <w:basedOn w:val="BodyText"/>
    <w:rsid w:val="00CA7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F2E"/>
    <w:rPr>
      <w:sz w:val="32"/>
    </w:rPr>
  </w:style>
  <w:style w:type="paragraph" w:customStyle="1" w:styleId="HeadingProcedure">
    <w:name w:val="Heading Procedure"/>
    <w:basedOn w:val="HeadingBase"/>
    <w:next w:val="Normal"/>
    <w:rsid w:val="00CA7F2E"/>
    <w:pPr>
      <w:tabs>
        <w:tab w:val="left" w:pos="0"/>
      </w:tabs>
      <w:spacing w:before="120" w:after="60"/>
    </w:pPr>
    <w:rPr>
      <w:i/>
      <w:color w:val="918585"/>
      <w:sz w:val="22"/>
    </w:rPr>
  </w:style>
  <w:style w:type="paragraph" w:customStyle="1" w:styleId="TableBodyText">
    <w:name w:val="Table Body Text"/>
    <w:basedOn w:val="BodyText"/>
    <w:rsid w:val="00CA7F2E"/>
    <w:pPr>
      <w:spacing w:before="60" w:after="60"/>
    </w:pPr>
  </w:style>
  <w:style w:type="paragraph" w:styleId="ListContinue">
    <w:name w:val="List Continue"/>
    <w:basedOn w:val="List"/>
    <w:rsid w:val="00CA7F2E"/>
    <w:pPr>
      <w:ind w:firstLine="0"/>
    </w:pPr>
  </w:style>
  <w:style w:type="paragraph" w:customStyle="1" w:styleId="ListNote">
    <w:name w:val="List Note"/>
    <w:basedOn w:val="List"/>
    <w:rsid w:val="00CA7F2E"/>
    <w:pPr>
      <w:pBdr>
        <w:top w:val="single" w:sz="6" w:space="2" w:color="918585"/>
        <w:bottom w:val="single" w:sz="6" w:space="2" w:color="918585"/>
      </w:pBdr>
      <w:tabs>
        <w:tab w:val="left" w:pos="1021"/>
      </w:tabs>
      <w:ind w:firstLine="0"/>
    </w:pPr>
  </w:style>
  <w:style w:type="paragraph" w:customStyle="1" w:styleId="Warning">
    <w:name w:val="Warning"/>
    <w:basedOn w:val="BodyText"/>
    <w:rsid w:val="00CA7F2E"/>
    <w:pPr>
      <w:shd w:val="clear" w:color="auto" w:fill="D9D9D9"/>
      <w:tabs>
        <w:tab w:val="left" w:pos="992"/>
      </w:tabs>
      <w:ind w:left="119" w:right="119"/>
    </w:pPr>
    <w:rPr>
      <w:sz w:val="20"/>
    </w:rPr>
  </w:style>
  <w:style w:type="paragraph" w:customStyle="1" w:styleId="MarginIcons">
    <w:name w:val="Margin Icons"/>
    <w:basedOn w:val="BodyText"/>
    <w:rsid w:val="00CA7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F2E"/>
    <w:rPr>
      <w:rFonts w:ascii="Courier New" w:hAnsi="Courier New"/>
    </w:rPr>
  </w:style>
  <w:style w:type="paragraph" w:customStyle="1" w:styleId="NoteBullet">
    <w:name w:val="Note Bullet"/>
    <w:basedOn w:val="Note"/>
    <w:rsid w:val="00CA7F2E"/>
    <w:pPr>
      <w:tabs>
        <w:tab w:val="clear" w:pos="680"/>
      </w:tabs>
      <w:spacing w:before="60" w:after="60"/>
    </w:pPr>
  </w:style>
  <w:style w:type="paragraph" w:customStyle="1" w:styleId="SubHeading2">
    <w:name w:val="SubHeading2"/>
    <w:basedOn w:val="HeadingBase"/>
    <w:rsid w:val="00CA7F2E"/>
    <w:pPr>
      <w:spacing w:before="240" w:after="60"/>
    </w:pPr>
    <w:rPr>
      <w:sz w:val="20"/>
    </w:rPr>
  </w:style>
  <w:style w:type="paragraph" w:customStyle="1" w:styleId="SubHeading1">
    <w:name w:val="SubHeading1"/>
    <w:basedOn w:val="HeadingBase"/>
    <w:rsid w:val="00CA7F2E"/>
    <w:pPr>
      <w:spacing w:before="240" w:after="60"/>
    </w:pPr>
    <w:rPr>
      <w:color w:val="918585"/>
      <w:sz w:val="22"/>
    </w:rPr>
  </w:style>
  <w:style w:type="paragraph" w:customStyle="1" w:styleId="SideHeading">
    <w:name w:val="Side Heading"/>
    <w:basedOn w:val="HeadingBase"/>
    <w:rsid w:val="00CA7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F2E"/>
    <w:pPr>
      <w:tabs>
        <w:tab w:val="num" w:pos="360"/>
      </w:tabs>
    </w:pPr>
  </w:style>
  <w:style w:type="paragraph" w:styleId="PlainText">
    <w:name w:val="Plain Text"/>
    <w:basedOn w:val="Normal"/>
    <w:link w:val="PlainTextChar"/>
    <w:rsid w:val="00CA7F2E"/>
    <w:rPr>
      <w:sz w:val="20"/>
    </w:rPr>
  </w:style>
  <w:style w:type="character" w:customStyle="1" w:styleId="PlainTextChar">
    <w:name w:val="Plain Text Char"/>
    <w:basedOn w:val="DefaultParagraphFont"/>
    <w:link w:val="PlainText"/>
    <w:rsid w:val="00CA7F2E"/>
    <w:rPr>
      <w:rFonts w:ascii="Courier New" w:eastAsia="Times New Roman" w:hAnsi="Courier New" w:cs="Times New Roman"/>
      <w:sz w:val="20"/>
      <w:szCs w:val="20"/>
      <w:lang w:eastAsia="en-US"/>
    </w:rPr>
  </w:style>
  <w:style w:type="character" w:customStyle="1" w:styleId="MenuOption">
    <w:name w:val="Menu Option"/>
    <w:basedOn w:val="DefaultParagraphFont"/>
    <w:rsid w:val="00CA7F2E"/>
    <w:rPr>
      <w:b/>
      <w:smallCaps/>
    </w:rPr>
  </w:style>
  <w:style w:type="paragraph" w:customStyle="1" w:styleId="TableListNumber">
    <w:name w:val="Table List Number"/>
    <w:basedOn w:val="ListNumber"/>
    <w:rsid w:val="00CA7F2E"/>
    <w:pPr>
      <w:numPr>
        <w:numId w:val="0"/>
      </w:numPr>
    </w:pPr>
  </w:style>
  <w:style w:type="paragraph" w:styleId="TOC4">
    <w:name w:val="toc 4"/>
    <w:basedOn w:val="TOCBase"/>
    <w:next w:val="Normal"/>
    <w:semiHidden/>
    <w:rsid w:val="00CA7F2E"/>
    <w:pPr>
      <w:tabs>
        <w:tab w:val="right" w:leader="dot" w:pos="9071"/>
      </w:tabs>
      <w:ind w:left="1701"/>
    </w:pPr>
  </w:style>
  <w:style w:type="paragraph" w:customStyle="1" w:styleId="ListAlpha">
    <w:name w:val="List Alpha"/>
    <w:basedOn w:val="List"/>
    <w:rsid w:val="00CA7F2E"/>
    <w:pPr>
      <w:numPr>
        <w:numId w:val="9"/>
      </w:numPr>
    </w:pPr>
  </w:style>
  <w:style w:type="paragraph" w:customStyle="1" w:styleId="ListAlpha2">
    <w:name w:val="List Alpha 2"/>
    <w:basedOn w:val="List2"/>
    <w:rsid w:val="00CA7F2E"/>
    <w:pPr>
      <w:numPr>
        <w:numId w:val="8"/>
      </w:numPr>
    </w:pPr>
  </w:style>
  <w:style w:type="paragraph" w:styleId="List2">
    <w:name w:val="List 2"/>
    <w:basedOn w:val="BodyText"/>
    <w:rsid w:val="00CA7F2E"/>
    <w:pPr>
      <w:tabs>
        <w:tab w:val="left" w:pos="680"/>
      </w:tabs>
      <w:spacing w:before="60" w:after="60"/>
      <w:ind w:left="680" w:hanging="340"/>
    </w:pPr>
  </w:style>
  <w:style w:type="paragraph" w:styleId="List3">
    <w:name w:val="List 3"/>
    <w:basedOn w:val="BodyText"/>
    <w:rsid w:val="00CA7F2E"/>
    <w:pPr>
      <w:tabs>
        <w:tab w:val="left" w:pos="1021"/>
      </w:tabs>
      <w:spacing w:before="60" w:after="60"/>
      <w:ind w:left="1020" w:hanging="340"/>
    </w:pPr>
  </w:style>
  <w:style w:type="paragraph" w:styleId="List4">
    <w:name w:val="List 4"/>
    <w:basedOn w:val="BodyText"/>
    <w:rsid w:val="00CA7F2E"/>
    <w:pPr>
      <w:tabs>
        <w:tab w:val="left" w:pos="1361"/>
      </w:tabs>
      <w:spacing w:before="60" w:after="60"/>
      <w:ind w:left="1361" w:hanging="340"/>
    </w:pPr>
  </w:style>
  <w:style w:type="paragraph" w:styleId="List5">
    <w:name w:val="List 5"/>
    <w:basedOn w:val="BodyText"/>
    <w:rsid w:val="00CA7F2E"/>
    <w:pPr>
      <w:tabs>
        <w:tab w:val="left" w:pos="1701"/>
      </w:tabs>
      <w:spacing w:before="60" w:after="60"/>
      <w:ind w:left="1701" w:hanging="340"/>
    </w:pPr>
  </w:style>
  <w:style w:type="paragraph" w:styleId="ListBullet3">
    <w:name w:val="List Bullet 3"/>
    <w:basedOn w:val="List3"/>
    <w:rsid w:val="00CA7F2E"/>
    <w:pPr>
      <w:numPr>
        <w:numId w:val="14"/>
      </w:numPr>
      <w:tabs>
        <w:tab w:val="clear" w:pos="1021"/>
      </w:tabs>
      <w:ind w:left="1037" w:hanging="357"/>
    </w:pPr>
  </w:style>
  <w:style w:type="paragraph" w:styleId="ListBullet4">
    <w:name w:val="List Bullet 4"/>
    <w:basedOn w:val="List4"/>
    <w:rsid w:val="00CA7F2E"/>
    <w:pPr>
      <w:numPr>
        <w:numId w:val="3"/>
      </w:numPr>
      <w:tabs>
        <w:tab w:val="clear" w:pos="1361"/>
      </w:tabs>
    </w:pPr>
  </w:style>
  <w:style w:type="paragraph" w:styleId="ListBullet5">
    <w:name w:val="List Bullet 5"/>
    <w:basedOn w:val="List5"/>
    <w:rsid w:val="00CA7F2E"/>
    <w:pPr>
      <w:numPr>
        <w:numId w:val="4"/>
      </w:numPr>
    </w:pPr>
  </w:style>
  <w:style w:type="paragraph" w:styleId="ListContinue2">
    <w:name w:val="List Continue 2"/>
    <w:basedOn w:val="List2"/>
    <w:rsid w:val="00CA7F2E"/>
    <w:pPr>
      <w:ind w:firstLine="0"/>
    </w:pPr>
  </w:style>
  <w:style w:type="paragraph" w:styleId="ListContinue3">
    <w:name w:val="List Continue 3"/>
    <w:basedOn w:val="List3"/>
    <w:rsid w:val="00CA7F2E"/>
    <w:pPr>
      <w:ind w:left="1021" w:firstLine="0"/>
    </w:pPr>
  </w:style>
  <w:style w:type="paragraph" w:styleId="ListContinue4">
    <w:name w:val="List Continue 4"/>
    <w:basedOn w:val="List4"/>
    <w:rsid w:val="00CA7F2E"/>
    <w:pPr>
      <w:ind w:firstLine="0"/>
    </w:pPr>
  </w:style>
  <w:style w:type="paragraph" w:styleId="ListContinue5">
    <w:name w:val="List Continue 5"/>
    <w:basedOn w:val="List5"/>
    <w:rsid w:val="00CA7F2E"/>
    <w:pPr>
      <w:ind w:firstLine="0"/>
    </w:pPr>
  </w:style>
  <w:style w:type="paragraph" w:styleId="ListNumber3">
    <w:name w:val="List Number 3"/>
    <w:basedOn w:val="List3"/>
    <w:rsid w:val="00CA7F2E"/>
    <w:pPr>
      <w:numPr>
        <w:numId w:val="5"/>
      </w:numPr>
    </w:pPr>
  </w:style>
  <w:style w:type="paragraph" w:styleId="ListNumber4">
    <w:name w:val="List Number 4"/>
    <w:basedOn w:val="List4"/>
    <w:rsid w:val="00CA7F2E"/>
    <w:pPr>
      <w:numPr>
        <w:numId w:val="6"/>
      </w:numPr>
    </w:pPr>
  </w:style>
  <w:style w:type="paragraph" w:styleId="ListNumber5">
    <w:name w:val="List Number 5"/>
    <w:basedOn w:val="List5"/>
    <w:rsid w:val="00CA7F2E"/>
    <w:pPr>
      <w:numPr>
        <w:numId w:val="7"/>
      </w:numPr>
    </w:pPr>
  </w:style>
  <w:style w:type="paragraph" w:styleId="BlockText">
    <w:name w:val="Block Text"/>
    <w:basedOn w:val="Normal"/>
    <w:rsid w:val="00CA7F2E"/>
    <w:pPr>
      <w:spacing w:after="120"/>
      <w:ind w:left="1440" w:right="1440"/>
    </w:pPr>
  </w:style>
  <w:style w:type="character" w:customStyle="1" w:styleId="Subscript">
    <w:name w:val="Subscript"/>
    <w:basedOn w:val="DefaultParagraphFont"/>
    <w:rsid w:val="00CA7F2E"/>
    <w:rPr>
      <w:sz w:val="16"/>
      <w:vertAlign w:val="subscript"/>
    </w:rPr>
  </w:style>
  <w:style w:type="character" w:customStyle="1" w:styleId="Superscript">
    <w:name w:val="Superscript"/>
    <w:basedOn w:val="DefaultParagraphFont"/>
    <w:rsid w:val="00CA7F2E"/>
    <w:rPr>
      <w:sz w:val="16"/>
      <w:vertAlign w:val="superscript"/>
    </w:rPr>
  </w:style>
  <w:style w:type="character" w:customStyle="1" w:styleId="Symbols">
    <w:name w:val="Symbols"/>
    <w:basedOn w:val="DefaultParagraphFont"/>
    <w:rsid w:val="00CA7F2E"/>
    <w:rPr>
      <w:rFonts w:ascii="Symbol" w:hAnsi="Symbol"/>
    </w:rPr>
  </w:style>
  <w:style w:type="character" w:customStyle="1" w:styleId="MenuOptions">
    <w:name w:val="Menu Options"/>
    <w:basedOn w:val="DefaultParagraphFont"/>
    <w:rsid w:val="00CA7F2E"/>
    <w:rPr>
      <w:rFonts w:ascii="Arial Narrow" w:hAnsi="Arial Narrow"/>
      <w:smallCaps/>
    </w:rPr>
  </w:style>
  <w:style w:type="character" w:customStyle="1" w:styleId="Buttons">
    <w:name w:val="Buttons"/>
    <w:basedOn w:val="DefaultParagraphFont"/>
    <w:rsid w:val="00CA7F2E"/>
    <w:rPr>
      <w:b/>
    </w:rPr>
  </w:style>
  <w:style w:type="character" w:customStyle="1" w:styleId="Underlined">
    <w:name w:val="Underlined"/>
    <w:basedOn w:val="DefaultParagraphFont"/>
    <w:rsid w:val="00CA7F2E"/>
    <w:rPr>
      <w:u w:val="single"/>
    </w:rPr>
  </w:style>
  <w:style w:type="paragraph" w:customStyle="1" w:styleId="TableBodyTextRight">
    <w:name w:val="Table Body Text Right"/>
    <w:basedOn w:val="TableBodyText"/>
    <w:rsid w:val="00CA7F2E"/>
    <w:pPr>
      <w:widowControl w:val="0"/>
      <w:autoSpaceDE w:val="0"/>
      <w:autoSpaceDN w:val="0"/>
      <w:adjustRightInd w:val="0"/>
      <w:jc w:val="right"/>
    </w:pPr>
    <w:rPr>
      <w:rFonts w:cs="Arial"/>
      <w:szCs w:val="18"/>
    </w:rPr>
  </w:style>
  <w:style w:type="paragraph" w:customStyle="1" w:styleId="CopyrightText">
    <w:name w:val="Copyright Text"/>
    <w:basedOn w:val="BodyText"/>
    <w:rsid w:val="00CA7F2E"/>
    <w:rPr>
      <w:sz w:val="18"/>
    </w:rPr>
  </w:style>
  <w:style w:type="paragraph" w:customStyle="1" w:styleId="BodySmallRight">
    <w:name w:val="Body Small Right"/>
    <w:basedOn w:val="BodyTextRight"/>
    <w:rsid w:val="00CA7F2E"/>
    <w:rPr>
      <w:sz w:val="18"/>
      <w:szCs w:val="18"/>
    </w:rPr>
  </w:style>
  <w:style w:type="paragraph" w:customStyle="1" w:styleId="MarginEdition">
    <w:name w:val="Margin Edition"/>
    <w:basedOn w:val="MarginNote"/>
    <w:rsid w:val="00CA7F2E"/>
    <w:pPr>
      <w:spacing w:before="0" w:after="0"/>
    </w:pPr>
    <w:rPr>
      <w:rFonts w:ascii="Times New Roman" w:hAnsi="Times New Roman"/>
      <w:color w:val="999999"/>
    </w:rPr>
  </w:style>
  <w:style w:type="paragraph" w:customStyle="1" w:styleId="Spacer">
    <w:name w:val="Spacer"/>
    <w:basedOn w:val="Normal"/>
    <w:rsid w:val="00CA7F2E"/>
    <w:rPr>
      <w:sz w:val="2"/>
      <w:szCs w:val="2"/>
    </w:rPr>
  </w:style>
  <w:style w:type="character" w:customStyle="1" w:styleId="Small">
    <w:name w:val="Small"/>
    <w:basedOn w:val="DefaultParagraphFont"/>
    <w:rsid w:val="00CA7F2E"/>
    <w:rPr>
      <w:sz w:val="16"/>
    </w:rPr>
  </w:style>
  <w:style w:type="paragraph" w:customStyle="1" w:styleId="WideTable">
    <w:name w:val="Wide Table"/>
    <w:basedOn w:val="Normal"/>
    <w:rsid w:val="00CA7F2E"/>
    <w:pPr>
      <w:ind w:left="-1418"/>
    </w:pPr>
    <w:rPr>
      <w:sz w:val="2"/>
      <w:szCs w:val="2"/>
    </w:rPr>
  </w:style>
  <w:style w:type="character" w:styleId="PageNumber">
    <w:name w:val="page number"/>
    <w:basedOn w:val="DefaultParagraphFont"/>
    <w:rsid w:val="00CA7F2E"/>
  </w:style>
  <w:style w:type="paragraph" w:styleId="Quote">
    <w:name w:val="Quote"/>
    <w:basedOn w:val="Heading1"/>
    <w:link w:val="QuoteChar"/>
    <w:qFormat/>
    <w:rsid w:val="00CA7F2E"/>
    <w:rPr>
      <w:b w:val="0"/>
      <w:sz w:val="72"/>
      <w:szCs w:val="72"/>
      <w:lang w:val="en-NZ"/>
    </w:rPr>
  </w:style>
  <w:style w:type="character" w:customStyle="1" w:styleId="QuoteChar">
    <w:name w:val="Quote Char"/>
    <w:basedOn w:val="DefaultParagraphFont"/>
    <w:link w:val="Quote"/>
    <w:rsid w:val="00CA7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F2E"/>
    <w:pPr>
      <w:pageBreakBefore/>
    </w:pPr>
  </w:style>
  <w:style w:type="paragraph" w:customStyle="1" w:styleId="Border">
    <w:name w:val="Border"/>
    <w:basedOn w:val="Normal"/>
    <w:qFormat/>
    <w:rsid w:val="00CA7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F2E"/>
    <w:rPr>
      <w:b/>
      <w:bCs/>
      <w:i/>
      <w:iCs/>
      <w:color w:val="auto"/>
    </w:rPr>
  </w:style>
  <w:style w:type="paragraph" w:styleId="IntenseQuote">
    <w:name w:val="Intense Quote"/>
    <w:basedOn w:val="Normal"/>
    <w:next w:val="Normal"/>
    <w:link w:val="IntenseQuoteChar"/>
    <w:uiPriority w:val="30"/>
    <w:qFormat/>
    <w:rsid w:val="00CA7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F2E"/>
    <w:rPr>
      <w:smallCaps/>
      <w:color w:val="auto"/>
      <w:u w:val="single"/>
    </w:rPr>
  </w:style>
  <w:style w:type="character" w:styleId="IntenseReference">
    <w:name w:val="Intense Reference"/>
    <w:basedOn w:val="DefaultParagraphFont"/>
    <w:uiPriority w:val="32"/>
    <w:qFormat/>
    <w:rsid w:val="00CA7F2E"/>
    <w:rPr>
      <w:b/>
      <w:bCs/>
      <w:smallCaps/>
      <w:color w:val="auto"/>
      <w:spacing w:val="5"/>
      <w:u w:val="single"/>
    </w:rPr>
  </w:style>
  <w:style w:type="paragraph" w:customStyle="1" w:styleId="2ColumnHeading">
    <w:name w:val="2Column Heading"/>
    <w:basedOn w:val="BodyText"/>
    <w:qFormat/>
    <w:rsid w:val="00CA7F2E"/>
    <w:pPr>
      <w:spacing w:after="60"/>
      <w:ind w:left="-2268"/>
    </w:pPr>
    <w:rPr>
      <w:b/>
    </w:rPr>
  </w:style>
  <w:style w:type="paragraph" w:customStyle="1" w:styleId="Heading1TOC">
    <w:name w:val="Heading1 TOC"/>
    <w:basedOn w:val="Normal"/>
    <w:qFormat/>
    <w:rsid w:val="00CA7F2E"/>
    <w:pPr>
      <w:spacing w:before="240" w:after="120"/>
    </w:pPr>
    <w:rPr>
      <w:rFonts w:ascii="Times New Roman" w:hAnsi="Times New Roman"/>
      <w:b/>
      <w:sz w:val="32"/>
    </w:rPr>
  </w:style>
  <w:style w:type="paragraph" w:customStyle="1" w:styleId="Heading2TOC">
    <w:name w:val="Heading2 TOC"/>
    <w:basedOn w:val="Normal"/>
    <w:qFormat/>
    <w:rsid w:val="00CA7F2E"/>
    <w:pPr>
      <w:spacing w:before="240" w:after="60"/>
    </w:pPr>
    <w:rPr>
      <w:rFonts w:ascii="Times New Roman" w:hAnsi="Times New Roman"/>
      <w:b/>
      <w:sz w:val="28"/>
    </w:rPr>
  </w:style>
  <w:style w:type="character" w:customStyle="1" w:styleId="Underline">
    <w:name w:val="Underline"/>
    <w:basedOn w:val="DefaultParagraphFont"/>
    <w:qFormat/>
    <w:rsid w:val="00CA7F2E"/>
    <w:rPr>
      <w:u w:val="single"/>
    </w:rPr>
  </w:style>
  <w:style w:type="character" w:customStyle="1" w:styleId="BoldandItalics">
    <w:name w:val="Bold and Italics"/>
    <w:qFormat/>
    <w:rsid w:val="00CA7F2E"/>
    <w:rPr>
      <w:b/>
      <w:i/>
      <w:u w:val="none"/>
    </w:rPr>
  </w:style>
  <w:style w:type="paragraph" w:styleId="BalloonText">
    <w:name w:val="Balloon Text"/>
    <w:basedOn w:val="Normal"/>
    <w:link w:val="BalloonTextChar"/>
    <w:rsid w:val="00CA7F2E"/>
    <w:rPr>
      <w:rFonts w:ascii="Tahoma" w:hAnsi="Tahoma" w:cs="Tahoma"/>
      <w:sz w:val="16"/>
      <w:szCs w:val="16"/>
    </w:rPr>
  </w:style>
  <w:style w:type="character" w:customStyle="1" w:styleId="BalloonTextChar">
    <w:name w:val="Balloon Text Char"/>
    <w:basedOn w:val="DefaultParagraphFont"/>
    <w:link w:val="BalloonText"/>
    <w:rsid w:val="00CA7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F2E"/>
    <w:rPr>
      <w:b/>
      <w:color w:val="660033"/>
      <w:spacing w:val="0"/>
    </w:rPr>
  </w:style>
  <w:style w:type="paragraph" w:customStyle="1" w:styleId="Nameditemlist">
    <w:name w:val="Named item list"/>
    <w:basedOn w:val="BodyText"/>
    <w:qFormat/>
    <w:rsid w:val="00CA7F2E"/>
    <w:pPr>
      <w:tabs>
        <w:tab w:val="left" w:pos="2835"/>
      </w:tabs>
      <w:ind w:left="2835" w:hanging="2835"/>
    </w:pPr>
  </w:style>
  <w:style w:type="paragraph" w:customStyle="1" w:styleId="BodyTextnopadding">
    <w:name w:val="Body Text no padding"/>
    <w:basedOn w:val="BodyText"/>
    <w:qFormat/>
    <w:rsid w:val="00CA7F2E"/>
    <w:pPr>
      <w:spacing w:before="0" w:after="0"/>
    </w:pPr>
  </w:style>
  <w:style w:type="paragraph" w:customStyle="1" w:styleId="BodyTextBold">
    <w:name w:val="Body Text Bold"/>
    <w:basedOn w:val="BodyText"/>
    <w:qFormat/>
    <w:rsid w:val="00CA7F2E"/>
    <w:rPr>
      <w:b/>
    </w:rPr>
  </w:style>
  <w:style w:type="character" w:styleId="Hyperlink">
    <w:name w:val="Hyperlink"/>
    <w:basedOn w:val="DefaultParagraphFont"/>
    <w:uiPriority w:val="99"/>
    <w:unhideWhenUsed/>
    <w:rsid w:val="000F5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7078</Characters>
  <Application>Microsoft Office Word</Application>
  <DocSecurity>0</DocSecurity>
  <Lines>208</Lines>
  <Paragraphs>133</Paragraphs>
  <ScaleCrop>false</ScaleCrop>
  <Company>Author-it Software Corporation Ltd.</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FNSFPL616 Implement financial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