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61B1" w:rsidP="00836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FNSFPL613 Monitor financial plans and provide ongoing service</w:t>
      </w:r>
      <w:r>
        <w:fldChar w:fldCharType="end"/>
      </w:r>
    </w:p>
    <w:p w:rsidR="008361B1" w:rsidP="008361B1">
      <w:pPr>
        <w:pStyle w:val="Version"/>
        <w:sectPr w:rsidSect="000051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5169" w:rsidP="00005169">
      <w:pPr>
        <w:pStyle w:val="SuperHeading"/>
      </w:pPr>
      <w:r w:rsidRPr="00005169">
        <w:t>Assessment Requirements for FNSFPL613 Monitor financial plans and provide ongoing service</w:t>
      </w:r>
    </w:p>
    <w:p w:rsidR="00000000" w:rsidRPr="00005169" w:rsidP="00005169">
      <w:pPr>
        <w:pStyle w:val="Heading1"/>
      </w:pPr>
      <w:bookmarkStart w:id="1" w:name="O_1132551"/>
      <w:bookmarkEnd w:id="1"/>
      <w:r w:rsidRPr="000051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05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69" w:rsidP="00005169">
            <w:pPr>
              <w:pStyle w:val="BodyText"/>
            </w:pPr>
            <w:r w:rsidRPr="000051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69">
            <w:pPr>
              <w:pStyle w:val="BodyText"/>
              <w:rPr>
                <w:lang w:val="en-NZ"/>
              </w:rPr>
            </w:pPr>
            <w:r w:rsidRPr="00005169">
              <w:rPr>
                <w:rStyle w:val="SpecialBold"/>
              </w:rPr>
              <w:t>Comments</w:t>
            </w:r>
          </w:p>
        </w:tc>
      </w:tr>
      <w:tr w:rsidTr="000051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5169">
            <w:pPr>
              <w:pStyle w:val="BodyText"/>
              <w:rPr>
                <w:lang w:val="en-NZ"/>
              </w:rPr>
            </w:pPr>
            <w:r w:rsidRPr="000051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5169" w:rsidP="00005169">
            <w:pPr>
              <w:pStyle w:val="BodyText"/>
            </w:pPr>
            <w:r w:rsidRPr="00005169">
              <w:t>This version first released with FNS Financial Services Training Package Version 5.0.</w:t>
            </w:r>
          </w:p>
        </w:tc>
      </w:tr>
    </w:tbl>
    <w:p w:rsidR="00000000" w:rsidRPr="00005169" w:rsidP="00005169">
      <w:pPr>
        <w:pStyle w:val="BodyText"/>
      </w:pPr>
    </w:p>
    <w:p w:rsidR="00000000" w:rsidRPr="00005169" w:rsidP="00005169">
      <w:pPr>
        <w:pStyle w:val="AllowPageBreak"/>
      </w:pPr>
    </w:p>
    <w:p w:rsidR="00000000" w:rsidRPr="00005169" w:rsidP="00005169">
      <w:pPr>
        <w:pStyle w:val="Heading1"/>
      </w:pPr>
      <w:bookmarkStart w:id="2" w:name="O_1132554"/>
      <w:bookmarkEnd w:id="2"/>
      <w:r w:rsidRPr="00005169">
        <w:t>Performance Evidence</w:t>
      </w:r>
    </w:p>
    <w:p w:rsidR="00000000" w:rsidRPr="00005169" w:rsidP="008361B1">
      <w:pPr>
        <w:pStyle w:val="BodyText"/>
      </w:pPr>
      <w:r w:rsidRPr="00005169">
        <w:t>The candidate must demonstrate the ability to complete the tasks outlined in the elements, performance criteria and foundation skills of this unit, including evidence of the ability to:</w:t>
      </w:r>
    </w:p>
    <w:p w:rsidR="00000000" w:rsidRPr="00005169" w:rsidP="00005169">
      <w:pPr>
        <w:pStyle w:val="ListBullet"/>
      </w:pPr>
      <w:r w:rsidRPr="00005169">
        <w:t>monitor the performance of the financia</w:t>
      </w:r>
      <w:r w:rsidRPr="00005169">
        <w:t>l plan of at least three different clients and provide required associated ongoing services.</w:t>
      </w:r>
    </w:p>
    <w:p w:rsidR="00000000" w:rsidRPr="00005169" w:rsidP="00005169">
      <w:pPr>
        <w:pStyle w:val="AllowPageBreak"/>
      </w:pPr>
    </w:p>
    <w:p w:rsidR="00000000" w:rsidRPr="00005169" w:rsidP="00005169">
      <w:pPr>
        <w:pStyle w:val="Heading1"/>
      </w:pPr>
      <w:bookmarkStart w:id="3" w:name="O_1132553"/>
      <w:bookmarkEnd w:id="3"/>
      <w:r w:rsidRPr="00005169">
        <w:t>Knowledge Evidence</w:t>
      </w:r>
    </w:p>
    <w:p w:rsidR="00000000" w:rsidRPr="00005169" w:rsidP="008361B1">
      <w:pPr>
        <w:pStyle w:val="BodyText"/>
      </w:pPr>
      <w:r w:rsidRPr="00005169">
        <w:t xml:space="preserve">The candidate must be able to demonstrate knowledge to complete the tasks outlined in the elements, performance criteria and </w:t>
      </w:r>
      <w:r w:rsidRPr="00005169">
        <w:t>foundation skills of this unit, including knowledge of:</w:t>
      </w:r>
    </w:p>
    <w:p w:rsidR="00000000" w:rsidRPr="00005169" w:rsidP="00005169">
      <w:pPr>
        <w:pStyle w:val="ListBullet"/>
      </w:pPr>
      <w:r w:rsidRPr="00005169">
        <w:t>legislative and taxation requirements relating to providing financial planning services, including:</w:t>
      </w:r>
    </w:p>
    <w:p w:rsidR="00000000" w:rsidRPr="00005169" w:rsidP="00005169">
      <w:pPr>
        <w:pStyle w:val="ListBullet2"/>
      </w:pPr>
      <w:r w:rsidRPr="00005169">
        <w:t>corporations and consumer legislation</w:t>
      </w:r>
    </w:p>
    <w:p w:rsidR="00000000" w:rsidRPr="00005169" w:rsidP="00005169">
      <w:pPr>
        <w:pStyle w:val="ListBullet2"/>
      </w:pPr>
      <w:r w:rsidRPr="00005169">
        <w:t>financial legislation</w:t>
      </w:r>
    </w:p>
    <w:p w:rsidR="00000000" w:rsidRPr="00005169" w:rsidP="00005169">
      <w:pPr>
        <w:pStyle w:val="ListBullet2"/>
      </w:pPr>
      <w:r w:rsidRPr="00005169">
        <w:t>government financial and superannuation policy</w:t>
      </w:r>
    </w:p>
    <w:p w:rsidR="00000000" w:rsidRPr="00005169" w:rsidP="00005169">
      <w:pPr>
        <w:pStyle w:val="ListBullet2"/>
      </w:pPr>
      <w:r w:rsidRPr="00005169">
        <w:t>state and territory charges and taxes relating to clients’ financial plans</w:t>
      </w:r>
    </w:p>
    <w:p w:rsidR="00000000" w:rsidRPr="00005169" w:rsidP="00005169">
      <w:pPr>
        <w:pStyle w:val="ListBullet"/>
      </w:pPr>
      <w:r w:rsidRPr="00005169">
        <w:t>key features of financial planning industry, financial products, financial markets, investment characteristics and the role of author</w:t>
      </w:r>
      <w:r w:rsidRPr="00005169">
        <w:t>ised representatives</w:t>
      </w:r>
    </w:p>
    <w:p w:rsidR="00000000" w:rsidRPr="00005169" w:rsidP="00005169">
      <w:pPr>
        <w:pStyle w:val="ListBullet"/>
      </w:pPr>
      <w:r w:rsidRPr="00005169">
        <w:t>key features of codes of practice relating to the role of authorised representatives, including of financial planners</w:t>
      </w:r>
    </w:p>
    <w:p w:rsidR="00000000" w:rsidRPr="00005169" w:rsidP="00005169">
      <w:pPr>
        <w:pStyle w:val="ListBullet"/>
      </w:pPr>
      <w:r w:rsidRPr="00005169">
        <w:t>effective organisational and communication skills</w:t>
      </w:r>
    </w:p>
    <w:p w:rsidR="00000000" w:rsidRPr="00005169" w:rsidP="00005169">
      <w:pPr>
        <w:pStyle w:val="ListBullet"/>
      </w:pPr>
      <w:r w:rsidRPr="00005169">
        <w:t>types and categories of:</w:t>
      </w:r>
    </w:p>
    <w:p w:rsidR="00000000" w:rsidRPr="00005169" w:rsidP="00005169">
      <w:pPr>
        <w:pStyle w:val="ListBullet2"/>
      </w:pPr>
      <w:r w:rsidRPr="00005169">
        <w:t xml:space="preserve">fees and charges associated with ongoing </w:t>
      </w:r>
      <w:r w:rsidRPr="00005169">
        <w:t>financial planning services</w:t>
      </w:r>
    </w:p>
    <w:p w:rsidR="00000000" w:rsidRPr="00005169" w:rsidP="00005169">
      <w:pPr>
        <w:pStyle w:val="ListBullet2"/>
      </w:pPr>
      <w:r w:rsidRPr="00005169">
        <w:t>matters to be considered in fees and charges for services rendered</w:t>
      </w:r>
    </w:p>
    <w:p w:rsidR="00000000" w:rsidRPr="00005169" w:rsidP="00005169">
      <w:pPr>
        <w:pStyle w:val="ListBullet"/>
      </w:pPr>
      <w:r w:rsidRPr="00005169">
        <w:t>best practice strategies for ongoing monitoring and assessment of financial plans, including:</w:t>
      </w:r>
    </w:p>
    <w:p w:rsidR="00000000" w:rsidRPr="00005169" w:rsidP="00005169">
      <w:pPr>
        <w:pStyle w:val="ListBullet2"/>
      </w:pPr>
      <w:r w:rsidRPr="00005169">
        <w:t>quality parameters</w:t>
      </w:r>
    </w:p>
    <w:p w:rsidR="00000000" w:rsidRPr="00005169" w:rsidP="00005169">
      <w:pPr>
        <w:pStyle w:val="ListBullet2"/>
      </w:pPr>
      <w:r w:rsidRPr="00005169">
        <w:t>reporting frequency</w:t>
      </w:r>
    </w:p>
    <w:p w:rsidR="00000000" w:rsidRPr="00005169" w:rsidP="00005169">
      <w:pPr>
        <w:pStyle w:val="ListBullet"/>
      </w:pPr>
      <w:r w:rsidRPr="00005169">
        <w:t>key features of sales and marketing media and methodologies that align with provision of services to financial planning clients.</w:t>
      </w:r>
    </w:p>
    <w:p w:rsidR="00000000" w:rsidRPr="00005169" w:rsidP="00005169">
      <w:pPr>
        <w:pStyle w:val="AllowPageBreak"/>
      </w:pPr>
    </w:p>
    <w:p w:rsidR="00000000" w:rsidRPr="00005169" w:rsidP="00005169">
      <w:pPr>
        <w:pStyle w:val="Heading1"/>
      </w:pPr>
      <w:bookmarkStart w:id="4" w:name="O_1132552"/>
      <w:bookmarkEnd w:id="4"/>
      <w:r w:rsidRPr="00005169">
        <w:t>Assessment Conditions</w:t>
      </w:r>
    </w:p>
    <w:p w:rsidR="00000000" w:rsidRPr="00005169" w:rsidP="008361B1">
      <w:pPr>
        <w:pStyle w:val="BodyText"/>
      </w:pPr>
      <w:r w:rsidRPr="00005169">
        <w:t>Skills in this unit must be demonstrated in a workplace or simulated environment where</w:t>
      </w:r>
      <w:r w:rsidRPr="00005169">
        <w:t xml:space="preserve"> the conditions are typical of those in a working environment in this industry.</w:t>
      </w:r>
    </w:p>
    <w:p w:rsidR="00000000" w:rsidRPr="00005169" w:rsidP="008361B1">
      <w:pPr>
        <w:pStyle w:val="BodyText"/>
      </w:pPr>
      <w:r w:rsidRPr="00005169">
        <w:t>This includes access to:</w:t>
      </w:r>
    </w:p>
    <w:p w:rsidR="00000000" w:rsidRPr="00005169" w:rsidP="00005169">
      <w:pPr>
        <w:pStyle w:val="ListBullet"/>
      </w:pPr>
      <w:r w:rsidRPr="00005169">
        <w:t>organisational equipment, technology, software and peripherals.</w:t>
      </w:r>
    </w:p>
    <w:p w:rsidR="00000000" w:rsidRPr="00005169" w:rsidP="00005169">
      <w:pPr>
        <w:pStyle w:val="List"/>
      </w:pPr>
    </w:p>
    <w:p w:rsidR="00000000" w:rsidRPr="00005169" w:rsidP="008361B1">
      <w:pPr>
        <w:pStyle w:val="BodyText"/>
      </w:pPr>
      <w:r w:rsidRPr="00005169">
        <w:t>Assessors of this unit must satisfy the requirements for assessors in applicable voca</w:t>
      </w:r>
      <w:r w:rsidRPr="00005169">
        <w:t>tional education and training legislation, frameworks and/or standards.</w:t>
      </w:r>
    </w:p>
    <w:p w:rsidR="00000000" w:rsidRPr="00005169" w:rsidP="00005169">
      <w:pPr>
        <w:pStyle w:val="Heading1"/>
      </w:pPr>
      <w:bookmarkStart w:id="5" w:name="O_1132550"/>
      <w:bookmarkEnd w:id="5"/>
      <w:r w:rsidRPr="00005169">
        <w:t>Links</w:t>
      </w:r>
    </w:p>
    <w:p w:rsidR="00000000" w:rsidRPr="00005169" w:rsidP="008361B1">
      <w:pPr>
        <w:pStyle w:val="BodyText"/>
      </w:pPr>
      <w:r w:rsidRPr="0000516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E355E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05169" w:rsidP="00005169"/>
    <w:sectPr w:rsidSect="000051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69" w:rsidRPr="008361B1" w:rsidP="00836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B1" w:rsidP="000051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361B1" w:rsidP="000051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361B1" w:rsidP="000051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5169" w:rsidRPr="008361B1" w:rsidP="008361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51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1B1" w:rsidRPr="002D2AF8" w:rsidP="000051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FNSFPL613 Monitor financial plans and provide ongoing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8361B1" w:rsidP="000051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9D835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04C4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86B9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1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51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51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51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51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51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51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51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51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51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51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5169"/>
  </w:style>
  <w:style w:type="character" w:customStyle="1" w:styleId="Heading1Char">
    <w:name w:val="Heading 1 Char"/>
    <w:basedOn w:val="DefaultParagraphFont"/>
    <w:link w:val="Heading1"/>
    <w:rsid w:val="000051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51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516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51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51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5169"/>
    <w:rPr>
      <w:b/>
      <w:spacing w:val="0"/>
    </w:rPr>
  </w:style>
  <w:style w:type="paragraph" w:styleId="ListBullet2">
    <w:name w:val="List Bullet 2"/>
    <w:basedOn w:val="List2"/>
    <w:rsid w:val="000051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51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51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51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51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51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5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51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5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51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51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51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51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51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51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51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51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51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51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51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516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51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51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51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51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51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51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51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51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51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51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51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51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51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5169"/>
    <w:rPr>
      <w:i/>
    </w:rPr>
  </w:style>
  <w:style w:type="paragraph" w:styleId="Caption">
    <w:name w:val="caption"/>
    <w:basedOn w:val="BodyText"/>
    <w:next w:val="Normal"/>
    <w:qFormat/>
    <w:rsid w:val="000051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51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51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5169"/>
  </w:style>
  <w:style w:type="paragraph" w:styleId="TableofFigures">
    <w:name w:val="table of figures"/>
    <w:basedOn w:val="Normal"/>
    <w:next w:val="Normal"/>
    <w:semiHidden/>
    <w:rsid w:val="000051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51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5169"/>
    <w:rPr>
      <w:rFonts w:ascii="Wingdings" w:hAnsi="Wingdings"/>
    </w:rPr>
  </w:style>
  <w:style w:type="paragraph" w:customStyle="1" w:styleId="TableHeading">
    <w:name w:val="Table Heading"/>
    <w:basedOn w:val="HeadingBase"/>
    <w:rsid w:val="000051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5169"/>
    <w:rPr>
      <w:color w:val="0033CC"/>
      <w:u w:val="none"/>
    </w:rPr>
  </w:style>
  <w:style w:type="paragraph" w:customStyle="1" w:styleId="BodyTextRight">
    <w:name w:val="Body Text Right"/>
    <w:basedOn w:val="BodyText"/>
    <w:rsid w:val="000051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51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51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51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51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51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5169"/>
    <w:rPr>
      <w:sz w:val="32"/>
    </w:rPr>
  </w:style>
  <w:style w:type="paragraph" w:customStyle="1" w:styleId="HeadingProcedure">
    <w:name w:val="Heading Procedure"/>
    <w:basedOn w:val="HeadingBase"/>
    <w:next w:val="Normal"/>
    <w:rsid w:val="000051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5169"/>
    <w:pPr>
      <w:spacing w:before="60" w:after="60"/>
    </w:pPr>
  </w:style>
  <w:style w:type="paragraph" w:styleId="ListContinue">
    <w:name w:val="List Continue"/>
    <w:basedOn w:val="List"/>
    <w:rsid w:val="00005169"/>
    <w:pPr>
      <w:ind w:firstLine="0"/>
    </w:pPr>
  </w:style>
  <w:style w:type="paragraph" w:customStyle="1" w:styleId="ListNote">
    <w:name w:val="List Note"/>
    <w:basedOn w:val="List"/>
    <w:rsid w:val="000051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51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51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5169"/>
    <w:rPr>
      <w:rFonts w:ascii="Courier New" w:hAnsi="Courier New"/>
    </w:rPr>
  </w:style>
  <w:style w:type="paragraph" w:customStyle="1" w:styleId="NoteBullet">
    <w:name w:val="Note Bullet"/>
    <w:basedOn w:val="Note"/>
    <w:rsid w:val="000051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51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51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51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51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51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51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5169"/>
    <w:rPr>
      <w:b/>
      <w:smallCaps/>
    </w:rPr>
  </w:style>
  <w:style w:type="paragraph" w:customStyle="1" w:styleId="TableListNumber">
    <w:name w:val="Table List Number"/>
    <w:basedOn w:val="ListNumber"/>
    <w:rsid w:val="000051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51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5169"/>
    <w:pPr>
      <w:numPr>
        <w:numId w:val="9"/>
      </w:numPr>
    </w:pPr>
  </w:style>
  <w:style w:type="paragraph" w:customStyle="1" w:styleId="ListAlpha2">
    <w:name w:val="List Alpha 2"/>
    <w:basedOn w:val="List2"/>
    <w:rsid w:val="00005169"/>
    <w:pPr>
      <w:numPr>
        <w:numId w:val="8"/>
      </w:numPr>
    </w:pPr>
  </w:style>
  <w:style w:type="paragraph" w:styleId="List2">
    <w:name w:val="List 2"/>
    <w:basedOn w:val="BodyText"/>
    <w:rsid w:val="000051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51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51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51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51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51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5169"/>
    <w:pPr>
      <w:numPr>
        <w:numId w:val="4"/>
      </w:numPr>
    </w:pPr>
  </w:style>
  <w:style w:type="paragraph" w:styleId="ListContinue2">
    <w:name w:val="List Continue 2"/>
    <w:basedOn w:val="List2"/>
    <w:rsid w:val="00005169"/>
    <w:pPr>
      <w:ind w:firstLine="0"/>
    </w:pPr>
  </w:style>
  <w:style w:type="paragraph" w:styleId="ListContinue3">
    <w:name w:val="List Continue 3"/>
    <w:basedOn w:val="List3"/>
    <w:rsid w:val="00005169"/>
    <w:pPr>
      <w:ind w:left="1021" w:firstLine="0"/>
    </w:pPr>
  </w:style>
  <w:style w:type="paragraph" w:styleId="ListContinue4">
    <w:name w:val="List Continue 4"/>
    <w:basedOn w:val="List4"/>
    <w:rsid w:val="00005169"/>
    <w:pPr>
      <w:ind w:firstLine="0"/>
    </w:pPr>
  </w:style>
  <w:style w:type="paragraph" w:styleId="ListContinue5">
    <w:name w:val="List Continue 5"/>
    <w:basedOn w:val="List5"/>
    <w:rsid w:val="00005169"/>
    <w:pPr>
      <w:ind w:firstLine="0"/>
    </w:pPr>
  </w:style>
  <w:style w:type="paragraph" w:styleId="ListNumber3">
    <w:name w:val="List Number 3"/>
    <w:basedOn w:val="List3"/>
    <w:rsid w:val="00005169"/>
    <w:pPr>
      <w:numPr>
        <w:numId w:val="5"/>
      </w:numPr>
    </w:pPr>
  </w:style>
  <w:style w:type="paragraph" w:styleId="ListNumber4">
    <w:name w:val="List Number 4"/>
    <w:basedOn w:val="List4"/>
    <w:rsid w:val="00005169"/>
    <w:pPr>
      <w:numPr>
        <w:numId w:val="6"/>
      </w:numPr>
    </w:pPr>
  </w:style>
  <w:style w:type="paragraph" w:styleId="ListNumber5">
    <w:name w:val="List Number 5"/>
    <w:basedOn w:val="List5"/>
    <w:rsid w:val="00005169"/>
    <w:pPr>
      <w:numPr>
        <w:numId w:val="7"/>
      </w:numPr>
    </w:pPr>
  </w:style>
  <w:style w:type="paragraph" w:styleId="BlockText">
    <w:name w:val="Block Text"/>
    <w:basedOn w:val="Normal"/>
    <w:rsid w:val="000051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51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5169"/>
    <w:rPr>
      <w:sz w:val="16"/>
      <w:vertAlign w:val="superscript"/>
    </w:rPr>
  </w:style>
  <w:style w:type="character" w:customStyle="1" w:styleId="Symbols">
    <w:name w:val="Symbols"/>
    <w:basedOn w:val="DefaultParagraphFont"/>
    <w:rsid w:val="00005169"/>
    <w:rPr>
      <w:rFonts w:ascii="Symbol" w:hAnsi="Symbol"/>
    </w:rPr>
  </w:style>
  <w:style w:type="character" w:customStyle="1" w:styleId="MenuOptions">
    <w:name w:val="Menu Options"/>
    <w:basedOn w:val="DefaultParagraphFont"/>
    <w:rsid w:val="000051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5169"/>
    <w:rPr>
      <w:b/>
    </w:rPr>
  </w:style>
  <w:style w:type="character" w:customStyle="1" w:styleId="Underlined">
    <w:name w:val="Underlined"/>
    <w:basedOn w:val="DefaultParagraphFont"/>
    <w:rsid w:val="00005169"/>
    <w:rPr>
      <w:u w:val="single"/>
    </w:rPr>
  </w:style>
  <w:style w:type="paragraph" w:customStyle="1" w:styleId="TableBodyTextRight">
    <w:name w:val="Table Body Text Right"/>
    <w:basedOn w:val="TableBodyText"/>
    <w:rsid w:val="000051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5169"/>
    <w:rPr>
      <w:sz w:val="18"/>
    </w:rPr>
  </w:style>
  <w:style w:type="paragraph" w:customStyle="1" w:styleId="BodySmallRight">
    <w:name w:val="Body Small Right"/>
    <w:basedOn w:val="BodyTextRight"/>
    <w:rsid w:val="00005169"/>
    <w:rPr>
      <w:sz w:val="18"/>
      <w:szCs w:val="18"/>
    </w:rPr>
  </w:style>
  <w:style w:type="paragraph" w:customStyle="1" w:styleId="MarginEdition">
    <w:name w:val="Margin Edition"/>
    <w:basedOn w:val="MarginNote"/>
    <w:rsid w:val="000051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5169"/>
    <w:rPr>
      <w:sz w:val="2"/>
      <w:szCs w:val="2"/>
    </w:rPr>
  </w:style>
  <w:style w:type="character" w:customStyle="1" w:styleId="Small">
    <w:name w:val="Small"/>
    <w:basedOn w:val="DefaultParagraphFont"/>
    <w:rsid w:val="00005169"/>
    <w:rPr>
      <w:sz w:val="16"/>
    </w:rPr>
  </w:style>
  <w:style w:type="paragraph" w:customStyle="1" w:styleId="WideTable">
    <w:name w:val="Wide Table"/>
    <w:basedOn w:val="Normal"/>
    <w:rsid w:val="000051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5169"/>
  </w:style>
  <w:style w:type="paragraph" w:styleId="Quote">
    <w:name w:val="Quote"/>
    <w:basedOn w:val="Heading1"/>
    <w:link w:val="QuoteChar"/>
    <w:qFormat/>
    <w:rsid w:val="000051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51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5169"/>
    <w:pPr>
      <w:pageBreakBefore/>
    </w:pPr>
  </w:style>
  <w:style w:type="paragraph" w:customStyle="1" w:styleId="Border">
    <w:name w:val="Border"/>
    <w:basedOn w:val="Normal"/>
    <w:qFormat/>
    <w:rsid w:val="000051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51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51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51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51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51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51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51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51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5169"/>
    <w:rPr>
      <w:u w:val="single"/>
    </w:rPr>
  </w:style>
  <w:style w:type="character" w:customStyle="1" w:styleId="BoldandItalics">
    <w:name w:val="Bold and Italics"/>
    <w:qFormat/>
    <w:rsid w:val="00005169"/>
    <w:rPr>
      <w:b/>
      <w:i/>
      <w:u w:val="none"/>
    </w:rPr>
  </w:style>
  <w:style w:type="paragraph" w:styleId="BalloonText">
    <w:name w:val="Balloon Text"/>
    <w:basedOn w:val="Normal"/>
    <w:link w:val="BalloonTextChar"/>
    <w:rsid w:val="000051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51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51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51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51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51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5169"/>
    <w:pPr>
      <w:spacing w:before="0" w:after="0"/>
    </w:pPr>
  </w:style>
  <w:style w:type="paragraph" w:customStyle="1" w:styleId="BodyTextBold">
    <w:name w:val="Body Text Bold"/>
    <w:basedOn w:val="BodyText"/>
    <w:qFormat/>
    <w:rsid w:val="00005169"/>
    <w:rPr>
      <w:b/>
    </w:rPr>
  </w:style>
  <w:style w:type="character" w:styleId="Hyperlink">
    <w:name w:val="Hyperlink"/>
    <w:basedOn w:val="DefaultParagraphFont"/>
    <w:uiPriority w:val="99"/>
    <w:unhideWhenUsed/>
    <w:rsid w:val="00836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2310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FNSFPL613 Monitor financial plans and provide ongoing service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2022-11-03T07:45:00Z</dcterms:created>
  <dcterms:modified xsi:type="dcterms:W3CDTF">2022-11-03T07:45:00Z</dcterms:modified>
</cp:coreProperties>
</file>