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DF1" w:rsidP="00C41DF1">
      <w:pPr>
        <w:pStyle w:val="Title"/>
      </w:pPr>
      <w:r>
        <w:fldChar w:fldCharType="begin"/>
      </w:r>
      <w:r>
        <w:instrText xml:space="preserve"> TITLE   \* MERGEFORMAT </w:instrText>
      </w:r>
      <w:r>
        <w:fldChar w:fldCharType="separate"/>
      </w:r>
      <w:r>
        <w:t>FNSFPL505 Review financial plans and provide ongoing service</w:t>
      </w:r>
      <w:r>
        <w:fldChar w:fldCharType="end"/>
      </w:r>
    </w:p>
    <w:p w:rsidR="00C41DF1" w:rsidP="00C41DF1">
      <w:pPr>
        <w:pStyle w:val="Version"/>
        <w:sectPr w:rsidSect="00A743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43BA" w:rsidP="00A743BA">
      <w:pPr>
        <w:pStyle w:val="SuperHeading"/>
      </w:pPr>
      <w:r w:rsidRPr="00A743BA">
        <w:t>FNSFPL505 Review financial plans and provide ongoing service</w:t>
      </w:r>
    </w:p>
    <w:p w:rsidR="00000000" w:rsidRPr="00A743BA" w:rsidP="00A743BA">
      <w:pPr>
        <w:pStyle w:val="Heading1"/>
      </w:pPr>
      <w:bookmarkStart w:id="1" w:name="O_676685"/>
      <w:bookmarkEnd w:id="1"/>
      <w:r w:rsidRPr="00A743BA">
        <w:t>Modification History</w:t>
      </w:r>
    </w:p>
    <w:tbl>
      <w:tblPr>
        <w:tblW w:w="0" w:type="auto"/>
        <w:tblLayout w:type="fixed"/>
        <w:tblCellMar>
          <w:left w:w="62" w:type="dxa"/>
          <w:right w:w="62" w:type="dxa"/>
        </w:tblCellMar>
        <w:tblLook w:val="0000"/>
      </w:tblPr>
      <w:tblGrid>
        <w:gridCol w:w="3091"/>
        <w:gridCol w:w="5873"/>
      </w:tblGrid>
      <w:tr w:rsidTr="00A743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3BA" w:rsidP="00A743BA">
            <w:pPr>
              <w:pStyle w:val="BodyText"/>
            </w:pPr>
            <w:r w:rsidRPr="00A743B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rPr>
                <w:rStyle w:val="SpecialBold"/>
              </w:rPr>
              <w:t>Comments</w:t>
            </w:r>
          </w:p>
        </w:tc>
      </w:tr>
      <w:tr w:rsidTr="00A743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3BA" w:rsidP="00A743BA">
            <w:pPr>
              <w:pStyle w:val="BodyText"/>
            </w:pPr>
            <w:r w:rsidRPr="00A743BA">
              <w:t>This version first released with FNS Financial Services Training Package Version 1.0.</w:t>
            </w:r>
          </w:p>
        </w:tc>
      </w:tr>
    </w:tbl>
    <w:p w:rsidR="00000000" w:rsidRPr="00A743BA" w:rsidP="00A743BA">
      <w:pPr>
        <w:pStyle w:val="BodyText"/>
      </w:pPr>
    </w:p>
    <w:p w:rsidR="00000000" w:rsidRPr="00A743BA" w:rsidP="00A743BA">
      <w:pPr>
        <w:pStyle w:val="AllowPageBreak"/>
      </w:pPr>
    </w:p>
    <w:p w:rsidR="00000000" w:rsidRPr="00A743BA" w:rsidP="00A743BA">
      <w:pPr>
        <w:pStyle w:val="Heading1"/>
      </w:pPr>
      <w:bookmarkStart w:id="2" w:name="O_676686"/>
      <w:bookmarkEnd w:id="2"/>
      <w:r w:rsidRPr="00A743BA">
        <w:t>Application</w:t>
      </w:r>
    </w:p>
    <w:p w:rsidR="00000000" w:rsidRPr="00A743BA" w:rsidP="00C41DF1">
      <w:pPr>
        <w:pStyle w:val="BodyText"/>
      </w:pPr>
      <w:r w:rsidRPr="00A743BA">
        <w:t>This unit describes the skills and knowledge required to monitor the imple</w:t>
      </w:r>
      <w:r w:rsidRPr="00A743BA">
        <w:t>mentation and progress of financial plans and establish ongoing client service arrangements. It encompasses discussing and confirming arrangements and procedures for ongoing service with clients, establishing procedures for providing ongoing service, and u</w:t>
      </w:r>
      <w:r w:rsidRPr="00A743BA">
        <w:t>ndertaking or supervising review of a financial plan.</w:t>
      </w:r>
    </w:p>
    <w:p w:rsidR="00000000" w:rsidRPr="00A743BA" w:rsidP="00C41DF1">
      <w:pPr>
        <w:pStyle w:val="BodyText"/>
      </w:pPr>
      <w:r w:rsidRPr="00A743BA">
        <w:t>It applies to individuals, working within a team, who use specialised knowledge and managerial techniques to monitor and complete their own work and/or the work of others and to build relationships and</w:t>
      </w:r>
      <w:r w:rsidRPr="00A743BA">
        <w:t xml:space="preserve"> rapport with others.</w:t>
      </w:r>
    </w:p>
    <w:p w:rsidR="00000000" w:rsidRPr="00A743BA" w:rsidP="00C41DF1">
      <w:pPr>
        <w:pStyle w:val="BodyText"/>
      </w:pPr>
      <w:r w:rsidRPr="00A743BA">
        <w:t>Work functions in the occupational areas where this unit may be used are subject to regulatory requirements. Refer to the FNS Implementation Guide Companion Volume or the relevant regulator for specific guidance on requirements.</w:t>
      </w:r>
    </w:p>
    <w:p w:rsidR="00000000" w:rsidRPr="00A743BA" w:rsidP="00A743BA">
      <w:pPr>
        <w:pStyle w:val="Heading1"/>
      </w:pPr>
      <w:bookmarkStart w:id="3" w:name="O_676689"/>
      <w:bookmarkEnd w:id="3"/>
      <w:r w:rsidRPr="00A743BA">
        <w:t>Unit Sector</w:t>
      </w:r>
    </w:p>
    <w:p w:rsidR="00000000" w:rsidRPr="00A743BA" w:rsidP="00C41DF1">
      <w:pPr>
        <w:pStyle w:val="BodyText"/>
      </w:pPr>
      <w:r w:rsidRPr="00A743BA">
        <w:t>Financial planning</w:t>
      </w:r>
    </w:p>
    <w:p w:rsidR="00000000" w:rsidRPr="00A743BA" w:rsidP="00A743BA">
      <w:pPr>
        <w:pStyle w:val="Heading1"/>
      </w:pPr>
      <w:bookmarkStart w:id="4" w:name="O_676690"/>
      <w:bookmarkEnd w:id="4"/>
      <w:r w:rsidRPr="00A743BA">
        <w:t>Elements and Performance Criteria</w:t>
      </w:r>
    </w:p>
    <w:tbl>
      <w:tblPr>
        <w:tblW w:w="9236" w:type="dxa"/>
        <w:tblLayout w:type="fixed"/>
        <w:tblCellMar>
          <w:left w:w="62" w:type="dxa"/>
          <w:right w:w="62" w:type="dxa"/>
        </w:tblCellMar>
        <w:tblLook w:val="0000"/>
      </w:tblPr>
      <w:tblGrid>
        <w:gridCol w:w="2645"/>
        <w:gridCol w:w="6591"/>
      </w:tblGrid>
      <w:tr w:rsidTr="00A743B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743BA" w:rsidP="00A743BA">
            <w:pPr>
              <w:pStyle w:val="BodyText"/>
            </w:pPr>
            <w:r w:rsidRPr="00A743B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43BA">
            <w:pPr>
              <w:pStyle w:val="BodyText"/>
              <w:rPr>
                <w:lang w:val="en-NZ"/>
              </w:rPr>
            </w:pPr>
            <w:r w:rsidRPr="00A743BA">
              <w:rPr>
                <w:rStyle w:val="SpecialBold"/>
              </w:rPr>
              <w:t>PERFORMANCE CRITERIA</w:t>
            </w:r>
          </w:p>
        </w:tc>
      </w:tr>
      <w:tr w:rsidTr="00A743B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43BA" w:rsidP="00A743BA">
            <w:pPr>
              <w:pStyle w:val="BodyText"/>
            </w:pPr>
            <w:r w:rsidRPr="00A743B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rPr>
                <w:rStyle w:val="Emphasis"/>
              </w:rPr>
              <w:t>Performance criteria describe the performance needed to</w:t>
            </w:r>
            <w:r w:rsidRPr="00A743BA">
              <w:rPr>
                <w:rStyle w:val="Emphasis"/>
              </w:rPr>
              <w:t xml:space="preserve"> demonstrate achievement of the element.</w:t>
            </w:r>
          </w:p>
        </w:tc>
      </w:tr>
      <w:tr w:rsidTr="00A743B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1. Discuss and confirm arrangements for ongoing service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3BA" w:rsidP="00A743BA">
            <w:pPr>
              <w:pStyle w:val="BodyText"/>
            </w:pPr>
            <w:r w:rsidRPr="00A743BA">
              <w:t xml:space="preserve">1.1 Identify ongoing service options for client and recommend appropriate options </w:t>
            </w:r>
          </w:p>
          <w:p w:rsidR="00000000" w:rsidRPr="00A743BA" w:rsidP="00A743BA">
            <w:pPr>
              <w:pStyle w:val="BodyText"/>
            </w:pPr>
            <w:r w:rsidRPr="00A743BA">
              <w:t>1.2 Propose ongoing standard of service for client, including quality param</w:t>
            </w:r>
            <w:r w:rsidRPr="00A743BA">
              <w:t xml:space="preserve">eters, reporting frequency and arrangements for </w:t>
            </w:r>
            <w:r w:rsidRPr="00A743BA">
              <w:t>reviews and client initiated changes</w:t>
            </w:r>
          </w:p>
          <w:p w:rsidR="00000000" w:rsidRPr="00A743BA" w:rsidP="00A743BA">
            <w:pPr>
              <w:pStyle w:val="BodyText"/>
            </w:pPr>
            <w:r w:rsidRPr="00A743BA">
              <w:t>1.3 Explain and confirm fees and charges for ongoing service to client</w:t>
            </w:r>
          </w:p>
          <w:p w:rsidR="00000000" w:rsidP="00A743BA">
            <w:pPr>
              <w:pStyle w:val="BodyText"/>
              <w:rPr>
                <w:lang w:val="en-NZ"/>
              </w:rPr>
            </w:pPr>
            <w:r w:rsidRPr="00A743BA">
              <w:t>1.4 Develop agreement for ongoing service when agreement is reached</w:t>
            </w:r>
          </w:p>
        </w:tc>
      </w:tr>
      <w:tr w:rsidTr="00A743B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2. Establish procedures for providing ongoing service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3BA" w:rsidP="00A743BA">
            <w:pPr>
              <w:pStyle w:val="BodyText"/>
            </w:pPr>
            <w:r w:rsidRPr="00A743BA">
              <w:t xml:space="preserve">2.1 Identify and brief personnel to implement each action in ongoing service arrangements </w:t>
            </w:r>
          </w:p>
          <w:p w:rsidR="00000000" w:rsidRPr="00A743BA" w:rsidP="00A743BA">
            <w:pPr>
              <w:pStyle w:val="BodyText"/>
            </w:pPr>
            <w:r w:rsidRPr="00A743BA">
              <w:t xml:space="preserve">2.2 Identify and follow internal and external documentation requirements </w:t>
            </w:r>
          </w:p>
          <w:p w:rsidR="00000000" w:rsidRPr="00A743BA" w:rsidP="00A743BA">
            <w:pPr>
              <w:pStyle w:val="BodyText"/>
            </w:pPr>
            <w:r w:rsidRPr="00A743BA">
              <w:t>2.3 Diarise key revision dates and es</w:t>
            </w:r>
            <w:r w:rsidRPr="00A743BA">
              <w:t xml:space="preserve">tablish client contact arrangements </w:t>
            </w:r>
          </w:p>
          <w:p w:rsidR="00000000" w:rsidP="00A743BA">
            <w:pPr>
              <w:pStyle w:val="BodyText"/>
              <w:rPr>
                <w:lang w:val="en-NZ"/>
              </w:rPr>
            </w:pPr>
            <w:r w:rsidRPr="00A743BA">
              <w:t xml:space="preserve">2.4 Establish monitoring procedures for critical timings and priorities, and periodically review client objectives </w:t>
            </w:r>
          </w:p>
        </w:tc>
      </w:tr>
      <w:tr w:rsidTr="00A743B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3. Undertake and/or supervise review of financial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3BA" w:rsidP="00A743BA">
            <w:pPr>
              <w:pStyle w:val="BodyText"/>
            </w:pPr>
            <w:r w:rsidRPr="00A743BA">
              <w:t>3.1 Establish arrangements for reviewing ongoin</w:t>
            </w:r>
            <w:r w:rsidRPr="00A743BA">
              <w:t>g relevance and performance of financial plan</w:t>
            </w:r>
          </w:p>
          <w:p w:rsidR="00000000" w:rsidRPr="00A743BA" w:rsidP="00A743BA">
            <w:pPr>
              <w:pStyle w:val="BodyText"/>
            </w:pPr>
            <w:r w:rsidRPr="00A743BA">
              <w:t xml:space="preserve">3.2 Review quality of ongoing service provided by authorised representative to ensure organisational and regulatory requirements are met </w:t>
            </w:r>
          </w:p>
          <w:p w:rsidR="00000000" w:rsidRPr="00A743BA" w:rsidP="00A743BA">
            <w:pPr>
              <w:pStyle w:val="BodyText"/>
            </w:pPr>
            <w:r w:rsidRPr="00A743BA">
              <w:t>3.3 Issue instructions to internal and external personnel as per plan re</w:t>
            </w:r>
            <w:r w:rsidRPr="00A743BA">
              <w:t>quirements, including checks and follow ups made on lodgement of documentation to ensure plan timings are met</w:t>
            </w:r>
          </w:p>
          <w:p w:rsidR="00000000" w:rsidRPr="00A743BA" w:rsidP="00A743BA">
            <w:pPr>
              <w:pStyle w:val="BodyText"/>
            </w:pPr>
            <w:r w:rsidRPr="00A743BA">
              <w:t>3.4 Ensure fees and charges are obtained by authorised representative and processed according to organisational and legislative requirements</w:t>
            </w:r>
          </w:p>
          <w:p w:rsidR="00000000" w:rsidRPr="00A743BA" w:rsidP="00A743BA">
            <w:pPr>
              <w:pStyle w:val="BodyText"/>
            </w:pPr>
            <w:r w:rsidRPr="00A743BA">
              <w:t>3.5 E</w:t>
            </w:r>
            <w:r w:rsidRPr="00A743BA">
              <w:t>stablish clear arrangements for clients to contact representatives at any time with concerns or queries</w:t>
            </w:r>
          </w:p>
        </w:tc>
      </w:tr>
    </w:tbl>
    <w:p w:rsidR="00000000" w:rsidRPr="00A743BA" w:rsidP="00A743BA">
      <w:pPr>
        <w:pStyle w:val="BodyText"/>
      </w:pPr>
    </w:p>
    <w:p w:rsidR="00000000" w:rsidRPr="00A743BA" w:rsidP="00A743BA">
      <w:pPr>
        <w:pStyle w:val="AllowPageBreak"/>
      </w:pPr>
    </w:p>
    <w:p w:rsidR="00000000" w:rsidRPr="00A743BA" w:rsidP="00A743BA">
      <w:pPr>
        <w:pStyle w:val="Heading1"/>
      </w:pPr>
      <w:bookmarkStart w:id="5" w:name="O_676691"/>
      <w:bookmarkEnd w:id="5"/>
      <w:r w:rsidRPr="00A743BA">
        <w:t>Foundation Skills</w:t>
      </w:r>
    </w:p>
    <w:p w:rsidR="00000000" w:rsidRPr="00C41DF1" w:rsidP="00C41DF1">
      <w:pPr>
        <w:pStyle w:val="BodyText"/>
        <w:rPr>
          <w:i/>
        </w:rPr>
      </w:pPr>
      <w:r w:rsidRPr="00C41DF1">
        <w:rPr>
          <w:rStyle w:val="Emphasis"/>
        </w:rPr>
        <w:t xml:space="preserve">This section describes language, literacy, numeracy and employment skills incorporated in the performance criteria </w:t>
      </w:r>
      <w:r w:rsidRPr="00C41DF1">
        <w:rPr>
          <w:rStyle w:val="Emphasis"/>
        </w:rPr>
        <w:t>that are required for competent performance.</w:t>
      </w:r>
    </w:p>
    <w:tbl>
      <w:tblPr>
        <w:tblW w:w="9640" w:type="dxa"/>
        <w:tblLayout w:type="fixed"/>
        <w:tblCellMar>
          <w:left w:w="62" w:type="dxa"/>
          <w:right w:w="62" w:type="dxa"/>
        </w:tblCellMar>
        <w:tblLook w:val="0000"/>
      </w:tblPr>
      <w:tblGrid>
        <w:gridCol w:w="1685"/>
        <w:gridCol w:w="2156"/>
        <w:gridCol w:w="5799"/>
      </w:tblGrid>
      <w:tr w:rsidTr="00A743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3BA" w:rsidP="00A743BA">
            <w:pPr>
              <w:pStyle w:val="BodyText"/>
            </w:pPr>
            <w:r w:rsidRPr="00A743BA">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3BA" w:rsidP="00A743BA">
            <w:pPr>
              <w:pStyle w:val="BodyText"/>
            </w:pPr>
            <w:r w:rsidRPr="00A743BA">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rPr>
                <w:rStyle w:val="SpecialBold"/>
              </w:rPr>
              <w:t>Description</w:t>
            </w:r>
          </w:p>
        </w:tc>
      </w:tr>
      <w:tr w:rsidTr="00A743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1.1, 2.2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ListBullet"/>
              <w:rPr>
                <w:lang w:val="en-NZ"/>
              </w:rPr>
            </w:pPr>
            <w:r w:rsidRPr="00A743BA">
              <w:t>Evaluates information and products from a variety of sources to ensure appropriateness to client needs, currency and accuracy</w:t>
            </w:r>
          </w:p>
        </w:tc>
      </w:tr>
      <w:tr w:rsidTr="00A743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1.1-1.4, 2.1,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3BA" w:rsidP="00A743BA">
            <w:pPr>
              <w:pStyle w:val="ListBullet"/>
            </w:pPr>
            <w:r w:rsidRPr="00A743BA">
              <w:t xml:space="preserve">Develops material for a specific audience using clear and detailed language and financial data to convey explicit information, requirements and recommendations </w:t>
            </w:r>
          </w:p>
          <w:p w:rsidR="00000000" w:rsidP="00A743BA">
            <w:pPr>
              <w:pStyle w:val="ListBullet"/>
              <w:rPr>
                <w:lang w:val="en-NZ"/>
              </w:rPr>
            </w:pPr>
            <w:r w:rsidRPr="00A743BA">
              <w:t>Uses appropriate formats and structures to report and present information logically</w:t>
            </w:r>
          </w:p>
        </w:tc>
      </w:tr>
      <w:tr w:rsidTr="00A743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Oral Comm</w:t>
            </w:r>
            <w:r w:rsidRPr="00A743BA">
              <w:t>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1.1-1.4, 2.1,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3BA" w:rsidP="00A743BA">
            <w:pPr>
              <w:pStyle w:val="ListBullet"/>
            </w:pPr>
            <w:r w:rsidRPr="00A743BA">
              <w:t xml:space="preserve">Participates in verbal exchanges and clearly explains detailed information using language, tone and pace appropriate to internal and external stakeholders </w:t>
            </w:r>
          </w:p>
          <w:p w:rsidR="00000000" w:rsidP="00A743BA">
            <w:pPr>
              <w:pStyle w:val="ListBullet"/>
              <w:rPr>
                <w:lang w:val="en-NZ"/>
              </w:rPr>
            </w:pPr>
            <w:r w:rsidRPr="00A743BA">
              <w:t xml:space="preserve">Uses active listening and questioning to elicit the views and needs of </w:t>
            </w:r>
            <w:r w:rsidRPr="00A743BA">
              <w:t>others and to confirm understanding</w:t>
            </w:r>
          </w:p>
        </w:tc>
      </w:tr>
      <w:tr w:rsidTr="00A743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1.1, 1.3, 2.3, 3.3, 3.4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3BA" w:rsidP="00A743BA">
            <w:pPr>
              <w:pStyle w:val="ListBullet"/>
            </w:pPr>
            <w:r w:rsidRPr="00A743BA">
              <w:t xml:space="preserve">Performs mathematical calculations to determine fees, reconcile amounts and perform comparisons of financial information </w:t>
            </w:r>
          </w:p>
          <w:p w:rsidR="00000000" w:rsidP="00A743BA">
            <w:pPr>
              <w:pStyle w:val="ListBullet"/>
              <w:rPr>
                <w:lang w:val="en-NZ"/>
              </w:rPr>
            </w:pPr>
            <w:r w:rsidRPr="00A743BA">
              <w:t xml:space="preserve">Analyses, records and stores complex financial data and information </w:t>
            </w:r>
          </w:p>
        </w:tc>
      </w:tr>
      <w:tr w:rsidTr="00A743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2.2, 2.3, 3.2, 3.4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ListBullet"/>
              <w:rPr>
                <w:lang w:val="en-NZ"/>
              </w:rPr>
            </w:pPr>
            <w:r w:rsidRPr="00A743BA">
              <w:t>Takes full responsibility for following policies, procedures and legislative requirements relevant to own role</w:t>
            </w:r>
          </w:p>
        </w:tc>
      </w:tr>
      <w:tr w:rsidTr="00A743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1.1-1.</w:t>
            </w:r>
            <w:r w:rsidRPr="00A743BA">
              <w:t>4, 2.1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ListBullet"/>
              <w:rPr>
                <w:lang w:val="en-NZ"/>
              </w:rPr>
            </w:pPr>
            <w:r w:rsidRPr="00A743BA">
              <w:t>Selects and uses appropriate conventions and protocols when communicating with diverse internal and external stakeholders to provide or seek information, or promote positive relationships</w:t>
            </w:r>
          </w:p>
        </w:tc>
      </w:tr>
      <w:tr w:rsidTr="00A743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1.1,1.2, 2.1-2.4, 3.1-3.5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3BA" w:rsidP="00A743BA">
            <w:pPr>
              <w:pStyle w:val="ListBullet"/>
            </w:pPr>
            <w:r w:rsidRPr="00A743BA">
              <w:t>Plans, sequences, implements and monitors processes and tasks to meet legislative and organisational requirements, changing processes where necessary</w:t>
            </w:r>
          </w:p>
          <w:p w:rsidR="00000000" w:rsidRPr="00A743BA" w:rsidP="00A743BA">
            <w:pPr>
              <w:pStyle w:val="ListBullet"/>
            </w:pPr>
            <w:r w:rsidRPr="00A743BA">
              <w:t>Uses the main features and functions of digital tools to complete work tasks and access information</w:t>
            </w:r>
          </w:p>
        </w:tc>
      </w:tr>
    </w:tbl>
    <w:p w:rsidR="00000000" w:rsidRPr="00A743BA" w:rsidP="00A743BA">
      <w:pPr>
        <w:pStyle w:val="BodyText"/>
      </w:pPr>
    </w:p>
    <w:p w:rsidR="00000000" w:rsidRPr="00A743BA" w:rsidP="00A743BA">
      <w:pPr>
        <w:pStyle w:val="AllowPageBreak"/>
      </w:pPr>
    </w:p>
    <w:p w:rsidR="00000000" w:rsidRPr="00A743BA" w:rsidP="00A743BA">
      <w:pPr>
        <w:pStyle w:val="Heading1"/>
      </w:pPr>
      <w:bookmarkStart w:id="6" w:name="O_676693"/>
      <w:bookmarkEnd w:id="6"/>
      <w:r w:rsidRPr="00A743BA">
        <w:t>Unit Mapping Information</w:t>
      </w:r>
    </w:p>
    <w:tbl>
      <w:tblPr>
        <w:tblW w:w="0" w:type="auto"/>
        <w:tblLayout w:type="fixed"/>
        <w:tblCellMar>
          <w:left w:w="62" w:type="dxa"/>
          <w:right w:w="62" w:type="dxa"/>
        </w:tblCellMar>
        <w:tblLook w:val="0000"/>
      </w:tblPr>
      <w:tblGrid>
        <w:gridCol w:w="2355"/>
        <w:gridCol w:w="2295"/>
        <w:gridCol w:w="2160"/>
        <w:gridCol w:w="2295"/>
      </w:tblGrid>
      <w:tr w:rsidTr="00A743B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3BA" w:rsidP="00A743BA">
            <w:pPr>
              <w:pStyle w:val="BodyText"/>
            </w:pPr>
            <w:r w:rsidRPr="00A743BA">
              <w:rPr>
                <w:rStyle w:val="SpecialBold"/>
              </w:rPr>
              <w:t xml:space="preserve">Code and title </w:t>
            </w:r>
          </w:p>
          <w:p w:rsidR="00000000" w:rsidRPr="00A743BA" w:rsidP="00A743BA">
            <w:pPr>
              <w:pStyle w:val="BodyText"/>
            </w:pPr>
            <w:r w:rsidRPr="00A743B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3BA" w:rsidP="00A743BA">
            <w:pPr>
              <w:pStyle w:val="BodyText"/>
            </w:pPr>
            <w:r w:rsidRPr="00A743BA">
              <w:rPr>
                <w:rStyle w:val="SpecialBold"/>
              </w:rPr>
              <w:t>Code and title</w:t>
            </w:r>
          </w:p>
          <w:p w:rsidR="00000000" w:rsidRPr="00A743BA" w:rsidP="00A743BA">
            <w:pPr>
              <w:pStyle w:val="BodyText"/>
            </w:pPr>
            <w:r w:rsidRPr="00A743BA">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3BA" w:rsidP="00A743BA">
            <w:pPr>
              <w:pStyle w:val="BodyText"/>
            </w:pPr>
            <w:r w:rsidRPr="00A743B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rPr>
                <w:rStyle w:val="SpecialBold"/>
              </w:rPr>
              <w:t>Equivalence status</w:t>
            </w:r>
          </w:p>
        </w:tc>
      </w:tr>
      <w:tr w:rsidTr="00A743BA">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FNSFPL505 Review financial plans and provide ongoing service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FNSFPL505A Review financial plans and provide ongoing service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3BA" w:rsidP="00A743BA">
            <w:pPr>
              <w:pStyle w:val="BodyText"/>
            </w:pPr>
            <w:r w:rsidRPr="00A743BA">
              <w:t>Equivalent unit</w:t>
            </w:r>
          </w:p>
        </w:tc>
      </w:tr>
    </w:tbl>
    <w:p w:rsidR="00000000" w:rsidRPr="00A743BA" w:rsidP="00A743BA">
      <w:pPr>
        <w:pStyle w:val="BodyText"/>
      </w:pPr>
    </w:p>
    <w:p w:rsidR="00000000" w:rsidRPr="00A743BA" w:rsidP="00A743BA">
      <w:pPr>
        <w:pStyle w:val="AllowPageBreak"/>
      </w:pPr>
    </w:p>
    <w:p w:rsidR="00000000" w:rsidRPr="00A743BA" w:rsidP="00A743BA">
      <w:pPr>
        <w:pStyle w:val="Heading1"/>
      </w:pPr>
      <w:bookmarkStart w:id="7" w:name="O_676700"/>
      <w:bookmarkEnd w:id="7"/>
      <w:r w:rsidRPr="00A743BA">
        <w:t>Links</w:t>
      </w:r>
    </w:p>
    <w:p w:rsidR="00000000" w:rsidRPr="00A743BA" w:rsidP="00C41DF1">
      <w:pPr>
        <w:pStyle w:val="BodyText"/>
      </w:pPr>
      <w:r w:rsidRPr="00A743BA">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F3F65">
        <w:rPr>
          <w:rStyle w:val="Hyperlink"/>
        </w:rPr>
        <w:t>https://vetnet.gov.au/Pages/TrainingDocs.aspx?q=c7200cc8-0566-4f04-b76f-e89fd6f102fe</w:t>
      </w:r>
      <w:r>
        <w:fldChar w:fldCharType="end"/>
      </w:r>
    </w:p>
    <w:p w:rsidR="00000000" w:rsidRPr="00A743BA" w:rsidP="00C41DF1">
      <w:pPr>
        <w:pStyle w:val="BodyText"/>
        <w:sectPr w:rsidSect="00A743BA">
          <w:headerReference w:type="default" r:id="rId10"/>
          <w:footerReference w:type="default" r:id="rId11"/>
          <w:pgSz w:w="11908" w:h="16833"/>
          <w:pgMar w:top="1702" w:right="1418" w:bottom="1702" w:left="1418" w:header="992" w:footer="992" w:gutter="0"/>
          <w:cols w:space="720"/>
          <w:noEndnote/>
          <w:docGrid w:linePitch="299"/>
        </w:sectPr>
      </w:pPr>
    </w:p>
    <w:p w:rsidR="00000000" w:rsidRPr="00A743BA" w:rsidP="00A743BA">
      <w:pPr>
        <w:pStyle w:val="SuperHeading"/>
      </w:pPr>
      <w:r w:rsidRPr="00A743BA">
        <w:t>Assessment Requirements for FNSFPL505 Review financial plans and provide ongoing service</w:t>
      </w:r>
    </w:p>
    <w:p w:rsidR="00000000" w:rsidRPr="00A743BA" w:rsidP="00A743BA">
      <w:pPr>
        <w:pStyle w:val="Heading1"/>
      </w:pPr>
      <w:bookmarkStart w:id="8" w:name="O_676695"/>
      <w:bookmarkEnd w:id="8"/>
      <w:r w:rsidRPr="00A743BA">
        <w:t>Modification History</w:t>
      </w:r>
    </w:p>
    <w:tbl>
      <w:tblPr>
        <w:tblW w:w="0" w:type="auto"/>
        <w:tblLayout w:type="fixed"/>
        <w:tblCellMar>
          <w:left w:w="62" w:type="dxa"/>
          <w:right w:w="62" w:type="dxa"/>
        </w:tblCellMar>
        <w:tblLook w:val="0000"/>
      </w:tblPr>
      <w:tblGrid>
        <w:gridCol w:w="2627"/>
        <w:gridCol w:w="6337"/>
      </w:tblGrid>
      <w:tr w:rsidTr="00A743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3BA" w:rsidP="00A743BA">
            <w:pPr>
              <w:pStyle w:val="BodyText"/>
            </w:pPr>
            <w:r w:rsidRPr="00A743B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rPr>
                <w:rStyle w:val="SpecialBold"/>
              </w:rPr>
              <w:t>Comments</w:t>
            </w:r>
          </w:p>
        </w:tc>
      </w:tr>
      <w:tr w:rsidTr="00A743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3BA">
            <w:pPr>
              <w:pStyle w:val="BodyText"/>
              <w:rPr>
                <w:lang w:val="en-NZ"/>
              </w:rPr>
            </w:pPr>
            <w:r w:rsidRPr="00A743B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3BA" w:rsidP="00A743BA">
            <w:pPr>
              <w:pStyle w:val="BodyText"/>
            </w:pPr>
            <w:r w:rsidRPr="00A743BA">
              <w:t>This version first released with FNS Financial Services Training Package Version 1.0.</w:t>
            </w:r>
          </w:p>
        </w:tc>
      </w:tr>
    </w:tbl>
    <w:p w:rsidR="00000000" w:rsidRPr="00A743BA" w:rsidP="00A743BA">
      <w:pPr>
        <w:pStyle w:val="BodyText"/>
      </w:pPr>
    </w:p>
    <w:p w:rsidR="00000000" w:rsidRPr="00A743BA" w:rsidP="00A743BA">
      <w:pPr>
        <w:pStyle w:val="AllowPageBreak"/>
      </w:pPr>
    </w:p>
    <w:p w:rsidR="00000000" w:rsidRPr="00A743BA" w:rsidP="00A743BA">
      <w:pPr>
        <w:pStyle w:val="Heading1"/>
      </w:pPr>
      <w:bookmarkStart w:id="9" w:name="O_676696"/>
      <w:bookmarkEnd w:id="9"/>
      <w:r w:rsidRPr="00A743BA">
        <w:t>Performance Evidence</w:t>
      </w:r>
    </w:p>
    <w:p w:rsidR="00000000" w:rsidRPr="00A743BA" w:rsidP="00C41DF1">
      <w:pPr>
        <w:pStyle w:val="BodyText"/>
      </w:pPr>
      <w:r w:rsidRPr="00A743BA">
        <w:t>Evidence of the ability to:</w:t>
      </w:r>
    </w:p>
    <w:p w:rsidR="00000000" w:rsidRPr="00A743BA" w:rsidP="00A743BA">
      <w:pPr>
        <w:pStyle w:val="ListBullet"/>
      </w:pPr>
      <w:r w:rsidRPr="00A743BA">
        <w:t>effectively discuss, negotiate and confirm arrangements for review of a financial plan and ongoing se</w:t>
      </w:r>
      <w:r w:rsidRPr="00A743BA">
        <w:t xml:space="preserve">rvice with clients </w:t>
      </w:r>
    </w:p>
    <w:p w:rsidR="00000000" w:rsidRPr="00A743BA" w:rsidP="00A743BA">
      <w:pPr>
        <w:pStyle w:val="ListBullet"/>
      </w:pPr>
      <w:r w:rsidRPr="00A743BA">
        <w:t xml:space="preserve">develop ongoing service agreements for clients who: </w:t>
      </w:r>
    </w:p>
    <w:p w:rsidR="00000000" w:rsidRPr="00A743BA" w:rsidP="00A743BA">
      <w:pPr>
        <w:pStyle w:val="ListBullet2"/>
      </w:pPr>
      <w:r w:rsidRPr="00A743BA">
        <w:t xml:space="preserve">comply with relevant legislation, regulations and industry codes of conduct </w:t>
      </w:r>
    </w:p>
    <w:p w:rsidR="00000000" w:rsidRPr="00A743BA" w:rsidP="00A743BA">
      <w:pPr>
        <w:pStyle w:val="ListBullet2"/>
      </w:pPr>
      <w:r w:rsidRPr="00A743BA">
        <w:t xml:space="preserve">follow organisational procedures </w:t>
      </w:r>
    </w:p>
    <w:p w:rsidR="00000000" w:rsidRPr="00A743BA" w:rsidP="00A743BA">
      <w:pPr>
        <w:pStyle w:val="ListBullet"/>
      </w:pPr>
      <w:r w:rsidRPr="00A743BA">
        <w:t>review or supervise the review of financial plans, including assessment of:</w:t>
      </w:r>
    </w:p>
    <w:p w:rsidR="00000000" w:rsidRPr="00A743BA" w:rsidP="00A743BA">
      <w:pPr>
        <w:pStyle w:val="ListBullet2"/>
      </w:pPr>
      <w:r w:rsidRPr="00A743BA">
        <w:t>outcomes against changing client needs</w:t>
      </w:r>
    </w:p>
    <w:p w:rsidR="00000000" w:rsidRPr="00A743BA" w:rsidP="00A743BA">
      <w:pPr>
        <w:pStyle w:val="ListBullet2"/>
      </w:pPr>
      <w:r w:rsidRPr="00A743BA">
        <w:t>impacts of taxation, social security, economic and other government policy on client investment and financial requirements</w:t>
      </w:r>
    </w:p>
    <w:p w:rsidR="00000000" w:rsidRPr="00A743BA" w:rsidP="00A743BA">
      <w:pPr>
        <w:pStyle w:val="ListBullet"/>
      </w:pPr>
      <w:r w:rsidRPr="00A743BA">
        <w:t>maintain accurat</w:t>
      </w:r>
      <w:r w:rsidRPr="00A743BA">
        <w:t xml:space="preserve">e documentation of records and data relating to implementation and review. </w:t>
      </w:r>
    </w:p>
    <w:p w:rsidR="00000000" w:rsidRPr="00A743BA" w:rsidP="00A743BA">
      <w:pPr>
        <w:pStyle w:val="BodyText"/>
      </w:pPr>
    </w:p>
    <w:p w:rsidR="00000000" w:rsidRPr="00A743BA" w:rsidP="00C41DF1">
      <w:pPr>
        <w:pStyle w:val="BodyText"/>
      </w:pPr>
      <w:r w:rsidRPr="00A743BA">
        <w:t>Note: If a specific volume or frequency is not stated, then evidence must be provided at least once.</w:t>
      </w:r>
    </w:p>
    <w:p w:rsidR="00000000" w:rsidRPr="00A743BA" w:rsidP="00A743BA">
      <w:pPr>
        <w:pStyle w:val="Heading1"/>
      </w:pPr>
      <w:bookmarkStart w:id="10" w:name="O_676697"/>
      <w:bookmarkEnd w:id="10"/>
      <w:r w:rsidRPr="00A743BA">
        <w:t>Knowledge Evidence</w:t>
      </w:r>
    </w:p>
    <w:p w:rsidR="00000000" w:rsidRPr="00A743BA" w:rsidP="00C41DF1">
      <w:pPr>
        <w:pStyle w:val="BodyText"/>
      </w:pPr>
      <w:r w:rsidRPr="00A743BA">
        <w:t>To complete the unit requirements safely a</w:t>
      </w:r>
      <w:r w:rsidRPr="00A743BA">
        <w:t xml:space="preserve">nd effectively, the individual must: </w:t>
      </w:r>
    </w:p>
    <w:p w:rsidR="00000000" w:rsidRPr="00A743BA" w:rsidP="00A743BA">
      <w:pPr>
        <w:pStyle w:val="ListBullet"/>
      </w:pPr>
      <w:r w:rsidRPr="00A743BA">
        <w:t xml:space="preserve">outline the key features of the financial planning industry, financial products, financial markets and investment characteristics </w:t>
      </w:r>
    </w:p>
    <w:p w:rsidR="00000000" w:rsidRPr="00A743BA" w:rsidP="00A743BA">
      <w:pPr>
        <w:pStyle w:val="ListBullet"/>
      </w:pPr>
      <w:r w:rsidRPr="00A743BA">
        <w:t>outline common fees and charges associated with ongoing services</w:t>
      </w:r>
    </w:p>
    <w:p w:rsidR="00000000" w:rsidRPr="00A743BA" w:rsidP="00A743BA">
      <w:pPr>
        <w:pStyle w:val="ListBullet"/>
      </w:pPr>
      <w:r w:rsidRPr="00A743BA">
        <w:t>compare and contrast:</w:t>
      </w:r>
    </w:p>
    <w:p w:rsidR="00000000" w:rsidRPr="00A743BA" w:rsidP="00A743BA">
      <w:pPr>
        <w:pStyle w:val="ListBullet2"/>
      </w:pPr>
      <w:r w:rsidRPr="00A743BA">
        <w:t>financial forecasting techniques</w:t>
      </w:r>
    </w:p>
    <w:p w:rsidR="00000000" w:rsidRPr="00A743BA" w:rsidP="00A743BA">
      <w:pPr>
        <w:pStyle w:val="ListBullet2"/>
      </w:pPr>
      <w:r w:rsidRPr="00A743BA">
        <w:t>methods of presenting financial data</w:t>
      </w:r>
    </w:p>
    <w:p w:rsidR="00000000" w:rsidRPr="00A743BA" w:rsidP="00A743BA">
      <w:pPr>
        <w:pStyle w:val="ListBullet"/>
      </w:pPr>
      <w:r w:rsidRPr="00A743BA">
        <w:t>describe the key features and discuss issues relating to:</w:t>
      </w:r>
    </w:p>
    <w:p w:rsidR="00000000" w:rsidRPr="00A743BA" w:rsidP="00A743BA">
      <w:pPr>
        <w:pStyle w:val="ListBullet2"/>
      </w:pPr>
      <w:r w:rsidRPr="00A743BA">
        <w:t>government financial and superannuation policy</w:t>
      </w:r>
    </w:p>
    <w:p w:rsidR="00000000" w:rsidRPr="00A743BA" w:rsidP="00A743BA">
      <w:pPr>
        <w:pStyle w:val="ListBullet2"/>
      </w:pPr>
      <w:r w:rsidRPr="00A743BA">
        <w:t>relevant corporations and consumer legislation</w:t>
      </w:r>
    </w:p>
    <w:p w:rsidR="00000000" w:rsidRPr="00A743BA" w:rsidP="00A743BA">
      <w:pPr>
        <w:pStyle w:val="ListBullet2"/>
      </w:pPr>
      <w:r w:rsidRPr="00A743BA">
        <w:t>relevant financial legislation</w:t>
      </w:r>
    </w:p>
    <w:p w:rsidR="00000000" w:rsidRPr="00A743BA" w:rsidP="00A743BA">
      <w:pPr>
        <w:pStyle w:val="ListBullet2"/>
      </w:pPr>
      <w:r w:rsidRPr="00A743BA">
        <w:t>industry codes of practice</w:t>
      </w:r>
    </w:p>
    <w:p w:rsidR="00000000" w:rsidRPr="00A743BA" w:rsidP="00A743BA">
      <w:pPr>
        <w:pStyle w:val="ListBullet"/>
      </w:pPr>
      <w:r w:rsidRPr="00A743BA">
        <w:t xml:space="preserve">identify and outline sources of information on financial products and markets </w:t>
      </w:r>
    </w:p>
    <w:p w:rsidR="00000000" w:rsidRPr="00A743BA" w:rsidP="00A743BA">
      <w:pPr>
        <w:pStyle w:val="ListBullet"/>
      </w:pPr>
      <w:r w:rsidRPr="00A743BA">
        <w:t>discuss strategies for the ongoing review and assessment of financial plans</w:t>
      </w:r>
    </w:p>
    <w:p w:rsidR="00000000" w:rsidRPr="00A743BA" w:rsidP="00A743BA">
      <w:pPr>
        <w:pStyle w:val="ListBullet"/>
      </w:pPr>
      <w:r w:rsidRPr="00A743BA">
        <w:t>outline the key requirements relating to documenting financial plans.</w:t>
      </w:r>
    </w:p>
    <w:p w:rsidR="00000000" w:rsidRPr="00A743BA" w:rsidP="00A743BA">
      <w:pPr>
        <w:pStyle w:val="AllowPageBreak"/>
      </w:pPr>
    </w:p>
    <w:p w:rsidR="00000000" w:rsidRPr="00A743BA" w:rsidP="00A743BA">
      <w:pPr>
        <w:pStyle w:val="Heading1"/>
      </w:pPr>
      <w:bookmarkStart w:id="11" w:name="O_676698"/>
      <w:bookmarkEnd w:id="11"/>
      <w:r w:rsidRPr="00A743BA">
        <w:t>Assessment Conditions</w:t>
      </w:r>
    </w:p>
    <w:p w:rsidR="00000000" w:rsidRPr="00A743BA" w:rsidP="00C41DF1">
      <w:pPr>
        <w:pStyle w:val="BodyText"/>
      </w:pPr>
      <w:r w:rsidRPr="00A743BA">
        <w:t xml:space="preserve">Assessment must be conducted in a safe environment where evidence gathered demonstrates consistent </w:t>
      </w:r>
      <w:r w:rsidRPr="00A743BA">
        <w:t>performance of typical activities experienced in the financial planning field of work and include access to:</w:t>
      </w:r>
    </w:p>
    <w:p w:rsidR="00000000" w:rsidRPr="00A743BA" w:rsidP="00A743BA">
      <w:pPr>
        <w:pStyle w:val="ListBullet"/>
      </w:pPr>
      <w:r w:rsidRPr="00A743BA">
        <w:t>office eq</w:t>
      </w:r>
      <w:r w:rsidRPr="00A743BA">
        <w:t>uipment, technology, software and consumables.</w:t>
      </w:r>
    </w:p>
    <w:p w:rsidR="00000000" w:rsidRPr="00A743BA" w:rsidP="00A743BA">
      <w:pPr>
        <w:pStyle w:val="BodyText"/>
      </w:pPr>
    </w:p>
    <w:p w:rsidR="00000000" w:rsidRPr="00A743BA" w:rsidP="00C41DF1">
      <w:pPr>
        <w:pStyle w:val="BodyText"/>
      </w:pPr>
      <w:r w:rsidRPr="00A743BA">
        <w:t>Assessors must satisfy NVR/AQTF assessor requirements.</w:t>
      </w:r>
    </w:p>
    <w:p w:rsidR="00000000" w:rsidRPr="00A743BA" w:rsidP="00A743BA">
      <w:pPr>
        <w:pStyle w:val="Heading1"/>
      </w:pPr>
      <w:bookmarkStart w:id="12" w:name="O_676701"/>
      <w:bookmarkEnd w:id="12"/>
      <w:r w:rsidRPr="00A743BA">
        <w:t>Links</w:t>
      </w:r>
    </w:p>
    <w:p w:rsidR="00000000" w:rsidRPr="00A743BA" w:rsidP="00C41DF1">
      <w:pPr>
        <w:pStyle w:val="BodyText"/>
      </w:pPr>
      <w:r w:rsidRPr="00A743BA">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F3F65">
        <w:rPr>
          <w:rStyle w:val="Hyperlink"/>
        </w:rPr>
        <w:t>https://vetnet.gov.au/Pages/TrainingDocs.aspx?q=c7200cc8-0566-4f04-b76f-e89fd6f102fe</w:t>
      </w:r>
      <w:r>
        <w:fldChar w:fldCharType="end"/>
      </w:r>
    </w:p>
    <w:p w:rsidR="00000000" w:rsidRPr="00A743BA" w:rsidP="00A743BA"/>
    <w:sectPr w:rsidSect="00A743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BA" w:rsidRPr="00C41DF1" w:rsidP="00C41D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DF1" w:rsidP="00A743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1DF1" w:rsidP="00A743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41DF1" w:rsidP="00A743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BA" w:rsidP="00A743BA">
    <w:pPr>
      <w:pStyle w:val="Footer"/>
      <w:framePr w:wrap="around"/>
    </w:pPr>
    <w:r>
      <w:fldChar w:fldCharType="begin"/>
    </w:r>
    <w:r>
      <w:instrText xml:space="preserve"> DOCPROPERTY  Subject  \* MERGEFORMAT </w:instrText>
    </w:r>
    <w:r>
      <w:fldChar w:fldCharType="separate"/>
    </w:r>
    <w:r w:rsidR="00C41DF1">
      <w:t>Approved</w:t>
    </w:r>
    <w:r w:rsidR="00C41DF1">
      <w:fldChar w:fldCharType="end"/>
    </w:r>
    <w:r>
      <w:tab/>
      <w:t xml:space="preserve">Page </w:t>
    </w:r>
    <w:r>
      <w:fldChar w:fldCharType="begin"/>
    </w:r>
    <w:r>
      <w:instrText xml:space="preserve"> PAGE  \* Arabic  \* MERGEFORMAT </w:instrText>
    </w:r>
    <w:r>
      <w:fldChar w:fldCharType="separate"/>
    </w:r>
    <w:r w:rsidR="00C41DF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1DF1">
      <w:rPr>
        <w:noProof/>
      </w:rPr>
      <w:t>5</w:t>
    </w:r>
    <w:r>
      <w:rPr>
        <w:noProof/>
      </w:rPr>
      <w:fldChar w:fldCharType="end"/>
    </w:r>
  </w:p>
  <w:p w:rsidR="00A743BA" w:rsidP="00A743BA">
    <w:pPr>
      <w:pStyle w:val="Footer"/>
      <w:framePr w:wrap="around"/>
    </w:pPr>
    <w:r>
      <w:t xml:space="preserve">© Commonwealth of Australia, </w:t>
    </w:r>
    <w:r>
      <w:fldChar w:fldCharType="begin"/>
    </w:r>
    <w:r>
      <w:instrText xml:space="preserve"> DATE  \@ "yyyy"  \* MERGEFORMAT </w:instrText>
    </w:r>
    <w:r>
      <w:fldChar w:fldCharType="separate"/>
    </w:r>
    <w:r w:rsidR="00C41DF1">
      <w:rPr>
        <w:noProof/>
      </w:rPr>
      <w:t>2025</w:t>
    </w:r>
    <w:r>
      <w:fldChar w:fldCharType="end"/>
    </w:r>
    <w:r>
      <w:tab/>
    </w:r>
    <w:r>
      <w:fldChar w:fldCharType="begin"/>
    </w:r>
    <w:r>
      <w:instrText xml:space="preserve"> DOCPROPERTY  Author  \* MERGEFORMAT </w:instrText>
    </w:r>
    <w:r>
      <w:fldChar w:fldCharType="separate"/>
    </w:r>
    <w:r w:rsidR="00C41DF1">
      <w:t>Future Skills Organisation</w:t>
    </w:r>
    <w:r w:rsidR="00C41DF1">
      <w:fldChar w:fldCharType="end"/>
    </w:r>
  </w:p>
  <w:p w:rsidR="00A743BA" w:rsidP="00A743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D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43BA" w:rsidRPr="00C41DF1" w:rsidP="00C41D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DF1" w:rsidRPr="002D2AF8" w:rsidP="00A743BA">
    <w:pPr>
      <w:pStyle w:val="Header"/>
      <w:framePr w:wrap="around"/>
    </w:pPr>
    <w:r>
      <w:fldChar w:fldCharType="begin"/>
    </w:r>
    <w:r>
      <w:instrText xml:space="preserve"> TITLE   \* MERGEFORMAT </w:instrText>
    </w:r>
    <w:r>
      <w:fldChar w:fldCharType="separate"/>
    </w:r>
    <w:r>
      <w:t>FNSFPL505 Review financial plans and provide ongoing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1DF1" w:rsidP="00A743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BA" w:rsidRPr="002D2AF8" w:rsidP="00A743BA">
    <w:pPr>
      <w:pStyle w:val="Header"/>
      <w:framePr w:wrap="around"/>
    </w:pPr>
    <w:r>
      <w:fldChar w:fldCharType="begin"/>
    </w:r>
    <w:r>
      <w:instrText xml:space="preserve"> TITLE   \* MERGEFORMAT </w:instrText>
    </w:r>
    <w:r>
      <w:fldChar w:fldCharType="separate"/>
    </w:r>
    <w:r w:rsidR="00C41DF1">
      <w:t>FNSFPL505 Review financial plans and provide ongoing service</w:t>
    </w:r>
    <w:r w:rsidR="00C41DF1">
      <w:fldChar w:fldCharType="end"/>
    </w:r>
    <w:r>
      <w:tab/>
      <w:t xml:space="preserve">Date this document was generated: </w:t>
    </w:r>
    <w:r>
      <w:fldChar w:fldCharType="begin"/>
    </w:r>
    <w:r>
      <w:instrText xml:space="preserve"> CREATEDATE  \@ "d MMMM yyyy"  \* MERGEFORMAT </w:instrText>
    </w:r>
    <w:r>
      <w:fldChar w:fldCharType="separate"/>
    </w:r>
    <w:r w:rsidR="00C41DF1">
      <w:rPr>
        <w:noProof/>
      </w:rPr>
      <w:t>2 March 2025</w:t>
    </w:r>
    <w:r>
      <w:fldChar w:fldCharType="end"/>
    </w:r>
  </w:p>
  <w:p w:rsidR="00A743BA" w:rsidP="00A743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4C2C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144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944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3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43BA"/>
    <w:pPr>
      <w:spacing w:before="360" w:after="60"/>
      <w:outlineLvl w:val="0"/>
    </w:pPr>
    <w:rPr>
      <w:sz w:val="32"/>
    </w:rPr>
  </w:style>
  <w:style w:type="paragraph" w:styleId="Heading2">
    <w:name w:val="heading 2"/>
    <w:basedOn w:val="HeadingBase"/>
    <w:next w:val="BodyText"/>
    <w:link w:val="Heading2Char"/>
    <w:qFormat/>
    <w:rsid w:val="00A743BA"/>
    <w:pPr>
      <w:keepLines/>
      <w:spacing w:before="240" w:after="120"/>
      <w:outlineLvl w:val="1"/>
    </w:pPr>
    <w:rPr>
      <w:sz w:val="28"/>
      <w:szCs w:val="40"/>
    </w:rPr>
  </w:style>
  <w:style w:type="paragraph" w:styleId="Heading3">
    <w:name w:val="heading 3"/>
    <w:basedOn w:val="HeadingBase"/>
    <w:next w:val="BodyText"/>
    <w:link w:val="Heading3Char"/>
    <w:qFormat/>
    <w:rsid w:val="00A743BA"/>
    <w:pPr>
      <w:spacing w:before="180" w:after="120"/>
      <w:outlineLvl w:val="2"/>
    </w:pPr>
    <w:rPr>
      <w:spacing w:val="-10"/>
      <w:kern w:val="32"/>
    </w:rPr>
  </w:style>
  <w:style w:type="paragraph" w:styleId="Heading4">
    <w:name w:val="heading 4"/>
    <w:basedOn w:val="HeadingBase"/>
    <w:next w:val="BodyText"/>
    <w:link w:val="Heading4Char"/>
    <w:qFormat/>
    <w:rsid w:val="00A743BA"/>
    <w:pPr>
      <w:spacing w:before="160" w:after="120"/>
      <w:outlineLvl w:val="3"/>
    </w:pPr>
    <w:rPr>
      <w:sz w:val="22"/>
    </w:rPr>
  </w:style>
  <w:style w:type="paragraph" w:styleId="Heading5">
    <w:name w:val="heading 5"/>
    <w:basedOn w:val="HeadingBase"/>
    <w:next w:val="Normal"/>
    <w:link w:val="Heading5Char"/>
    <w:qFormat/>
    <w:rsid w:val="00A743BA"/>
    <w:pPr>
      <w:spacing w:before="80"/>
      <w:outlineLvl w:val="4"/>
    </w:pPr>
    <w:rPr>
      <w:color w:val="918585"/>
      <w:sz w:val="20"/>
    </w:rPr>
  </w:style>
  <w:style w:type="paragraph" w:styleId="Heading6">
    <w:name w:val="heading 6"/>
    <w:basedOn w:val="HeadingBase"/>
    <w:next w:val="Normal"/>
    <w:link w:val="Heading6Char"/>
    <w:qFormat/>
    <w:rsid w:val="00A743BA"/>
    <w:pPr>
      <w:spacing w:before="60"/>
      <w:outlineLvl w:val="5"/>
    </w:pPr>
    <w:rPr>
      <w:color w:val="918585"/>
      <w:sz w:val="20"/>
    </w:rPr>
  </w:style>
  <w:style w:type="paragraph" w:styleId="Heading7">
    <w:name w:val="heading 7"/>
    <w:basedOn w:val="Normal"/>
    <w:next w:val="Normal"/>
    <w:link w:val="Heading7Char"/>
    <w:qFormat/>
    <w:rsid w:val="00A743BA"/>
    <w:pPr>
      <w:ind w:left="720"/>
      <w:outlineLvl w:val="6"/>
    </w:pPr>
    <w:rPr>
      <w:i/>
    </w:rPr>
  </w:style>
  <w:style w:type="paragraph" w:styleId="Heading8">
    <w:name w:val="heading 8"/>
    <w:basedOn w:val="Normal"/>
    <w:next w:val="Normal"/>
    <w:link w:val="Heading8Char"/>
    <w:qFormat/>
    <w:rsid w:val="00A743BA"/>
    <w:pPr>
      <w:ind w:left="720"/>
      <w:outlineLvl w:val="7"/>
    </w:pPr>
    <w:rPr>
      <w:i/>
    </w:rPr>
  </w:style>
  <w:style w:type="paragraph" w:styleId="Heading9">
    <w:name w:val="heading 9"/>
    <w:basedOn w:val="Normal"/>
    <w:next w:val="Normal"/>
    <w:link w:val="Heading9Char"/>
    <w:qFormat/>
    <w:rsid w:val="00A743BA"/>
    <w:pPr>
      <w:ind w:left="720"/>
      <w:outlineLvl w:val="8"/>
    </w:pPr>
    <w:rPr>
      <w:i/>
    </w:rPr>
  </w:style>
  <w:style w:type="character" w:default="1" w:styleId="DefaultParagraphFont">
    <w:name w:val="Default Paragraph Font"/>
    <w:uiPriority w:val="1"/>
    <w:unhideWhenUsed/>
    <w:rsid w:val="00A743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3BA"/>
  </w:style>
  <w:style w:type="character" w:customStyle="1" w:styleId="Heading1Char">
    <w:name w:val="Heading 1 Char"/>
    <w:basedOn w:val="DefaultParagraphFont"/>
    <w:link w:val="Heading1"/>
    <w:rsid w:val="00A743BA"/>
    <w:rPr>
      <w:rFonts w:ascii="Times New Roman" w:eastAsia="Times New Roman" w:hAnsi="Times New Roman" w:cs="Times New Roman"/>
      <w:b/>
      <w:sz w:val="32"/>
      <w:szCs w:val="20"/>
      <w:lang w:eastAsia="en-US"/>
    </w:rPr>
  </w:style>
  <w:style w:type="paragraph" w:styleId="BodyText">
    <w:name w:val="Body Text"/>
    <w:basedOn w:val="Normal"/>
    <w:link w:val="BodyTextChar"/>
    <w:rsid w:val="00A743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43BA"/>
    <w:rPr>
      <w:rFonts w:ascii="Times New Roman" w:eastAsia="Times New Roman" w:hAnsi="Times New Roman" w:cs="Times New Roman"/>
      <w:sz w:val="24"/>
      <w:lang w:eastAsia="en-US"/>
    </w:rPr>
  </w:style>
  <w:style w:type="paragraph" w:styleId="ListBullet">
    <w:name w:val="List Bullet"/>
    <w:basedOn w:val="List"/>
    <w:rsid w:val="00A743BA"/>
    <w:pPr>
      <w:numPr>
        <w:numId w:val="12"/>
      </w:numPr>
      <w:tabs>
        <w:tab w:val="clear" w:pos="340"/>
      </w:tabs>
      <w:spacing w:before="40" w:after="40"/>
    </w:pPr>
  </w:style>
  <w:style w:type="character" w:customStyle="1" w:styleId="SpecialBold">
    <w:name w:val="Special Bold"/>
    <w:basedOn w:val="DefaultParagraphFont"/>
    <w:rsid w:val="00A743BA"/>
    <w:rPr>
      <w:b/>
      <w:spacing w:val="0"/>
    </w:rPr>
  </w:style>
  <w:style w:type="paragraph" w:styleId="ListBullet2">
    <w:name w:val="List Bullet 2"/>
    <w:basedOn w:val="List2"/>
    <w:rsid w:val="00A743BA"/>
    <w:pPr>
      <w:numPr>
        <w:numId w:val="13"/>
      </w:numPr>
      <w:tabs>
        <w:tab w:val="clear" w:pos="680"/>
      </w:tabs>
    </w:pPr>
  </w:style>
  <w:style w:type="character" w:styleId="Emphasis">
    <w:name w:val="Emphasis"/>
    <w:basedOn w:val="DefaultParagraphFont"/>
    <w:qFormat/>
    <w:rsid w:val="00A743BA"/>
    <w:rPr>
      <w:i/>
    </w:rPr>
  </w:style>
  <w:style w:type="paragraph" w:customStyle="1" w:styleId="SuperHeading">
    <w:name w:val="SuperHeading"/>
    <w:basedOn w:val="Normal"/>
    <w:rsid w:val="00A743BA"/>
    <w:pPr>
      <w:spacing w:before="240" w:after="120"/>
      <w:outlineLvl w:val="0"/>
    </w:pPr>
    <w:rPr>
      <w:rFonts w:ascii="Times New Roman" w:hAnsi="Times New Roman"/>
      <w:b/>
      <w:sz w:val="32"/>
    </w:rPr>
  </w:style>
  <w:style w:type="paragraph" w:customStyle="1" w:styleId="AllowPageBreak">
    <w:name w:val="AllowPageBreak"/>
    <w:rsid w:val="00A743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43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43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43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43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43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43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43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43BA"/>
    <w:rPr>
      <w:rFonts w:ascii="Courier New" w:eastAsia="Times New Roman" w:hAnsi="Courier New" w:cs="Times New Roman"/>
      <w:i/>
      <w:szCs w:val="20"/>
      <w:lang w:eastAsia="en-US"/>
    </w:rPr>
  </w:style>
  <w:style w:type="paragraph" w:customStyle="1" w:styleId="HeadingBase">
    <w:name w:val="Heading Base"/>
    <w:rsid w:val="00A743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43BA"/>
    <w:pPr>
      <w:tabs>
        <w:tab w:val="right" w:leader="dot" w:pos="9072"/>
      </w:tabs>
      <w:ind w:left="567"/>
    </w:pPr>
    <w:rPr>
      <w:szCs w:val="22"/>
    </w:rPr>
  </w:style>
  <w:style w:type="paragraph" w:customStyle="1" w:styleId="TOCBase">
    <w:name w:val="TOC Base"/>
    <w:rsid w:val="00A743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43BA"/>
    <w:pPr>
      <w:tabs>
        <w:tab w:val="right" w:leader="dot" w:pos="9072"/>
      </w:tabs>
      <w:spacing w:before="40" w:after="40"/>
      <w:ind w:left="284"/>
    </w:pPr>
    <w:rPr>
      <w:rFonts w:ascii="Times New Roman" w:hAnsi="Times New Roman"/>
    </w:rPr>
  </w:style>
  <w:style w:type="paragraph" w:styleId="TOC1">
    <w:name w:val="toc 1"/>
    <w:basedOn w:val="TOCBase"/>
    <w:next w:val="Normal"/>
    <w:rsid w:val="00A743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43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43BA"/>
    <w:rPr>
      <w:rFonts w:ascii="Times New Roman" w:eastAsia="Times New Roman" w:hAnsi="Times New Roman" w:cs="Times New Roman"/>
      <w:sz w:val="16"/>
      <w:lang w:eastAsia="en-US"/>
    </w:rPr>
  </w:style>
  <w:style w:type="paragraph" w:styleId="Title">
    <w:name w:val="Title"/>
    <w:basedOn w:val="HeadingBase"/>
    <w:link w:val="TitleChar"/>
    <w:qFormat/>
    <w:rsid w:val="00A743BA"/>
    <w:pPr>
      <w:spacing w:before="5040"/>
      <w:jc w:val="center"/>
    </w:pPr>
    <w:rPr>
      <w:sz w:val="48"/>
      <w:szCs w:val="72"/>
      <w:lang w:val="en-US"/>
    </w:rPr>
  </w:style>
  <w:style w:type="character" w:customStyle="1" w:styleId="TitleChar">
    <w:name w:val="Title Char"/>
    <w:basedOn w:val="DefaultParagraphFont"/>
    <w:link w:val="Title"/>
    <w:rsid w:val="00A743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43BA"/>
    <w:pPr>
      <w:tabs>
        <w:tab w:val="left" w:pos="3600"/>
        <w:tab w:val="left" w:pos="3958"/>
      </w:tabs>
    </w:pPr>
  </w:style>
  <w:style w:type="paragraph" w:styleId="List">
    <w:name w:val="List"/>
    <w:basedOn w:val="BodyText"/>
    <w:next w:val="BodyText"/>
    <w:rsid w:val="00A743BA"/>
    <w:pPr>
      <w:tabs>
        <w:tab w:val="left" w:pos="340"/>
      </w:tabs>
      <w:spacing w:before="60" w:after="60"/>
      <w:ind w:left="340" w:hanging="340"/>
    </w:pPr>
  </w:style>
  <w:style w:type="paragraph" w:customStyle="1" w:styleId="Note">
    <w:name w:val="Note"/>
    <w:basedOn w:val="BodyText"/>
    <w:rsid w:val="00A743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43BA"/>
    <w:pPr>
      <w:framePr w:wrap="auto" w:hAnchor="text" w:y="6049"/>
    </w:pPr>
    <w:rPr>
      <w:color w:val="000000"/>
      <w:sz w:val="40"/>
    </w:rPr>
  </w:style>
  <w:style w:type="paragraph" w:customStyle="1" w:styleId="TOCTitle">
    <w:name w:val="TOCTitle"/>
    <w:basedOn w:val="Heading1"/>
    <w:rsid w:val="00A743BA"/>
    <w:pPr>
      <w:spacing w:after="240"/>
      <w:jc w:val="center"/>
      <w:outlineLvl w:val="9"/>
    </w:pPr>
    <w:rPr>
      <w:caps/>
    </w:rPr>
  </w:style>
  <w:style w:type="paragraph" w:customStyle="1" w:styleId="Version">
    <w:name w:val="Version"/>
    <w:rsid w:val="00A743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43BA"/>
    <w:pPr>
      <w:keepNext w:val="0"/>
      <w:tabs>
        <w:tab w:val="right" w:pos="4176"/>
      </w:tabs>
      <w:ind w:left="198" w:hanging="198"/>
    </w:pPr>
    <w:rPr>
      <w:rFonts w:ascii="Garamond" w:hAnsi="Garamond"/>
    </w:rPr>
  </w:style>
  <w:style w:type="paragraph" w:styleId="IndexHeading">
    <w:name w:val="index heading"/>
    <w:basedOn w:val="Normal"/>
    <w:next w:val="Index1"/>
    <w:semiHidden/>
    <w:rsid w:val="00A743BA"/>
    <w:pPr>
      <w:spacing w:before="120" w:after="120"/>
    </w:pPr>
    <w:rPr>
      <w:rFonts w:ascii="Arial" w:hAnsi="Arial"/>
      <w:b/>
      <w:color w:val="918585"/>
      <w:sz w:val="24"/>
    </w:rPr>
  </w:style>
  <w:style w:type="paragraph" w:styleId="Header">
    <w:name w:val="header"/>
    <w:basedOn w:val="Normal"/>
    <w:link w:val="HeaderChar"/>
    <w:rsid w:val="00A743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43BA"/>
    <w:rPr>
      <w:rFonts w:ascii="Times New Roman" w:eastAsia="Times New Roman" w:hAnsi="Times New Roman" w:cs="Times New Roman"/>
      <w:sz w:val="16"/>
      <w:szCs w:val="20"/>
      <w:lang w:val="en-GB" w:eastAsia="en-US"/>
    </w:rPr>
  </w:style>
  <w:style w:type="paragraph" w:customStyle="1" w:styleId="Chapter">
    <w:name w:val="Chapter"/>
    <w:basedOn w:val="Normal"/>
    <w:rsid w:val="00A743BA"/>
    <w:pPr>
      <w:spacing w:before="240"/>
    </w:pPr>
    <w:rPr>
      <w:rFonts w:ascii="Times New Roman" w:hAnsi="Times New Roman"/>
      <w:smallCaps/>
      <w:spacing w:val="80"/>
      <w:sz w:val="28"/>
    </w:rPr>
  </w:style>
  <w:style w:type="paragraph" w:customStyle="1" w:styleId="InChapter">
    <w:name w:val="InChapter"/>
    <w:basedOn w:val="Heading3"/>
    <w:rsid w:val="00A743BA"/>
    <w:pPr>
      <w:spacing w:after="240"/>
      <w:outlineLvl w:val="9"/>
    </w:pPr>
    <w:rPr>
      <w:noProof/>
    </w:rPr>
  </w:style>
  <w:style w:type="paragraph" w:styleId="Index2">
    <w:name w:val="index 2"/>
    <w:basedOn w:val="Normal"/>
    <w:next w:val="Normal"/>
    <w:semiHidden/>
    <w:rsid w:val="00A743BA"/>
    <w:pPr>
      <w:tabs>
        <w:tab w:val="right" w:pos="4176"/>
      </w:tabs>
      <w:ind w:left="568" w:hanging="284"/>
    </w:pPr>
    <w:rPr>
      <w:rFonts w:ascii="Garamond" w:hAnsi="Garamond"/>
    </w:rPr>
  </w:style>
  <w:style w:type="paragraph" w:customStyle="1" w:styleId="Byline">
    <w:name w:val="Byline"/>
    <w:rsid w:val="00A743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43BA"/>
    <w:pPr>
      <w:tabs>
        <w:tab w:val="clear" w:pos="3600"/>
        <w:tab w:val="clear" w:pos="3958"/>
      </w:tabs>
      <w:jc w:val="right"/>
    </w:pPr>
  </w:style>
  <w:style w:type="paragraph" w:styleId="Caption">
    <w:name w:val="caption"/>
    <w:basedOn w:val="BodyText"/>
    <w:next w:val="Normal"/>
    <w:qFormat/>
    <w:rsid w:val="00A743BA"/>
    <w:pPr>
      <w:framePr w:w="2268" w:hSpace="181" w:vSpace="181" w:wrap="around" w:vAnchor="text" w:hAnchor="page" w:x="1135" w:y="285" w:anchorLock="1"/>
    </w:pPr>
    <w:rPr>
      <w:i/>
    </w:rPr>
  </w:style>
  <w:style w:type="paragraph" w:customStyle="1" w:styleId="MiniTOCTitle">
    <w:name w:val="MiniTOCTitle"/>
    <w:basedOn w:val="Heading4"/>
    <w:rsid w:val="00A743BA"/>
    <w:pPr>
      <w:spacing w:before="240"/>
      <w:outlineLvl w:val="9"/>
    </w:pPr>
    <w:rPr>
      <w:noProof/>
      <w:sz w:val="24"/>
    </w:rPr>
  </w:style>
  <w:style w:type="paragraph" w:customStyle="1" w:styleId="MiniTOCItem">
    <w:name w:val="MiniTOCItem"/>
    <w:basedOn w:val="ListBullet"/>
    <w:rsid w:val="00A743BA"/>
    <w:pPr>
      <w:numPr>
        <w:numId w:val="0"/>
      </w:numPr>
      <w:tabs>
        <w:tab w:val="right" w:leader="dot" w:pos="6521"/>
      </w:tabs>
      <w:spacing w:before="0" w:after="0"/>
    </w:pPr>
  </w:style>
  <w:style w:type="paragraph" w:customStyle="1" w:styleId="TOFTitle">
    <w:name w:val="TOFTitle"/>
    <w:basedOn w:val="TOCTitle"/>
    <w:rsid w:val="00A743BA"/>
  </w:style>
  <w:style w:type="paragraph" w:styleId="TableofFigures">
    <w:name w:val="table of figures"/>
    <w:basedOn w:val="Normal"/>
    <w:next w:val="Normal"/>
    <w:semiHidden/>
    <w:rsid w:val="00A743BA"/>
    <w:pPr>
      <w:tabs>
        <w:tab w:val="right" w:leader="dot" w:pos="9072"/>
      </w:tabs>
      <w:ind w:left="970" w:hanging="403"/>
    </w:pPr>
    <w:rPr>
      <w:rFonts w:ascii="Times New Roman" w:hAnsi="Times New Roman"/>
      <w:b/>
    </w:rPr>
  </w:style>
  <w:style w:type="paragraph" w:styleId="ListNumber">
    <w:name w:val="List Number"/>
    <w:basedOn w:val="List"/>
    <w:rsid w:val="00A743BA"/>
    <w:pPr>
      <w:numPr>
        <w:numId w:val="15"/>
      </w:numPr>
      <w:tabs>
        <w:tab w:val="clear" w:pos="340"/>
      </w:tabs>
    </w:pPr>
  </w:style>
  <w:style w:type="character" w:customStyle="1" w:styleId="WingdingSymbols">
    <w:name w:val="Wingding Symbols"/>
    <w:rsid w:val="00A743BA"/>
    <w:rPr>
      <w:rFonts w:ascii="Wingdings" w:hAnsi="Wingdings"/>
    </w:rPr>
  </w:style>
  <w:style w:type="paragraph" w:customStyle="1" w:styleId="TableHeading">
    <w:name w:val="Table Heading"/>
    <w:basedOn w:val="HeadingBase"/>
    <w:rsid w:val="00A743BA"/>
    <w:pPr>
      <w:keepLines/>
      <w:pBdr>
        <w:bottom w:val="single" w:sz="6" w:space="1" w:color="918585"/>
      </w:pBdr>
      <w:spacing w:before="240"/>
    </w:pPr>
  </w:style>
  <w:style w:type="character" w:customStyle="1" w:styleId="HotSpot">
    <w:name w:val="HotSpot"/>
    <w:rsid w:val="00A743BA"/>
    <w:rPr>
      <w:color w:val="0033CC"/>
      <w:u w:val="none"/>
    </w:rPr>
  </w:style>
  <w:style w:type="paragraph" w:customStyle="1" w:styleId="BodyTextRight">
    <w:name w:val="Body Text Right"/>
    <w:basedOn w:val="BodyText"/>
    <w:rsid w:val="00A743BA"/>
    <w:pPr>
      <w:spacing w:before="0" w:after="0"/>
      <w:jc w:val="right"/>
    </w:pPr>
  </w:style>
  <w:style w:type="paragraph" w:styleId="Index3">
    <w:name w:val="index 3"/>
    <w:basedOn w:val="ListNumber2"/>
    <w:next w:val="Normal"/>
    <w:semiHidden/>
    <w:rsid w:val="00A743BA"/>
    <w:pPr>
      <w:numPr>
        <w:numId w:val="0"/>
      </w:numPr>
      <w:tabs>
        <w:tab w:val="right" w:leader="dot" w:pos="4176"/>
      </w:tabs>
    </w:pPr>
  </w:style>
  <w:style w:type="paragraph" w:styleId="ListNumber2">
    <w:name w:val="List Number 2"/>
    <w:basedOn w:val="List2"/>
    <w:rsid w:val="00A743BA"/>
    <w:pPr>
      <w:numPr>
        <w:numId w:val="10"/>
      </w:numPr>
      <w:tabs>
        <w:tab w:val="clear" w:pos="1060"/>
      </w:tabs>
    </w:pPr>
  </w:style>
  <w:style w:type="paragraph" w:customStyle="1" w:styleId="MarginNote">
    <w:name w:val="Margin Note"/>
    <w:basedOn w:val="BodyText"/>
    <w:rsid w:val="00A743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43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43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43BA"/>
    <w:rPr>
      <w:sz w:val="32"/>
    </w:rPr>
  </w:style>
  <w:style w:type="paragraph" w:customStyle="1" w:styleId="HeadingProcedure">
    <w:name w:val="Heading Procedure"/>
    <w:basedOn w:val="HeadingBase"/>
    <w:next w:val="Normal"/>
    <w:rsid w:val="00A743BA"/>
    <w:pPr>
      <w:tabs>
        <w:tab w:val="left" w:pos="0"/>
      </w:tabs>
      <w:spacing w:before="120" w:after="60"/>
    </w:pPr>
    <w:rPr>
      <w:i/>
      <w:color w:val="918585"/>
      <w:sz w:val="22"/>
    </w:rPr>
  </w:style>
  <w:style w:type="paragraph" w:customStyle="1" w:styleId="TableBodyText">
    <w:name w:val="Table Body Text"/>
    <w:basedOn w:val="BodyText"/>
    <w:rsid w:val="00A743BA"/>
    <w:pPr>
      <w:spacing w:before="60" w:after="60"/>
    </w:pPr>
  </w:style>
  <w:style w:type="paragraph" w:styleId="ListContinue">
    <w:name w:val="List Continue"/>
    <w:basedOn w:val="List"/>
    <w:rsid w:val="00A743BA"/>
    <w:pPr>
      <w:ind w:firstLine="0"/>
    </w:pPr>
  </w:style>
  <w:style w:type="paragraph" w:customStyle="1" w:styleId="ListNote">
    <w:name w:val="List Note"/>
    <w:basedOn w:val="List"/>
    <w:rsid w:val="00A743BA"/>
    <w:pPr>
      <w:pBdr>
        <w:top w:val="single" w:sz="6" w:space="2" w:color="918585"/>
        <w:bottom w:val="single" w:sz="6" w:space="2" w:color="918585"/>
      </w:pBdr>
      <w:tabs>
        <w:tab w:val="left" w:pos="1021"/>
      </w:tabs>
      <w:ind w:firstLine="0"/>
    </w:pPr>
  </w:style>
  <w:style w:type="paragraph" w:customStyle="1" w:styleId="Warning">
    <w:name w:val="Warning"/>
    <w:basedOn w:val="BodyText"/>
    <w:rsid w:val="00A743BA"/>
    <w:pPr>
      <w:shd w:val="clear" w:color="auto" w:fill="D9D9D9"/>
      <w:tabs>
        <w:tab w:val="left" w:pos="992"/>
      </w:tabs>
      <w:ind w:left="119" w:right="119"/>
    </w:pPr>
    <w:rPr>
      <w:sz w:val="20"/>
    </w:rPr>
  </w:style>
  <w:style w:type="paragraph" w:customStyle="1" w:styleId="MarginIcons">
    <w:name w:val="Margin Icons"/>
    <w:basedOn w:val="BodyText"/>
    <w:rsid w:val="00A743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43BA"/>
    <w:rPr>
      <w:rFonts w:ascii="Courier New" w:hAnsi="Courier New"/>
    </w:rPr>
  </w:style>
  <w:style w:type="paragraph" w:customStyle="1" w:styleId="NoteBullet">
    <w:name w:val="Note Bullet"/>
    <w:basedOn w:val="Note"/>
    <w:rsid w:val="00A743BA"/>
    <w:pPr>
      <w:tabs>
        <w:tab w:val="clear" w:pos="680"/>
      </w:tabs>
      <w:spacing w:before="60" w:after="60"/>
    </w:pPr>
  </w:style>
  <w:style w:type="paragraph" w:customStyle="1" w:styleId="SubHeading2">
    <w:name w:val="SubHeading2"/>
    <w:basedOn w:val="HeadingBase"/>
    <w:rsid w:val="00A743BA"/>
    <w:pPr>
      <w:spacing w:before="240" w:after="60"/>
    </w:pPr>
    <w:rPr>
      <w:sz w:val="20"/>
    </w:rPr>
  </w:style>
  <w:style w:type="paragraph" w:customStyle="1" w:styleId="SubHeading1">
    <w:name w:val="SubHeading1"/>
    <w:basedOn w:val="HeadingBase"/>
    <w:rsid w:val="00A743BA"/>
    <w:pPr>
      <w:spacing w:before="240" w:after="60"/>
    </w:pPr>
    <w:rPr>
      <w:color w:val="918585"/>
      <w:sz w:val="22"/>
    </w:rPr>
  </w:style>
  <w:style w:type="paragraph" w:customStyle="1" w:styleId="SideHeading">
    <w:name w:val="Side Heading"/>
    <w:basedOn w:val="HeadingBase"/>
    <w:rsid w:val="00A743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43BA"/>
    <w:pPr>
      <w:tabs>
        <w:tab w:val="num" w:pos="360"/>
      </w:tabs>
    </w:pPr>
  </w:style>
  <w:style w:type="paragraph" w:styleId="PlainText">
    <w:name w:val="Plain Text"/>
    <w:basedOn w:val="Normal"/>
    <w:link w:val="PlainTextChar"/>
    <w:rsid w:val="00A743BA"/>
    <w:rPr>
      <w:sz w:val="20"/>
    </w:rPr>
  </w:style>
  <w:style w:type="character" w:customStyle="1" w:styleId="PlainTextChar">
    <w:name w:val="Plain Text Char"/>
    <w:basedOn w:val="DefaultParagraphFont"/>
    <w:link w:val="PlainText"/>
    <w:rsid w:val="00A743BA"/>
    <w:rPr>
      <w:rFonts w:ascii="Courier New" w:eastAsia="Times New Roman" w:hAnsi="Courier New" w:cs="Times New Roman"/>
      <w:sz w:val="20"/>
      <w:szCs w:val="20"/>
      <w:lang w:eastAsia="en-US"/>
    </w:rPr>
  </w:style>
  <w:style w:type="character" w:customStyle="1" w:styleId="MenuOption">
    <w:name w:val="Menu Option"/>
    <w:basedOn w:val="DefaultParagraphFont"/>
    <w:rsid w:val="00A743BA"/>
    <w:rPr>
      <w:b/>
      <w:smallCaps/>
    </w:rPr>
  </w:style>
  <w:style w:type="paragraph" w:customStyle="1" w:styleId="TableListNumber">
    <w:name w:val="Table List Number"/>
    <w:basedOn w:val="ListNumber"/>
    <w:rsid w:val="00A743BA"/>
    <w:pPr>
      <w:numPr>
        <w:numId w:val="0"/>
      </w:numPr>
    </w:pPr>
  </w:style>
  <w:style w:type="paragraph" w:styleId="TOC4">
    <w:name w:val="toc 4"/>
    <w:basedOn w:val="TOCBase"/>
    <w:next w:val="Normal"/>
    <w:semiHidden/>
    <w:rsid w:val="00A743BA"/>
    <w:pPr>
      <w:tabs>
        <w:tab w:val="right" w:leader="dot" w:pos="9071"/>
      </w:tabs>
      <w:ind w:left="1701"/>
    </w:pPr>
  </w:style>
  <w:style w:type="paragraph" w:customStyle="1" w:styleId="ListAlpha">
    <w:name w:val="List Alpha"/>
    <w:basedOn w:val="List"/>
    <w:rsid w:val="00A743BA"/>
    <w:pPr>
      <w:numPr>
        <w:numId w:val="9"/>
      </w:numPr>
    </w:pPr>
  </w:style>
  <w:style w:type="paragraph" w:customStyle="1" w:styleId="ListAlpha2">
    <w:name w:val="List Alpha 2"/>
    <w:basedOn w:val="List2"/>
    <w:rsid w:val="00A743BA"/>
    <w:pPr>
      <w:numPr>
        <w:numId w:val="8"/>
      </w:numPr>
    </w:pPr>
  </w:style>
  <w:style w:type="paragraph" w:styleId="List2">
    <w:name w:val="List 2"/>
    <w:basedOn w:val="BodyText"/>
    <w:rsid w:val="00A743BA"/>
    <w:pPr>
      <w:tabs>
        <w:tab w:val="left" w:pos="680"/>
      </w:tabs>
      <w:spacing w:before="60" w:after="60"/>
      <w:ind w:left="680" w:hanging="340"/>
    </w:pPr>
  </w:style>
  <w:style w:type="paragraph" w:styleId="List3">
    <w:name w:val="List 3"/>
    <w:basedOn w:val="BodyText"/>
    <w:rsid w:val="00A743BA"/>
    <w:pPr>
      <w:tabs>
        <w:tab w:val="left" w:pos="1021"/>
      </w:tabs>
      <w:spacing w:before="60" w:after="60"/>
      <w:ind w:left="1020" w:hanging="340"/>
    </w:pPr>
  </w:style>
  <w:style w:type="paragraph" w:styleId="List4">
    <w:name w:val="List 4"/>
    <w:basedOn w:val="BodyText"/>
    <w:rsid w:val="00A743BA"/>
    <w:pPr>
      <w:tabs>
        <w:tab w:val="left" w:pos="1361"/>
      </w:tabs>
      <w:spacing w:before="60" w:after="60"/>
      <w:ind w:left="1361" w:hanging="340"/>
    </w:pPr>
  </w:style>
  <w:style w:type="paragraph" w:styleId="List5">
    <w:name w:val="List 5"/>
    <w:basedOn w:val="BodyText"/>
    <w:rsid w:val="00A743BA"/>
    <w:pPr>
      <w:tabs>
        <w:tab w:val="left" w:pos="1701"/>
      </w:tabs>
      <w:spacing w:before="60" w:after="60"/>
      <w:ind w:left="1701" w:hanging="340"/>
    </w:pPr>
  </w:style>
  <w:style w:type="paragraph" w:styleId="ListBullet3">
    <w:name w:val="List Bullet 3"/>
    <w:basedOn w:val="List3"/>
    <w:rsid w:val="00A743BA"/>
    <w:pPr>
      <w:numPr>
        <w:numId w:val="14"/>
      </w:numPr>
      <w:tabs>
        <w:tab w:val="clear" w:pos="1021"/>
      </w:tabs>
      <w:ind w:left="1037" w:hanging="357"/>
    </w:pPr>
  </w:style>
  <w:style w:type="paragraph" w:styleId="ListBullet4">
    <w:name w:val="List Bullet 4"/>
    <w:basedOn w:val="List4"/>
    <w:rsid w:val="00A743BA"/>
    <w:pPr>
      <w:numPr>
        <w:numId w:val="3"/>
      </w:numPr>
      <w:tabs>
        <w:tab w:val="clear" w:pos="1361"/>
      </w:tabs>
    </w:pPr>
  </w:style>
  <w:style w:type="paragraph" w:styleId="ListBullet5">
    <w:name w:val="List Bullet 5"/>
    <w:basedOn w:val="List5"/>
    <w:rsid w:val="00A743BA"/>
    <w:pPr>
      <w:numPr>
        <w:numId w:val="4"/>
      </w:numPr>
    </w:pPr>
  </w:style>
  <w:style w:type="paragraph" w:styleId="ListContinue2">
    <w:name w:val="List Continue 2"/>
    <w:basedOn w:val="List2"/>
    <w:rsid w:val="00A743BA"/>
    <w:pPr>
      <w:ind w:firstLine="0"/>
    </w:pPr>
  </w:style>
  <w:style w:type="paragraph" w:styleId="ListContinue3">
    <w:name w:val="List Continue 3"/>
    <w:basedOn w:val="List3"/>
    <w:rsid w:val="00A743BA"/>
    <w:pPr>
      <w:ind w:left="1021" w:firstLine="0"/>
    </w:pPr>
  </w:style>
  <w:style w:type="paragraph" w:styleId="ListContinue4">
    <w:name w:val="List Continue 4"/>
    <w:basedOn w:val="List4"/>
    <w:rsid w:val="00A743BA"/>
    <w:pPr>
      <w:ind w:firstLine="0"/>
    </w:pPr>
  </w:style>
  <w:style w:type="paragraph" w:styleId="ListContinue5">
    <w:name w:val="List Continue 5"/>
    <w:basedOn w:val="List5"/>
    <w:rsid w:val="00A743BA"/>
    <w:pPr>
      <w:ind w:firstLine="0"/>
    </w:pPr>
  </w:style>
  <w:style w:type="paragraph" w:styleId="ListNumber3">
    <w:name w:val="List Number 3"/>
    <w:basedOn w:val="List3"/>
    <w:rsid w:val="00A743BA"/>
    <w:pPr>
      <w:numPr>
        <w:numId w:val="5"/>
      </w:numPr>
    </w:pPr>
  </w:style>
  <w:style w:type="paragraph" w:styleId="ListNumber4">
    <w:name w:val="List Number 4"/>
    <w:basedOn w:val="List4"/>
    <w:rsid w:val="00A743BA"/>
    <w:pPr>
      <w:numPr>
        <w:numId w:val="6"/>
      </w:numPr>
    </w:pPr>
  </w:style>
  <w:style w:type="paragraph" w:styleId="ListNumber5">
    <w:name w:val="List Number 5"/>
    <w:basedOn w:val="List5"/>
    <w:rsid w:val="00A743BA"/>
    <w:pPr>
      <w:numPr>
        <w:numId w:val="7"/>
      </w:numPr>
    </w:pPr>
  </w:style>
  <w:style w:type="paragraph" w:styleId="BlockText">
    <w:name w:val="Block Text"/>
    <w:basedOn w:val="Normal"/>
    <w:rsid w:val="00A743BA"/>
    <w:pPr>
      <w:spacing w:after="120"/>
      <w:ind w:left="1440" w:right="1440"/>
    </w:pPr>
  </w:style>
  <w:style w:type="character" w:customStyle="1" w:styleId="Subscript">
    <w:name w:val="Subscript"/>
    <w:basedOn w:val="DefaultParagraphFont"/>
    <w:rsid w:val="00A743BA"/>
    <w:rPr>
      <w:sz w:val="16"/>
      <w:vertAlign w:val="subscript"/>
    </w:rPr>
  </w:style>
  <w:style w:type="character" w:customStyle="1" w:styleId="Superscript">
    <w:name w:val="Superscript"/>
    <w:basedOn w:val="DefaultParagraphFont"/>
    <w:rsid w:val="00A743BA"/>
    <w:rPr>
      <w:sz w:val="16"/>
      <w:vertAlign w:val="superscript"/>
    </w:rPr>
  </w:style>
  <w:style w:type="character" w:customStyle="1" w:styleId="Symbols">
    <w:name w:val="Symbols"/>
    <w:basedOn w:val="DefaultParagraphFont"/>
    <w:rsid w:val="00A743BA"/>
    <w:rPr>
      <w:rFonts w:ascii="Symbol" w:hAnsi="Symbol"/>
    </w:rPr>
  </w:style>
  <w:style w:type="character" w:customStyle="1" w:styleId="MenuOptions">
    <w:name w:val="Menu Options"/>
    <w:basedOn w:val="DefaultParagraphFont"/>
    <w:rsid w:val="00A743BA"/>
    <w:rPr>
      <w:rFonts w:ascii="Arial Narrow" w:hAnsi="Arial Narrow"/>
      <w:smallCaps/>
    </w:rPr>
  </w:style>
  <w:style w:type="character" w:customStyle="1" w:styleId="Buttons">
    <w:name w:val="Buttons"/>
    <w:basedOn w:val="DefaultParagraphFont"/>
    <w:rsid w:val="00A743BA"/>
    <w:rPr>
      <w:b/>
    </w:rPr>
  </w:style>
  <w:style w:type="character" w:customStyle="1" w:styleId="Underlined">
    <w:name w:val="Underlined"/>
    <w:basedOn w:val="DefaultParagraphFont"/>
    <w:rsid w:val="00A743BA"/>
    <w:rPr>
      <w:u w:val="single"/>
    </w:rPr>
  </w:style>
  <w:style w:type="paragraph" w:customStyle="1" w:styleId="TableBodyTextRight">
    <w:name w:val="Table Body Text Right"/>
    <w:basedOn w:val="TableBodyText"/>
    <w:rsid w:val="00A743BA"/>
    <w:pPr>
      <w:widowControl w:val="0"/>
      <w:autoSpaceDE w:val="0"/>
      <w:autoSpaceDN w:val="0"/>
      <w:adjustRightInd w:val="0"/>
      <w:jc w:val="right"/>
    </w:pPr>
    <w:rPr>
      <w:rFonts w:cs="Arial"/>
      <w:szCs w:val="18"/>
    </w:rPr>
  </w:style>
  <w:style w:type="paragraph" w:customStyle="1" w:styleId="CopyrightText">
    <w:name w:val="Copyright Text"/>
    <w:basedOn w:val="BodyText"/>
    <w:rsid w:val="00A743BA"/>
    <w:rPr>
      <w:sz w:val="18"/>
    </w:rPr>
  </w:style>
  <w:style w:type="paragraph" w:customStyle="1" w:styleId="BodySmallRight">
    <w:name w:val="Body Small Right"/>
    <w:basedOn w:val="BodyTextRight"/>
    <w:rsid w:val="00A743BA"/>
    <w:rPr>
      <w:sz w:val="18"/>
      <w:szCs w:val="18"/>
    </w:rPr>
  </w:style>
  <w:style w:type="paragraph" w:customStyle="1" w:styleId="MarginEdition">
    <w:name w:val="Margin Edition"/>
    <w:basedOn w:val="MarginNote"/>
    <w:rsid w:val="00A743BA"/>
    <w:pPr>
      <w:spacing w:before="0" w:after="0"/>
    </w:pPr>
    <w:rPr>
      <w:rFonts w:ascii="Times New Roman" w:hAnsi="Times New Roman"/>
      <w:color w:val="999999"/>
    </w:rPr>
  </w:style>
  <w:style w:type="paragraph" w:customStyle="1" w:styleId="Spacer">
    <w:name w:val="Spacer"/>
    <w:basedOn w:val="Normal"/>
    <w:rsid w:val="00A743BA"/>
    <w:rPr>
      <w:sz w:val="2"/>
      <w:szCs w:val="2"/>
    </w:rPr>
  </w:style>
  <w:style w:type="character" w:customStyle="1" w:styleId="Small">
    <w:name w:val="Small"/>
    <w:basedOn w:val="DefaultParagraphFont"/>
    <w:rsid w:val="00A743BA"/>
    <w:rPr>
      <w:sz w:val="16"/>
    </w:rPr>
  </w:style>
  <w:style w:type="paragraph" w:customStyle="1" w:styleId="WideTable">
    <w:name w:val="Wide Table"/>
    <w:basedOn w:val="Normal"/>
    <w:rsid w:val="00A743BA"/>
    <w:pPr>
      <w:ind w:left="-1418"/>
    </w:pPr>
    <w:rPr>
      <w:sz w:val="2"/>
      <w:szCs w:val="2"/>
    </w:rPr>
  </w:style>
  <w:style w:type="character" w:styleId="PageNumber">
    <w:name w:val="page number"/>
    <w:basedOn w:val="DefaultParagraphFont"/>
    <w:rsid w:val="00A743BA"/>
  </w:style>
  <w:style w:type="paragraph" w:styleId="Quote">
    <w:name w:val="Quote"/>
    <w:basedOn w:val="Heading1"/>
    <w:link w:val="QuoteChar"/>
    <w:qFormat/>
    <w:rsid w:val="00A743BA"/>
    <w:rPr>
      <w:b w:val="0"/>
      <w:sz w:val="72"/>
      <w:szCs w:val="72"/>
      <w:lang w:val="en-NZ"/>
    </w:rPr>
  </w:style>
  <w:style w:type="character" w:customStyle="1" w:styleId="QuoteChar">
    <w:name w:val="Quote Char"/>
    <w:basedOn w:val="DefaultParagraphFont"/>
    <w:link w:val="Quote"/>
    <w:rsid w:val="00A743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43BA"/>
    <w:pPr>
      <w:pageBreakBefore/>
    </w:pPr>
  </w:style>
  <w:style w:type="paragraph" w:customStyle="1" w:styleId="Border">
    <w:name w:val="Border"/>
    <w:basedOn w:val="Normal"/>
    <w:qFormat/>
    <w:rsid w:val="00A743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43BA"/>
    <w:rPr>
      <w:b/>
      <w:bCs/>
      <w:i/>
      <w:iCs/>
      <w:color w:val="auto"/>
    </w:rPr>
  </w:style>
  <w:style w:type="paragraph" w:styleId="IntenseQuote">
    <w:name w:val="Intense Quote"/>
    <w:basedOn w:val="Normal"/>
    <w:next w:val="Normal"/>
    <w:link w:val="IntenseQuoteChar"/>
    <w:uiPriority w:val="30"/>
    <w:qFormat/>
    <w:rsid w:val="00A743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43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43BA"/>
    <w:rPr>
      <w:smallCaps/>
      <w:color w:val="auto"/>
      <w:u w:val="single"/>
    </w:rPr>
  </w:style>
  <w:style w:type="character" w:styleId="IntenseReference">
    <w:name w:val="Intense Reference"/>
    <w:basedOn w:val="DefaultParagraphFont"/>
    <w:uiPriority w:val="32"/>
    <w:qFormat/>
    <w:rsid w:val="00A743BA"/>
    <w:rPr>
      <w:b/>
      <w:bCs/>
      <w:smallCaps/>
      <w:color w:val="auto"/>
      <w:spacing w:val="5"/>
      <w:u w:val="single"/>
    </w:rPr>
  </w:style>
  <w:style w:type="paragraph" w:customStyle="1" w:styleId="2ColumnHeading">
    <w:name w:val="2Column Heading"/>
    <w:basedOn w:val="BodyText"/>
    <w:qFormat/>
    <w:rsid w:val="00A743BA"/>
    <w:pPr>
      <w:spacing w:after="60"/>
      <w:ind w:left="-2268"/>
    </w:pPr>
    <w:rPr>
      <w:b/>
    </w:rPr>
  </w:style>
  <w:style w:type="paragraph" w:customStyle="1" w:styleId="Heading1TOC">
    <w:name w:val="Heading1 TOC"/>
    <w:basedOn w:val="Normal"/>
    <w:qFormat/>
    <w:rsid w:val="00A743BA"/>
    <w:pPr>
      <w:spacing w:before="240" w:after="120"/>
    </w:pPr>
    <w:rPr>
      <w:rFonts w:ascii="Times New Roman" w:hAnsi="Times New Roman"/>
      <w:b/>
      <w:sz w:val="32"/>
    </w:rPr>
  </w:style>
  <w:style w:type="paragraph" w:customStyle="1" w:styleId="Heading2TOC">
    <w:name w:val="Heading2 TOC"/>
    <w:basedOn w:val="Normal"/>
    <w:qFormat/>
    <w:rsid w:val="00A743BA"/>
    <w:pPr>
      <w:spacing w:before="240" w:after="60"/>
    </w:pPr>
    <w:rPr>
      <w:rFonts w:ascii="Times New Roman" w:hAnsi="Times New Roman"/>
      <w:b/>
      <w:sz w:val="28"/>
    </w:rPr>
  </w:style>
  <w:style w:type="character" w:customStyle="1" w:styleId="Underline">
    <w:name w:val="Underline"/>
    <w:basedOn w:val="DefaultParagraphFont"/>
    <w:qFormat/>
    <w:rsid w:val="00A743BA"/>
    <w:rPr>
      <w:u w:val="single"/>
    </w:rPr>
  </w:style>
  <w:style w:type="character" w:customStyle="1" w:styleId="BoldandItalics">
    <w:name w:val="Bold and Italics"/>
    <w:qFormat/>
    <w:rsid w:val="00A743BA"/>
    <w:rPr>
      <w:b/>
      <w:i/>
      <w:u w:val="none"/>
    </w:rPr>
  </w:style>
  <w:style w:type="paragraph" w:styleId="BalloonText">
    <w:name w:val="Balloon Text"/>
    <w:basedOn w:val="Normal"/>
    <w:link w:val="BalloonTextChar"/>
    <w:rsid w:val="00A743BA"/>
    <w:rPr>
      <w:rFonts w:ascii="Tahoma" w:hAnsi="Tahoma" w:cs="Tahoma"/>
      <w:sz w:val="16"/>
      <w:szCs w:val="16"/>
    </w:rPr>
  </w:style>
  <w:style w:type="character" w:customStyle="1" w:styleId="BalloonTextChar">
    <w:name w:val="Balloon Text Char"/>
    <w:basedOn w:val="DefaultParagraphFont"/>
    <w:link w:val="BalloonText"/>
    <w:rsid w:val="00A743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43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43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43BA"/>
    <w:rPr>
      <w:b/>
      <w:color w:val="660033"/>
      <w:spacing w:val="0"/>
    </w:rPr>
  </w:style>
  <w:style w:type="paragraph" w:customStyle="1" w:styleId="Nameditemlist">
    <w:name w:val="Named item list"/>
    <w:basedOn w:val="BodyText"/>
    <w:qFormat/>
    <w:rsid w:val="00A743BA"/>
    <w:pPr>
      <w:tabs>
        <w:tab w:val="left" w:pos="2835"/>
      </w:tabs>
      <w:ind w:left="2835" w:hanging="2835"/>
    </w:pPr>
  </w:style>
  <w:style w:type="paragraph" w:customStyle="1" w:styleId="BodyTextnopadding">
    <w:name w:val="Body Text no padding"/>
    <w:basedOn w:val="BodyText"/>
    <w:qFormat/>
    <w:rsid w:val="00A743BA"/>
    <w:pPr>
      <w:spacing w:before="0" w:after="0"/>
    </w:pPr>
  </w:style>
  <w:style w:type="paragraph" w:customStyle="1" w:styleId="BodyTextBold">
    <w:name w:val="Body Text Bold"/>
    <w:basedOn w:val="BodyText"/>
    <w:qFormat/>
    <w:rsid w:val="00A743BA"/>
    <w:rPr>
      <w:b/>
    </w:rPr>
  </w:style>
  <w:style w:type="character" w:styleId="Hyperlink">
    <w:name w:val="Hyperlink"/>
    <w:basedOn w:val="DefaultParagraphFont"/>
    <w:uiPriority w:val="99"/>
    <w:unhideWhenUsed/>
    <w:rsid w:val="00C41D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1033</Words>
  <Characters>6771</Characters>
  <Application>Microsoft Office Word</Application>
  <DocSecurity>0</DocSecurity>
  <Lines>233</Lines>
  <Paragraphs>136</Paragraphs>
  <ScaleCrop>false</ScaleCrop>
  <Company>Author-it Software Corporation Ltd.</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FNSFPL505 Review financial plans and provide ongoing service</dc:title>
  <dc:subject>Approved</dc:subject>
  <dc:creator>Future Skills Organisation</dc:creator>
  <cp:keywords>Release: 1</cp:keywords>
  <dc:description>Review Date: 12 April 2008</dc:description>
  <cp:lastModifiedBy>HSD_TPCMSd.prod</cp:lastModifiedBy>
  <cp:revision>3</cp:revision>
  <dcterms:created xsi:type="dcterms:W3CDTF">2025-03-01T21:59:00Z</dcterms:created>
  <dcterms:modified xsi:type="dcterms:W3CDTF">2025-03-01T21:59:00Z</dcterms:modified>
</cp:coreProperties>
</file>