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0736" w:rsidP="00B207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FNSFPL504 Implement financial plan</w:t>
      </w:r>
      <w:r>
        <w:fldChar w:fldCharType="end"/>
      </w:r>
    </w:p>
    <w:p w:rsidR="00B20736" w:rsidP="00B20736">
      <w:pPr>
        <w:pStyle w:val="Version"/>
        <w:sectPr w:rsidSect="004C75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75DE" w:rsidP="004C75DE">
      <w:pPr>
        <w:pStyle w:val="SuperHeading"/>
      </w:pPr>
      <w:r w:rsidRPr="004C75DE">
        <w:t>FNSFPL504 Implement financial plan</w:t>
      </w:r>
    </w:p>
    <w:p w:rsidR="00000000" w:rsidRPr="004C75DE" w:rsidP="004C75DE">
      <w:pPr>
        <w:pStyle w:val="Heading1"/>
      </w:pPr>
      <w:bookmarkStart w:id="1" w:name="O_676666"/>
      <w:bookmarkEnd w:id="1"/>
      <w:r w:rsidRPr="004C75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C75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E" w:rsidP="004C75DE">
            <w:pPr>
              <w:pStyle w:val="BodyText"/>
            </w:pPr>
            <w:r w:rsidRPr="004C75D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rPr>
                <w:rStyle w:val="SpecialBold"/>
              </w:rPr>
              <w:t>Comments</w:t>
            </w:r>
          </w:p>
        </w:tc>
      </w:tr>
      <w:tr w:rsidTr="004C75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E" w:rsidP="004C75DE">
            <w:pPr>
              <w:pStyle w:val="BodyText"/>
            </w:pPr>
            <w:r w:rsidRPr="004C75DE">
              <w:t>This version first released with FNS Financial Services Training Package Version 1.0.</w:t>
            </w:r>
          </w:p>
        </w:tc>
      </w:tr>
    </w:tbl>
    <w:p w:rsidR="00000000" w:rsidRPr="004C75DE" w:rsidP="004C75DE">
      <w:pPr>
        <w:pStyle w:val="BodyText"/>
      </w:pPr>
    </w:p>
    <w:p w:rsidR="00000000" w:rsidRPr="004C75DE" w:rsidP="004C75DE">
      <w:pPr>
        <w:pStyle w:val="AllowPageBreak"/>
      </w:pPr>
    </w:p>
    <w:p w:rsidR="00000000" w:rsidRPr="004C75DE" w:rsidP="004C75DE">
      <w:pPr>
        <w:pStyle w:val="Heading1"/>
      </w:pPr>
      <w:bookmarkStart w:id="2" w:name="O_676667"/>
      <w:bookmarkEnd w:id="2"/>
      <w:r w:rsidRPr="004C75DE">
        <w:t>Application</w:t>
      </w:r>
    </w:p>
    <w:p w:rsidR="00000000" w:rsidRPr="004C75DE" w:rsidP="00B20736">
      <w:pPr>
        <w:pStyle w:val="BodyText"/>
      </w:pPr>
      <w:r w:rsidRPr="004C75DE">
        <w:t>This unit describes the skills and knowledge required to prepare and provide financial pla</w:t>
      </w:r>
      <w:r w:rsidRPr="004C75DE">
        <w:t>nning advice, which may include products, services and strategies. It encompasses establishing the actions, timings and priorities needed to implement and monitor or supervise the implementation of financial plan actions.</w:t>
      </w:r>
    </w:p>
    <w:p w:rsidR="00000000" w:rsidRPr="004C75DE" w:rsidP="00B20736">
      <w:pPr>
        <w:pStyle w:val="BodyText"/>
      </w:pPr>
      <w:r w:rsidRPr="004C75DE">
        <w:t>It applies to individuals who wor</w:t>
      </w:r>
      <w:r w:rsidRPr="004C75DE">
        <w:t>k within a team environment using specialised knowledge, systematic processes and managerial techniques to complete required work.</w:t>
      </w:r>
    </w:p>
    <w:p w:rsidR="00000000" w:rsidRPr="004C75DE" w:rsidP="00B20736">
      <w:pPr>
        <w:pStyle w:val="BodyText"/>
      </w:pPr>
      <w:r w:rsidRPr="004C75DE">
        <w:t>Work functions in the occupational areas where this unit may be used are subject to regulatory requirements. Refer to the FN</w:t>
      </w:r>
      <w:r w:rsidRPr="004C75DE">
        <w:t>S Implementation Guide Companion Volume or the relevant regulator for specific guidance on requirements.</w:t>
      </w:r>
    </w:p>
    <w:p w:rsidR="00000000" w:rsidRPr="004C75DE" w:rsidP="004C75DE">
      <w:pPr>
        <w:pStyle w:val="Heading1"/>
      </w:pPr>
      <w:bookmarkStart w:id="3" w:name="O_676670"/>
      <w:bookmarkEnd w:id="3"/>
      <w:r w:rsidRPr="004C75DE">
        <w:t>Unit Sector</w:t>
      </w:r>
    </w:p>
    <w:p w:rsidR="00000000" w:rsidRPr="004C75DE" w:rsidP="00B20736">
      <w:pPr>
        <w:pStyle w:val="BodyText"/>
      </w:pPr>
      <w:r w:rsidRPr="004C75DE">
        <w:t>Financial planning</w:t>
      </w:r>
    </w:p>
    <w:p w:rsidR="00000000" w:rsidRPr="004C75DE" w:rsidP="004C75DE">
      <w:pPr>
        <w:pStyle w:val="Heading1"/>
      </w:pPr>
      <w:bookmarkStart w:id="4" w:name="O_676671"/>
      <w:bookmarkEnd w:id="4"/>
      <w:r w:rsidRPr="004C75D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C75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E" w:rsidP="004C75DE">
            <w:pPr>
              <w:pStyle w:val="BodyText"/>
            </w:pPr>
            <w:r w:rsidRPr="004C75D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rPr>
                <w:rStyle w:val="SpecialBold"/>
              </w:rPr>
              <w:t>PERFORMANCE CRITERIA</w:t>
            </w:r>
          </w:p>
        </w:tc>
      </w:tr>
      <w:tr w:rsidTr="004C75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E" w:rsidP="004C75DE">
            <w:pPr>
              <w:pStyle w:val="BodyText"/>
            </w:pPr>
            <w:r w:rsidRPr="004C75D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75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t>1. Establish actions, timings and priorities needed to implement financial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E" w:rsidP="004C75DE">
            <w:pPr>
              <w:pStyle w:val="BodyText"/>
            </w:pPr>
            <w:r w:rsidRPr="004C75DE">
              <w:t xml:space="preserve">1.1 Establish implementation actions </w:t>
            </w:r>
            <w:r w:rsidRPr="004C75DE">
              <w:t>which are consistent with client needs and specifications</w:t>
            </w:r>
          </w:p>
          <w:p w:rsidR="00000000" w:rsidRPr="004C75DE" w:rsidP="004C75DE">
            <w:pPr>
              <w:pStyle w:val="BodyText"/>
            </w:pPr>
            <w:r w:rsidRPr="004C75DE">
              <w:t xml:space="preserve">1.2 Establish individual implementation actions, including timing and priorities designed to maximise advantage to client </w:t>
            </w:r>
          </w:p>
          <w:p w:rsidR="00000000" w:rsidRPr="004C75DE" w:rsidP="004C75DE">
            <w:pPr>
              <w:pStyle w:val="BodyText"/>
            </w:pPr>
            <w:r w:rsidRPr="004C75DE">
              <w:t>1.3 Clearly identify implementation actions and obtain written agreement to</w:t>
            </w:r>
            <w:r w:rsidRPr="004C75DE">
              <w:t xml:space="preserve"> actions from client </w:t>
            </w:r>
          </w:p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t xml:space="preserve">1.4 Establish implementation diaries and enter appropriate records </w:t>
            </w:r>
          </w:p>
        </w:tc>
      </w:tr>
      <w:tr w:rsidTr="004C75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t>2. Establish procedures for implementation of financial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E" w:rsidP="004C75DE">
            <w:pPr>
              <w:pStyle w:val="BodyText"/>
            </w:pPr>
            <w:r w:rsidRPr="004C75DE">
              <w:t xml:space="preserve">2.1 Identify and brief personnel to implement each action in plan </w:t>
            </w:r>
          </w:p>
          <w:p w:rsidR="00000000" w:rsidRPr="004C75DE" w:rsidP="004C75DE">
            <w:pPr>
              <w:pStyle w:val="BodyText"/>
            </w:pPr>
            <w:r w:rsidRPr="004C75DE">
              <w:t xml:space="preserve">2.2 Identify and follow up internal and external documentation requirements and establish audit trails </w:t>
            </w:r>
          </w:p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t>2.3 Establish monitoring procedures for critical timings and priorities</w:t>
            </w:r>
          </w:p>
        </w:tc>
      </w:tr>
      <w:tr w:rsidTr="004C75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t>3. Undertake and/or supervise implementation of financial plan 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E" w:rsidP="004C75DE">
            <w:pPr>
              <w:pStyle w:val="BodyText"/>
            </w:pPr>
            <w:r w:rsidRPr="004C75DE">
              <w:t>3.1 Chec</w:t>
            </w:r>
            <w:r w:rsidRPr="004C75DE">
              <w:t>k that authorised representative ensures clients have information on actions they must undertake and provides assistance where needed</w:t>
            </w:r>
          </w:p>
          <w:p w:rsidR="00000000" w:rsidRPr="004C75DE" w:rsidP="004C75DE">
            <w:pPr>
              <w:pStyle w:val="BodyText"/>
            </w:pPr>
            <w:r w:rsidRPr="004C75DE">
              <w:t>3.2 Check that authorised representative ensures instructions are issued to internal and external personnel as per plan re</w:t>
            </w:r>
            <w:r w:rsidRPr="004C75DE">
              <w:t>quirements</w:t>
            </w:r>
          </w:p>
          <w:p w:rsidR="00000000" w:rsidRPr="004C75DE" w:rsidP="004C75DE">
            <w:pPr>
              <w:pStyle w:val="BodyText"/>
            </w:pPr>
            <w:r w:rsidRPr="004C75DE">
              <w:t>3.3 Check and follow up lodgement of documentation to ensure plan timings are met</w:t>
            </w:r>
          </w:p>
          <w:p w:rsidR="00000000" w:rsidRPr="004C75DE" w:rsidP="004C75DE">
            <w:pPr>
              <w:pStyle w:val="BodyText"/>
            </w:pPr>
            <w:r w:rsidRPr="004C75DE">
              <w:t>3.4 Check that authorised representative ensures fees and charges are obtained and processed according to organisational and legislative requirements</w:t>
            </w:r>
          </w:p>
          <w:p w:rsidR="00000000" w:rsidRPr="004C75DE" w:rsidP="004C75DE">
            <w:pPr>
              <w:pStyle w:val="BodyText"/>
            </w:pPr>
            <w:r w:rsidRPr="004C75DE">
              <w:t>3.5 Debrief c</w:t>
            </w:r>
            <w:r w:rsidRPr="004C75DE">
              <w:t>lient and address any concerns promptly and effectively</w:t>
            </w:r>
          </w:p>
        </w:tc>
      </w:tr>
    </w:tbl>
    <w:p w:rsidR="00000000" w:rsidRPr="004C75DE" w:rsidP="004C75DE">
      <w:pPr>
        <w:pStyle w:val="BodyText"/>
      </w:pPr>
    </w:p>
    <w:p w:rsidR="00000000" w:rsidRPr="004C75DE" w:rsidP="004C75DE">
      <w:pPr>
        <w:pStyle w:val="AllowPageBreak"/>
      </w:pPr>
    </w:p>
    <w:p w:rsidR="00000000" w:rsidRPr="004C75DE" w:rsidP="004C75DE">
      <w:pPr>
        <w:pStyle w:val="Heading1"/>
      </w:pPr>
      <w:bookmarkStart w:id="5" w:name="O_676672"/>
      <w:bookmarkEnd w:id="5"/>
      <w:r w:rsidRPr="004C75DE">
        <w:t>Foundation Skills</w:t>
      </w:r>
    </w:p>
    <w:p w:rsidR="00000000" w:rsidRPr="00B20736" w:rsidP="00B20736">
      <w:pPr>
        <w:pStyle w:val="BodyText"/>
        <w:rPr>
          <w:i/>
        </w:rPr>
      </w:pPr>
      <w:r w:rsidRPr="00B20736">
        <w:rPr>
          <w:rStyle w:val="Emphasis"/>
        </w:rPr>
        <w:t>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4C75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E" w:rsidP="004C75DE">
            <w:pPr>
              <w:pStyle w:val="BodyText"/>
            </w:pPr>
            <w:r w:rsidRPr="004C75D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E" w:rsidP="004C75DE">
            <w:pPr>
              <w:pStyle w:val="BodyText"/>
            </w:pPr>
            <w:r w:rsidRPr="004C75DE">
              <w:rPr>
                <w:rStyle w:val="SpecialBold"/>
              </w:rPr>
              <w:t>Pe</w:t>
            </w:r>
            <w:r w:rsidRPr="004C75DE">
              <w:rPr>
                <w:rStyle w:val="SpecialBold"/>
              </w:rPr>
              <w:t>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rPr>
                <w:rStyle w:val="SpecialBold"/>
              </w:rPr>
              <w:t>Description</w:t>
            </w:r>
          </w:p>
        </w:tc>
      </w:tr>
      <w:tr w:rsidTr="004C75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t>2.2, 3.3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ListBullet"/>
              <w:rPr>
                <w:lang w:val="en-NZ"/>
              </w:rPr>
            </w:pPr>
            <w:r w:rsidRPr="004C75DE">
              <w:t>Interprets and analyses information and products from a variety of sources to ensure appropriateness to client needs, currency and accuracy</w:t>
            </w:r>
          </w:p>
        </w:tc>
      </w:tr>
      <w:tr w:rsidTr="004C75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t>1.3, 1.4, 2.1, 2.2, 3.1, 3.2, 3.5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E" w:rsidP="004C75DE">
            <w:pPr>
              <w:pStyle w:val="ListBullet"/>
            </w:pPr>
            <w:r w:rsidRPr="004C75DE">
              <w:t>Completes documentation accurately following organisational procedures and protocols</w:t>
            </w:r>
          </w:p>
          <w:p w:rsidR="00000000" w:rsidP="004C75DE">
            <w:pPr>
              <w:pStyle w:val="ListBullet"/>
              <w:rPr>
                <w:lang w:val="en-NZ"/>
              </w:rPr>
            </w:pPr>
            <w:r w:rsidRPr="004C75DE">
              <w:t>Uses clear language, correct spelling and grammar and appropriate terminology to convey information to a range of personnel</w:t>
            </w:r>
          </w:p>
        </w:tc>
      </w:tr>
      <w:tr w:rsidTr="004C75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t>2.1, 3.1, 3.2, 3.5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E" w:rsidP="004C75DE">
            <w:pPr>
              <w:pStyle w:val="ListBullet"/>
            </w:pPr>
            <w:r w:rsidRPr="004C75DE">
              <w:t>Partici</w:t>
            </w:r>
            <w:r w:rsidRPr="004C75DE">
              <w:t>pates in verbal exchanges using active listening and questioning skills and uses collaborative techniques to share, convey and clarify information</w:t>
            </w:r>
          </w:p>
          <w:p w:rsidR="00000000" w:rsidP="004C75DE">
            <w:pPr>
              <w:pStyle w:val="ListBullet"/>
              <w:rPr>
                <w:lang w:val="en-NZ"/>
              </w:rPr>
            </w:pPr>
            <w:r w:rsidRPr="004C75DE">
              <w:t xml:space="preserve">Uses language and concepts appropriate to team </w:t>
            </w:r>
            <w:r w:rsidRPr="004C75DE">
              <w:t>members and clients, and relevant to the situation</w:t>
            </w:r>
          </w:p>
        </w:tc>
      </w:tr>
      <w:tr w:rsidTr="004C75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t>1.2, 2.3, 3.3, 3.4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E" w:rsidP="004C75DE">
            <w:pPr>
              <w:pStyle w:val="ListBullet"/>
            </w:pPr>
            <w:r w:rsidRPr="004C75DE">
              <w:t>Uses mathematical equations to perform calculations and check accuracy of financial data</w:t>
            </w:r>
          </w:p>
          <w:p w:rsidR="00000000" w:rsidRPr="004C75DE" w:rsidP="004C75DE">
            <w:pPr>
              <w:pStyle w:val="ListBullet"/>
            </w:pPr>
            <w:r w:rsidRPr="004C75DE">
              <w:t>Analyses, records and stores complex financial data and information</w:t>
            </w:r>
          </w:p>
          <w:p w:rsidR="00000000" w:rsidP="004C75DE">
            <w:pPr>
              <w:pStyle w:val="ListBullet"/>
              <w:rPr>
                <w:lang w:val="en-NZ"/>
              </w:rPr>
            </w:pPr>
            <w:r w:rsidRPr="004C75DE">
              <w:t>Develops timelines to plan and monitor progress</w:t>
            </w:r>
          </w:p>
        </w:tc>
      </w:tr>
      <w:tr w:rsidTr="004C75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t>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E" w:rsidP="004C75DE">
            <w:pPr>
              <w:pStyle w:val="ListBullet"/>
            </w:pPr>
            <w:r w:rsidRPr="004C75DE">
              <w:t>Takes full responsibility for ensuring that documentation and processes comply with organisational policy and procedures, and regulatory and ethical requirements</w:t>
            </w:r>
          </w:p>
          <w:p w:rsidR="00000000" w:rsidP="004C75DE">
            <w:pPr>
              <w:pStyle w:val="ListBullet"/>
              <w:rPr>
                <w:lang w:val="en-NZ"/>
              </w:rPr>
            </w:pPr>
            <w:r w:rsidRPr="004C75DE">
              <w:t>Maintains knowledge of compliance legislation necessary to perform role</w:t>
            </w:r>
          </w:p>
        </w:tc>
      </w:tr>
      <w:tr w:rsidTr="004C75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t>Interact with other</w:t>
            </w:r>
            <w:r w:rsidRPr="004C75DE">
              <w:t>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t>1.3, 2.1, 2.2,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E" w:rsidP="004C75DE">
            <w:pPr>
              <w:pStyle w:val="ListBullet"/>
            </w:pPr>
            <w:r w:rsidRPr="004C75DE">
              <w:t>Selects and uses appropriate conventions and protocols when communicating with internal and external stakeholders to provide or seek information</w:t>
            </w:r>
          </w:p>
          <w:p w:rsidR="00000000" w:rsidRPr="004C75DE" w:rsidP="004C75DE">
            <w:pPr>
              <w:pStyle w:val="ListBullet"/>
            </w:pPr>
            <w:r w:rsidRPr="004C75DE">
              <w:t>Recognises the importance of building rapport to establish effective working relation</w:t>
            </w:r>
            <w:r w:rsidRPr="004C75DE">
              <w:t>ships with diverse clients</w:t>
            </w:r>
          </w:p>
          <w:p w:rsidR="00000000" w:rsidP="004C75DE">
            <w:pPr>
              <w:pStyle w:val="ListBullet"/>
              <w:rPr>
                <w:lang w:val="en-NZ"/>
              </w:rPr>
            </w:pPr>
            <w:r w:rsidRPr="004C75DE">
              <w:t>Collaborates and cooperates with others to achieve joint outcomes</w:t>
            </w:r>
          </w:p>
        </w:tc>
      </w:tr>
      <w:tr w:rsidTr="004C75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t>1.1-1.4, 2.1- 2.3,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E" w:rsidP="004C75DE">
            <w:pPr>
              <w:pStyle w:val="ListBullet"/>
            </w:pPr>
            <w:r w:rsidRPr="004C75DE">
              <w:t xml:space="preserve">Plans, sequences and implements processes and tasks to meet legislative and organisational </w:t>
            </w:r>
            <w:r w:rsidRPr="004C75DE">
              <w:t>requirements, changing processes where necessary</w:t>
            </w:r>
          </w:p>
          <w:p w:rsidR="00000000" w:rsidRPr="004C75DE" w:rsidP="004C75DE">
            <w:pPr>
              <w:pStyle w:val="ListBullet"/>
            </w:pPr>
            <w:r w:rsidRPr="004C75DE">
              <w:t>Uses the main features and functions of digital tools to complete work tasks and access information</w:t>
            </w:r>
          </w:p>
        </w:tc>
      </w:tr>
    </w:tbl>
    <w:p w:rsidR="00000000" w:rsidRPr="004C75DE" w:rsidP="004C75DE">
      <w:pPr>
        <w:pStyle w:val="BodyText"/>
      </w:pPr>
    </w:p>
    <w:p w:rsidR="00000000" w:rsidRPr="004C75DE" w:rsidP="004C75DE">
      <w:pPr>
        <w:pStyle w:val="AllowPageBreak"/>
      </w:pPr>
    </w:p>
    <w:p w:rsidR="00000000" w:rsidRPr="004C75DE" w:rsidP="004C75DE">
      <w:pPr>
        <w:pStyle w:val="Heading1"/>
      </w:pPr>
      <w:bookmarkStart w:id="6" w:name="O_676674"/>
      <w:bookmarkEnd w:id="6"/>
      <w:r w:rsidRPr="004C75D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C75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E" w:rsidP="004C75DE">
            <w:pPr>
              <w:pStyle w:val="BodyText"/>
            </w:pPr>
            <w:r w:rsidRPr="004C75DE">
              <w:rPr>
                <w:rStyle w:val="SpecialBold"/>
              </w:rPr>
              <w:t xml:space="preserve">Code and title </w:t>
            </w:r>
          </w:p>
          <w:p w:rsidR="00000000" w:rsidRPr="004C75DE" w:rsidP="004C75DE">
            <w:pPr>
              <w:pStyle w:val="BodyText"/>
            </w:pPr>
            <w:r w:rsidRPr="004C75D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E" w:rsidP="004C75DE">
            <w:pPr>
              <w:pStyle w:val="BodyText"/>
            </w:pPr>
            <w:r w:rsidRPr="004C75DE">
              <w:rPr>
                <w:rStyle w:val="SpecialBold"/>
              </w:rPr>
              <w:t>Code and title</w:t>
            </w:r>
          </w:p>
          <w:p w:rsidR="00000000" w:rsidRPr="004C75DE" w:rsidP="004C75DE">
            <w:pPr>
              <w:pStyle w:val="BodyText"/>
            </w:pPr>
            <w:r w:rsidRPr="004C75D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E" w:rsidP="004C75DE">
            <w:pPr>
              <w:pStyle w:val="BodyText"/>
            </w:pPr>
            <w:r w:rsidRPr="004C75D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rPr>
                <w:rStyle w:val="SpecialBold"/>
              </w:rPr>
              <w:t>Equivalence status</w:t>
            </w:r>
          </w:p>
        </w:tc>
      </w:tr>
      <w:tr w:rsidTr="004C75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t>FNSFPL504 Implement financial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t>FNSFPL504A Implement financial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DE">
            <w:pPr>
              <w:pStyle w:val="BodyText"/>
              <w:rPr>
                <w:lang w:val="en-NZ"/>
              </w:rPr>
            </w:pPr>
            <w:r w:rsidRPr="004C75D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DE" w:rsidP="004C75DE">
            <w:pPr>
              <w:pStyle w:val="BodyText"/>
            </w:pPr>
            <w:r w:rsidRPr="004C75DE">
              <w:t>Equivalent unit</w:t>
            </w:r>
          </w:p>
        </w:tc>
      </w:tr>
    </w:tbl>
    <w:p w:rsidR="00000000" w:rsidRPr="004C75DE" w:rsidP="004C75DE">
      <w:pPr>
        <w:pStyle w:val="BodyText"/>
      </w:pPr>
    </w:p>
    <w:p w:rsidR="00000000" w:rsidRPr="004C75DE" w:rsidP="004C75DE">
      <w:pPr>
        <w:pStyle w:val="AllowPageBreak"/>
      </w:pPr>
    </w:p>
    <w:p w:rsidR="00000000" w:rsidRPr="004C75DE" w:rsidP="004C75DE">
      <w:pPr>
        <w:pStyle w:val="Heading1"/>
      </w:pPr>
      <w:bookmarkStart w:id="7" w:name="O_676681"/>
      <w:bookmarkEnd w:id="7"/>
      <w:r w:rsidRPr="004C75DE">
        <w:t>Links</w:t>
      </w:r>
    </w:p>
    <w:p w:rsidR="00000000" w:rsidRPr="004C75DE" w:rsidP="00B20736">
      <w:pPr>
        <w:pStyle w:val="BodyText"/>
      </w:pPr>
      <w:r w:rsidRPr="004C75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73FB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C75DE" w:rsidP="004C75DE"/>
    <w:sectPr w:rsidSect="004C75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5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5DE" w:rsidRPr="00B20736" w:rsidP="00B207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5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736" w:rsidP="004C75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0736" w:rsidP="004C75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0736" w:rsidP="004C75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5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7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75DE" w:rsidRPr="00B20736" w:rsidP="00B207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5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736" w:rsidRPr="002D2AF8" w:rsidP="004C75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FNSFPL504 Implement financial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B20736" w:rsidP="004C75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D69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5847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5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5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5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5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5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5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5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5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5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5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5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5DE"/>
  </w:style>
  <w:style w:type="character" w:customStyle="1" w:styleId="Heading1Char">
    <w:name w:val="Heading 1 Char"/>
    <w:basedOn w:val="DefaultParagraphFont"/>
    <w:link w:val="Heading1"/>
    <w:rsid w:val="004C75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5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5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75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75DE"/>
    <w:rPr>
      <w:b/>
      <w:spacing w:val="0"/>
    </w:rPr>
  </w:style>
  <w:style w:type="character" w:styleId="Emphasis">
    <w:name w:val="Emphasis"/>
    <w:basedOn w:val="DefaultParagraphFont"/>
    <w:qFormat/>
    <w:rsid w:val="004C75DE"/>
    <w:rPr>
      <w:i/>
    </w:rPr>
  </w:style>
  <w:style w:type="paragraph" w:customStyle="1" w:styleId="SuperHeading">
    <w:name w:val="SuperHeading"/>
    <w:basedOn w:val="Normal"/>
    <w:rsid w:val="004C75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75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75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5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5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5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5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5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5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5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5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5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5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5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5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5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5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5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5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5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75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75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75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5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5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75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75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5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5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5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5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5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5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5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5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75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5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5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5DE"/>
  </w:style>
  <w:style w:type="paragraph" w:styleId="TableofFigures">
    <w:name w:val="table of figures"/>
    <w:basedOn w:val="Normal"/>
    <w:next w:val="Normal"/>
    <w:semiHidden/>
    <w:rsid w:val="004C75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5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75DE"/>
    <w:rPr>
      <w:rFonts w:ascii="Wingdings" w:hAnsi="Wingdings"/>
    </w:rPr>
  </w:style>
  <w:style w:type="paragraph" w:customStyle="1" w:styleId="TableHeading">
    <w:name w:val="Table Heading"/>
    <w:basedOn w:val="HeadingBase"/>
    <w:rsid w:val="004C75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5DE"/>
    <w:rPr>
      <w:color w:val="0033CC"/>
      <w:u w:val="none"/>
    </w:rPr>
  </w:style>
  <w:style w:type="paragraph" w:customStyle="1" w:styleId="BodyTextRight">
    <w:name w:val="Body Text Right"/>
    <w:basedOn w:val="BodyText"/>
    <w:rsid w:val="004C75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5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5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5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5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5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5DE"/>
    <w:rPr>
      <w:sz w:val="32"/>
    </w:rPr>
  </w:style>
  <w:style w:type="paragraph" w:customStyle="1" w:styleId="HeadingProcedure">
    <w:name w:val="Heading Procedure"/>
    <w:basedOn w:val="HeadingBase"/>
    <w:next w:val="Normal"/>
    <w:rsid w:val="004C75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5DE"/>
    <w:pPr>
      <w:spacing w:before="60" w:after="60"/>
    </w:pPr>
  </w:style>
  <w:style w:type="paragraph" w:styleId="ListContinue">
    <w:name w:val="List Continue"/>
    <w:basedOn w:val="List"/>
    <w:rsid w:val="004C75DE"/>
    <w:pPr>
      <w:ind w:firstLine="0"/>
    </w:pPr>
  </w:style>
  <w:style w:type="paragraph" w:customStyle="1" w:styleId="ListNote">
    <w:name w:val="List Note"/>
    <w:basedOn w:val="List"/>
    <w:rsid w:val="004C75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5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5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5DE"/>
    <w:rPr>
      <w:rFonts w:ascii="Courier New" w:hAnsi="Courier New"/>
    </w:rPr>
  </w:style>
  <w:style w:type="paragraph" w:customStyle="1" w:styleId="NoteBullet">
    <w:name w:val="Note Bullet"/>
    <w:basedOn w:val="Note"/>
    <w:rsid w:val="004C75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5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5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5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5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75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5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5DE"/>
    <w:rPr>
      <w:b/>
      <w:smallCaps/>
    </w:rPr>
  </w:style>
  <w:style w:type="paragraph" w:customStyle="1" w:styleId="TableListNumber">
    <w:name w:val="Table List Number"/>
    <w:basedOn w:val="ListNumber"/>
    <w:rsid w:val="004C75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5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5DE"/>
    <w:pPr>
      <w:numPr>
        <w:numId w:val="8"/>
      </w:numPr>
    </w:pPr>
  </w:style>
  <w:style w:type="paragraph" w:customStyle="1" w:styleId="ListAlpha2">
    <w:name w:val="List Alpha 2"/>
    <w:basedOn w:val="List2"/>
    <w:rsid w:val="004C75DE"/>
    <w:pPr>
      <w:numPr>
        <w:numId w:val="7"/>
      </w:numPr>
    </w:pPr>
  </w:style>
  <w:style w:type="paragraph" w:styleId="List2">
    <w:name w:val="List 2"/>
    <w:basedOn w:val="BodyText"/>
    <w:rsid w:val="004C75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5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5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5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75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75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75DE"/>
    <w:pPr>
      <w:numPr>
        <w:numId w:val="3"/>
      </w:numPr>
    </w:pPr>
  </w:style>
  <w:style w:type="paragraph" w:styleId="ListContinue2">
    <w:name w:val="List Continue 2"/>
    <w:basedOn w:val="List2"/>
    <w:rsid w:val="004C75DE"/>
    <w:pPr>
      <w:ind w:firstLine="0"/>
    </w:pPr>
  </w:style>
  <w:style w:type="paragraph" w:styleId="ListContinue3">
    <w:name w:val="List Continue 3"/>
    <w:basedOn w:val="List3"/>
    <w:rsid w:val="004C75DE"/>
    <w:pPr>
      <w:ind w:left="1021" w:firstLine="0"/>
    </w:pPr>
  </w:style>
  <w:style w:type="paragraph" w:styleId="ListContinue4">
    <w:name w:val="List Continue 4"/>
    <w:basedOn w:val="List4"/>
    <w:rsid w:val="004C75DE"/>
    <w:pPr>
      <w:ind w:firstLine="0"/>
    </w:pPr>
  </w:style>
  <w:style w:type="paragraph" w:styleId="ListContinue5">
    <w:name w:val="List Continue 5"/>
    <w:basedOn w:val="List5"/>
    <w:rsid w:val="004C75DE"/>
    <w:pPr>
      <w:ind w:firstLine="0"/>
    </w:pPr>
  </w:style>
  <w:style w:type="paragraph" w:styleId="ListNumber3">
    <w:name w:val="List Number 3"/>
    <w:basedOn w:val="List3"/>
    <w:rsid w:val="004C75DE"/>
    <w:pPr>
      <w:numPr>
        <w:numId w:val="4"/>
      </w:numPr>
    </w:pPr>
  </w:style>
  <w:style w:type="paragraph" w:styleId="ListNumber4">
    <w:name w:val="List Number 4"/>
    <w:basedOn w:val="List4"/>
    <w:rsid w:val="004C75DE"/>
    <w:pPr>
      <w:numPr>
        <w:numId w:val="5"/>
      </w:numPr>
    </w:pPr>
  </w:style>
  <w:style w:type="paragraph" w:styleId="ListNumber5">
    <w:name w:val="List Number 5"/>
    <w:basedOn w:val="List5"/>
    <w:rsid w:val="004C75DE"/>
    <w:pPr>
      <w:numPr>
        <w:numId w:val="6"/>
      </w:numPr>
    </w:pPr>
  </w:style>
  <w:style w:type="paragraph" w:styleId="BlockText">
    <w:name w:val="Block Text"/>
    <w:basedOn w:val="Normal"/>
    <w:rsid w:val="004C75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5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5DE"/>
    <w:rPr>
      <w:sz w:val="16"/>
      <w:vertAlign w:val="superscript"/>
    </w:rPr>
  </w:style>
  <w:style w:type="character" w:customStyle="1" w:styleId="Symbols">
    <w:name w:val="Symbols"/>
    <w:basedOn w:val="DefaultParagraphFont"/>
    <w:rsid w:val="004C75DE"/>
    <w:rPr>
      <w:rFonts w:ascii="Symbol" w:hAnsi="Symbol"/>
    </w:rPr>
  </w:style>
  <w:style w:type="character" w:customStyle="1" w:styleId="MenuOptions">
    <w:name w:val="Menu Options"/>
    <w:basedOn w:val="DefaultParagraphFont"/>
    <w:rsid w:val="004C75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5DE"/>
    <w:rPr>
      <w:b/>
    </w:rPr>
  </w:style>
  <w:style w:type="character" w:customStyle="1" w:styleId="Underlined">
    <w:name w:val="Underlined"/>
    <w:basedOn w:val="DefaultParagraphFont"/>
    <w:rsid w:val="004C75DE"/>
    <w:rPr>
      <w:u w:val="single"/>
    </w:rPr>
  </w:style>
  <w:style w:type="paragraph" w:customStyle="1" w:styleId="TableBodyTextRight">
    <w:name w:val="Table Body Text Right"/>
    <w:basedOn w:val="TableBodyText"/>
    <w:rsid w:val="004C75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5DE"/>
    <w:rPr>
      <w:sz w:val="18"/>
    </w:rPr>
  </w:style>
  <w:style w:type="paragraph" w:customStyle="1" w:styleId="BodySmallRight">
    <w:name w:val="Body Small Right"/>
    <w:basedOn w:val="BodyTextRight"/>
    <w:rsid w:val="004C75DE"/>
    <w:rPr>
      <w:sz w:val="18"/>
      <w:szCs w:val="18"/>
    </w:rPr>
  </w:style>
  <w:style w:type="paragraph" w:customStyle="1" w:styleId="MarginEdition">
    <w:name w:val="Margin Edition"/>
    <w:basedOn w:val="MarginNote"/>
    <w:rsid w:val="004C75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5DE"/>
    <w:rPr>
      <w:sz w:val="2"/>
      <w:szCs w:val="2"/>
    </w:rPr>
  </w:style>
  <w:style w:type="character" w:customStyle="1" w:styleId="Small">
    <w:name w:val="Small"/>
    <w:basedOn w:val="DefaultParagraphFont"/>
    <w:rsid w:val="004C75DE"/>
    <w:rPr>
      <w:sz w:val="16"/>
    </w:rPr>
  </w:style>
  <w:style w:type="paragraph" w:customStyle="1" w:styleId="WideTable">
    <w:name w:val="Wide Table"/>
    <w:basedOn w:val="Normal"/>
    <w:rsid w:val="004C75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5DE"/>
  </w:style>
  <w:style w:type="paragraph" w:styleId="Quote">
    <w:name w:val="Quote"/>
    <w:basedOn w:val="Heading1"/>
    <w:link w:val="QuoteChar"/>
    <w:qFormat/>
    <w:rsid w:val="004C75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5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5DE"/>
    <w:pPr>
      <w:pageBreakBefore/>
    </w:pPr>
  </w:style>
  <w:style w:type="paragraph" w:customStyle="1" w:styleId="Border">
    <w:name w:val="Border"/>
    <w:basedOn w:val="Normal"/>
    <w:qFormat/>
    <w:rsid w:val="004C75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5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5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5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5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5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5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5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5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5DE"/>
    <w:rPr>
      <w:u w:val="single"/>
    </w:rPr>
  </w:style>
  <w:style w:type="character" w:customStyle="1" w:styleId="BoldandItalics">
    <w:name w:val="Bold and Italics"/>
    <w:qFormat/>
    <w:rsid w:val="004C75DE"/>
    <w:rPr>
      <w:b/>
      <w:i/>
      <w:u w:val="none"/>
    </w:rPr>
  </w:style>
  <w:style w:type="paragraph" w:styleId="BalloonText">
    <w:name w:val="Balloon Text"/>
    <w:basedOn w:val="Normal"/>
    <w:link w:val="BalloonTextChar"/>
    <w:rsid w:val="004C75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5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5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5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5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5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75DE"/>
    <w:pPr>
      <w:spacing w:before="0" w:after="0"/>
    </w:pPr>
  </w:style>
  <w:style w:type="paragraph" w:customStyle="1" w:styleId="BodyTextBold">
    <w:name w:val="Body Text Bold"/>
    <w:basedOn w:val="BodyText"/>
    <w:qFormat/>
    <w:rsid w:val="004C75DE"/>
    <w:rPr>
      <w:b/>
    </w:rPr>
  </w:style>
  <w:style w:type="character" w:styleId="Hyperlink">
    <w:name w:val="Hyperlink"/>
    <w:basedOn w:val="DefaultParagraphFont"/>
    <w:uiPriority w:val="99"/>
    <w:unhideWhenUsed/>
    <w:rsid w:val="00B207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4542</Characters>
  <Application>Microsoft Office Word</Application>
  <DocSecurity>0</DocSecurity>
  <Lines>168</Lines>
  <Paragraphs>95</Paragraphs>
  <ScaleCrop>false</ScaleCrop>
  <Company>Author-it Software Corporation Ltd.</Company>
  <LinksUpToDate>false</LinksUpToDate>
  <CharactersWithSpaces>5143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FNSFPL504 Implement financial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2022-01-27T02:29:00Z</dcterms:created>
  <dcterms:modified xsi:type="dcterms:W3CDTF">2022-01-27T02:29:00Z</dcterms:modified>
</cp:coreProperties>
</file>