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292" w:rsidP="00D51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FNSFPL504 Implement financial plan</w:t>
      </w:r>
      <w:r>
        <w:fldChar w:fldCharType="end"/>
      </w:r>
    </w:p>
    <w:p w:rsidR="00D51292" w:rsidP="00D51292">
      <w:pPr>
        <w:pStyle w:val="Version"/>
        <w:sectPr w:rsidSect="00497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F0E" w:rsidP="00497F0E">
      <w:pPr>
        <w:pStyle w:val="SuperHeading"/>
      </w:pPr>
      <w:r w:rsidRPr="00497F0E">
        <w:t>FNSFPL504 Implement financial plan</w:t>
      </w:r>
    </w:p>
    <w:p w:rsidR="00000000" w:rsidRPr="00497F0E" w:rsidP="00497F0E">
      <w:pPr>
        <w:pStyle w:val="Heading1"/>
      </w:pPr>
      <w:bookmarkStart w:id="1" w:name="O_676666"/>
      <w:bookmarkEnd w:id="1"/>
      <w:r w:rsidRPr="00497F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7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rPr>
                <w:rStyle w:val="SpecialBold"/>
              </w:rPr>
              <w:t>Comments</w:t>
            </w:r>
          </w:p>
        </w:tc>
      </w:tr>
      <w:tr w:rsidTr="00497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t>This version first released with FNS Financial Services Training Package Version 1.0.</w:t>
            </w:r>
          </w:p>
        </w:tc>
      </w:tr>
    </w:tbl>
    <w:p w:rsidR="00000000" w:rsidRPr="00497F0E" w:rsidP="00497F0E">
      <w:pPr>
        <w:pStyle w:val="BodyText"/>
      </w:pPr>
    </w:p>
    <w:p w:rsidR="00000000" w:rsidRPr="00497F0E" w:rsidP="00497F0E">
      <w:pPr>
        <w:pStyle w:val="AllowPageBreak"/>
      </w:pPr>
    </w:p>
    <w:p w:rsidR="00000000" w:rsidRPr="00497F0E" w:rsidP="00497F0E">
      <w:pPr>
        <w:pStyle w:val="Heading1"/>
      </w:pPr>
      <w:bookmarkStart w:id="2" w:name="O_676667"/>
      <w:bookmarkEnd w:id="2"/>
      <w:r w:rsidRPr="00497F0E">
        <w:t>Application</w:t>
      </w:r>
    </w:p>
    <w:p w:rsidR="00000000" w:rsidRPr="00497F0E" w:rsidP="00D51292">
      <w:pPr>
        <w:pStyle w:val="BodyText"/>
      </w:pPr>
      <w:r w:rsidRPr="00497F0E">
        <w:t>This unit describes the skills and knowledge required to prepare and provide financial pla</w:t>
      </w:r>
      <w:r w:rsidRPr="00497F0E">
        <w:t>nning advice, which may include products, services and strategies. It encompasses establishing the actions, timings and priorities needed to implement and monitor or supervise the implementation of financial plan actions.</w:t>
      </w:r>
    </w:p>
    <w:p w:rsidR="00000000" w:rsidRPr="00497F0E" w:rsidP="00D51292">
      <w:pPr>
        <w:pStyle w:val="BodyText"/>
      </w:pPr>
      <w:r w:rsidRPr="00497F0E">
        <w:t>It applies to individuals who wor</w:t>
      </w:r>
      <w:r w:rsidRPr="00497F0E">
        <w:t>k within a team environment using specialised knowledge, systematic processes and managerial techniques to complete required work.</w:t>
      </w:r>
    </w:p>
    <w:p w:rsidR="00000000" w:rsidRPr="00497F0E" w:rsidP="00D51292">
      <w:pPr>
        <w:pStyle w:val="BodyText"/>
      </w:pPr>
      <w:r w:rsidRPr="00497F0E">
        <w:t>Work functions in the occupational areas where this unit may be used are subject to regulatory requirements. Refer to the FN</w:t>
      </w:r>
      <w:r w:rsidRPr="00497F0E">
        <w:t>S Implementation Guide Companion Volume or the relevant regulator for specific guidance on requirements.</w:t>
      </w:r>
    </w:p>
    <w:p w:rsidR="00000000" w:rsidRPr="00497F0E" w:rsidP="00497F0E">
      <w:pPr>
        <w:pStyle w:val="Heading1"/>
      </w:pPr>
      <w:bookmarkStart w:id="3" w:name="O_676670"/>
      <w:bookmarkEnd w:id="3"/>
      <w:r w:rsidRPr="00497F0E">
        <w:t>Unit Sector</w:t>
      </w:r>
    </w:p>
    <w:p w:rsidR="00000000" w:rsidRPr="00497F0E" w:rsidP="00D51292">
      <w:pPr>
        <w:pStyle w:val="BodyText"/>
      </w:pPr>
      <w:r w:rsidRPr="00497F0E">
        <w:t>Financial planning</w:t>
      </w:r>
    </w:p>
    <w:p w:rsidR="00000000" w:rsidRPr="00497F0E" w:rsidP="00497F0E">
      <w:pPr>
        <w:pStyle w:val="Heading1"/>
      </w:pPr>
      <w:bookmarkStart w:id="4" w:name="O_676671"/>
      <w:bookmarkEnd w:id="4"/>
      <w:r w:rsidRPr="00497F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7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rPr>
                <w:rStyle w:val="SpecialBold"/>
              </w:rPr>
              <w:t>PERFORMANCE CRITERIA</w:t>
            </w:r>
          </w:p>
        </w:tc>
      </w:tr>
      <w:tr w:rsidTr="00497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7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1. Establish actions, timings and priorities needed to implement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t xml:space="preserve">1.1 Establish implementation actions </w:t>
            </w:r>
            <w:r w:rsidRPr="00497F0E">
              <w:t>which are consistent with client needs and specifications</w:t>
            </w:r>
          </w:p>
          <w:p w:rsidR="00000000" w:rsidRPr="00497F0E" w:rsidP="00497F0E">
            <w:pPr>
              <w:pStyle w:val="BodyText"/>
            </w:pPr>
            <w:r w:rsidRPr="00497F0E">
              <w:t xml:space="preserve">1.2 Establish individual implementation actions, including timing and priorities designed to maximise advantage to client </w:t>
            </w:r>
          </w:p>
          <w:p w:rsidR="00000000" w:rsidRPr="00497F0E" w:rsidP="00497F0E">
            <w:pPr>
              <w:pStyle w:val="BodyText"/>
            </w:pPr>
            <w:r w:rsidRPr="00497F0E">
              <w:t>1.3 Clearly identify implementation actions and obtain written agreement to</w:t>
            </w:r>
            <w:r w:rsidRPr="00497F0E">
              <w:t xml:space="preserve"> actions from client </w:t>
            </w:r>
          </w:p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 xml:space="preserve">1.4 Establish implementation diaries and enter appropriate records </w:t>
            </w:r>
          </w:p>
        </w:tc>
      </w:tr>
      <w:tr w:rsidTr="00497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2. Establish procedures for implementation of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t xml:space="preserve">2.1 Identify and brief personnel to implement each action in plan </w:t>
            </w:r>
          </w:p>
          <w:p w:rsidR="00000000" w:rsidRPr="00497F0E" w:rsidP="00497F0E">
            <w:pPr>
              <w:pStyle w:val="BodyText"/>
            </w:pPr>
            <w:r w:rsidRPr="00497F0E">
              <w:t xml:space="preserve">2.2 Identify and follow up internal and external documentation requirements and establish audit trails </w:t>
            </w:r>
          </w:p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2.3 Establish monitoring procedures for critical timings and priorities</w:t>
            </w:r>
          </w:p>
        </w:tc>
      </w:tr>
      <w:tr w:rsidTr="00497F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3. Undertake and/or supervise implementation of financial plan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t>3.1 Chec</w:t>
            </w:r>
            <w:r w:rsidRPr="00497F0E">
              <w:t>k that authorised representative ensures clients have information on actions they must undertake and provides assistance where needed</w:t>
            </w:r>
          </w:p>
          <w:p w:rsidR="00000000" w:rsidRPr="00497F0E" w:rsidP="00497F0E">
            <w:pPr>
              <w:pStyle w:val="BodyText"/>
            </w:pPr>
            <w:r w:rsidRPr="00497F0E">
              <w:t>3.2 Check that authorised representative ensures instructions are issued to internal and external personnel as per plan re</w:t>
            </w:r>
            <w:r w:rsidRPr="00497F0E">
              <w:t>quirements</w:t>
            </w:r>
          </w:p>
          <w:p w:rsidR="00000000" w:rsidRPr="00497F0E" w:rsidP="00497F0E">
            <w:pPr>
              <w:pStyle w:val="BodyText"/>
            </w:pPr>
            <w:r w:rsidRPr="00497F0E">
              <w:t>3.3 Check and follow up lodgement of documentation to ensure plan timings are met</w:t>
            </w:r>
          </w:p>
          <w:p w:rsidR="00000000" w:rsidRPr="00497F0E" w:rsidP="00497F0E">
            <w:pPr>
              <w:pStyle w:val="BodyText"/>
            </w:pPr>
            <w:r w:rsidRPr="00497F0E">
              <w:t>3.4 Check that authorised representative ensures fees and charges are obtained and processed according to organisational and legislative requirements</w:t>
            </w:r>
          </w:p>
          <w:p w:rsidR="00000000" w:rsidRPr="00497F0E" w:rsidP="00497F0E">
            <w:pPr>
              <w:pStyle w:val="BodyText"/>
            </w:pPr>
            <w:r w:rsidRPr="00497F0E">
              <w:t>3.5 Debrief c</w:t>
            </w:r>
            <w:r w:rsidRPr="00497F0E">
              <w:t>lient and address any concerns promptly and effectively</w:t>
            </w:r>
          </w:p>
        </w:tc>
      </w:tr>
    </w:tbl>
    <w:p w:rsidR="00000000" w:rsidRPr="00497F0E" w:rsidP="00497F0E">
      <w:pPr>
        <w:pStyle w:val="BodyText"/>
      </w:pPr>
    </w:p>
    <w:p w:rsidR="00000000" w:rsidRPr="00497F0E" w:rsidP="00497F0E">
      <w:pPr>
        <w:pStyle w:val="AllowPageBreak"/>
      </w:pPr>
    </w:p>
    <w:p w:rsidR="00000000" w:rsidRPr="00497F0E" w:rsidP="00497F0E">
      <w:pPr>
        <w:pStyle w:val="Heading1"/>
      </w:pPr>
      <w:bookmarkStart w:id="5" w:name="O_676672"/>
      <w:bookmarkEnd w:id="5"/>
      <w:r w:rsidRPr="00497F0E">
        <w:t>Foundation Skills</w:t>
      </w:r>
    </w:p>
    <w:p w:rsidR="00000000" w:rsidRPr="00D51292" w:rsidP="00D51292">
      <w:pPr>
        <w:pStyle w:val="BodyText"/>
        <w:rPr>
          <w:i/>
        </w:rPr>
      </w:pPr>
      <w:r w:rsidRPr="00D51292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Pe</w:t>
            </w:r>
            <w:r w:rsidRPr="00497F0E">
              <w:rPr>
                <w:rStyle w:val="SpecialBold"/>
              </w:rPr>
              <w:t>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rPr>
                <w:rStyle w:val="SpecialBold"/>
              </w:rPr>
              <w:t>Description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ListBullet"/>
              <w:rPr>
                <w:lang w:val="en-NZ"/>
              </w:rPr>
            </w:pPr>
            <w:r w:rsidRPr="00497F0E">
              <w:t>Interprets and analyses information and products from a variety of sources to ensure appropriateness to client needs, currency and accuracy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1.3, 1.4, 2.1, 2.2, 3.1, 3.2, 3.5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ListBullet"/>
            </w:pPr>
            <w:r w:rsidRPr="00497F0E">
              <w:t>Completes documentation accurately following organisational procedures and protocols</w:t>
            </w:r>
          </w:p>
          <w:p w:rsidR="00000000" w:rsidP="00497F0E">
            <w:pPr>
              <w:pStyle w:val="ListBullet"/>
              <w:rPr>
                <w:lang w:val="en-NZ"/>
              </w:rPr>
            </w:pPr>
            <w:r w:rsidRPr="00497F0E">
              <w:t>Uses clear language, correct spelling and grammar and appropriate terminology to convey information to a range of personnel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2.1, 3.1, 3.2, 3.5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ListBullet"/>
            </w:pPr>
            <w:r w:rsidRPr="00497F0E">
              <w:t>Partici</w:t>
            </w:r>
            <w:r w:rsidRPr="00497F0E">
              <w:t>pates in verbal exchanges using active listening and questioning skills and uses collaborative techniques to share, convey and clarify information</w:t>
            </w:r>
          </w:p>
          <w:p w:rsidR="00000000" w:rsidP="00497F0E">
            <w:pPr>
              <w:pStyle w:val="ListBullet"/>
              <w:rPr>
                <w:lang w:val="en-NZ"/>
              </w:rPr>
            </w:pPr>
            <w:r w:rsidRPr="00497F0E">
              <w:t xml:space="preserve">Uses language and concepts appropriate to team </w:t>
            </w:r>
            <w:r w:rsidRPr="00497F0E">
              <w:t>members and clients, and relevant to the situation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1.2, 2.3, 3.3, 3.4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ListBullet"/>
            </w:pPr>
            <w:r w:rsidRPr="00497F0E">
              <w:t>Uses mathematical equations to perform calculations and check accuracy of financial data</w:t>
            </w:r>
          </w:p>
          <w:p w:rsidR="00000000" w:rsidRPr="00497F0E" w:rsidP="00497F0E">
            <w:pPr>
              <w:pStyle w:val="ListBullet"/>
            </w:pPr>
            <w:r w:rsidRPr="00497F0E">
              <w:t>Analyses, records and stores complex financial data and information</w:t>
            </w:r>
          </w:p>
          <w:p w:rsidR="00000000" w:rsidP="00497F0E">
            <w:pPr>
              <w:pStyle w:val="ListBullet"/>
              <w:rPr>
                <w:lang w:val="en-NZ"/>
              </w:rPr>
            </w:pPr>
            <w:r w:rsidRPr="00497F0E">
              <w:t>Develops timelines to plan and monitor progress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ListBullet"/>
            </w:pPr>
            <w:r w:rsidRPr="00497F0E">
              <w:t>Takes full responsibility for ensuring that documentation and processes comply with organisational policy and procedures, and regulatory and ethical requirements</w:t>
            </w:r>
          </w:p>
          <w:p w:rsidR="00000000" w:rsidP="00497F0E">
            <w:pPr>
              <w:pStyle w:val="ListBullet"/>
              <w:rPr>
                <w:lang w:val="en-NZ"/>
              </w:rPr>
            </w:pPr>
            <w:r w:rsidRPr="00497F0E">
              <w:t>Maintains knowledge of compliance legislation necessary to perform role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Interact with other</w:t>
            </w:r>
            <w:r w:rsidRPr="00497F0E">
              <w:t>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1.3, 2.1, 2.2,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ListBullet"/>
            </w:pPr>
            <w:r w:rsidRPr="00497F0E">
              <w:t>Selects and uses appropriate conventions and protocols when communicating with internal and external stakeholders to provide or seek information</w:t>
            </w:r>
          </w:p>
          <w:p w:rsidR="00000000" w:rsidRPr="00497F0E" w:rsidP="00497F0E">
            <w:pPr>
              <w:pStyle w:val="ListBullet"/>
            </w:pPr>
            <w:r w:rsidRPr="00497F0E">
              <w:t>Recognises the importance of building rapport to establish effective working relationships with diverse clients</w:t>
            </w:r>
          </w:p>
          <w:p w:rsidR="00000000" w:rsidP="00497F0E">
            <w:pPr>
              <w:pStyle w:val="ListBullet"/>
              <w:rPr>
                <w:lang w:val="en-NZ"/>
              </w:rPr>
            </w:pPr>
            <w:r w:rsidRPr="00497F0E">
              <w:t>Collaborates and cooperates with others to achieve joint outcomes</w:t>
            </w:r>
          </w:p>
        </w:tc>
      </w:tr>
      <w:tr w:rsidTr="00497F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1.1-1.4, 2.1- 2.3,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ListBullet"/>
            </w:pPr>
            <w:r w:rsidRPr="00497F0E">
              <w:t>Plans, sequences and implements</w:t>
            </w:r>
            <w:r w:rsidRPr="00497F0E">
              <w:t xml:space="preserve"> processes and tasks to meet legislative and organisational requirements, changing processes where necessary</w:t>
            </w:r>
          </w:p>
          <w:p w:rsidR="00000000" w:rsidRPr="00497F0E" w:rsidP="00497F0E">
            <w:pPr>
              <w:pStyle w:val="ListBullet"/>
            </w:pPr>
            <w:r w:rsidRPr="00497F0E">
              <w:t>Uses the main features and functions of digital tools to complete work tasks and access information</w:t>
            </w:r>
          </w:p>
        </w:tc>
      </w:tr>
    </w:tbl>
    <w:p w:rsidR="00000000" w:rsidRPr="00497F0E" w:rsidP="00497F0E">
      <w:pPr>
        <w:pStyle w:val="BodyText"/>
      </w:pPr>
    </w:p>
    <w:p w:rsidR="00000000" w:rsidRPr="00497F0E" w:rsidP="00497F0E">
      <w:pPr>
        <w:pStyle w:val="AllowPageBreak"/>
      </w:pPr>
    </w:p>
    <w:p w:rsidR="00000000" w:rsidRPr="00497F0E" w:rsidP="00497F0E">
      <w:pPr>
        <w:pStyle w:val="Heading1"/>
      </w:pPr>
      <w:bookmarkStart w:id="6" w:name="O_676674"/>
      <w:bookmarkEnd w:id="6"/>
      <w:r w:rsidRPr="00497F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7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Cod</w:t>
            </w:r>
            <w:r w:rsidRPr="00497F0E">
              <w:rPr>
                <w:rStyle w:val="SpecialBold"/>
              </w:rPr>
              <w:t xml:space="preserve">e and title </w:t>
            </w:r>
          </w:p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Code and title</w:t>
            </w:r>
          </w:p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rPr>
                <w:rStyle w:val="SpecialBold"/>
              </w:rPr>
              <w:t>Equivalence status</w:t>
            </w:r>
          </w:p>
        </w:tc>
      </w:tr>
      <w:tr w:rsidTr="00497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FNSFPL504 Implement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FNSFPL504A Implement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t>Equivalent unit</w:t>
            </w:r>
          </w:p>
        </w:tc>
      </w:tr>
    </w:tbl>
    <w:p w:rsidR="00000000" w:rsidRPr="00497F0E" w:rsidP="00497F0E">
      <w:pPr>
        <w:pStyle w:val="BodyText"/>
      </w:pPr>
    </w:p>
    <w:p w:rsidR="00000000" w:rsidRPr="00497F0E" w:rsidP="00497F0E">
      <w:pPr>
        <w:pStyle w:val="AllowPageBreak"/>
      </w:pPr>
    </w:p>
    <w:p w:rsidR="00000000" w:rsidRPr="00497F0E" w:rsidP="00497F0E">
      <w:pPr>
        <w:pStyle w:val="Heading1"/>
      </w:pPr>
      <w:bookmarkStart w:id="7" w:name="O_676681"/>
      <w:bookmarkEnd w:id="7"/>
      <w:r w:rsidRPr="00497F0E">
        <w:t>Links</w:t>
      </w:r>
    </w:p>
    <w:p w:rsidR="00000000" w:rsidRPr="00497F0E" w:rsidP="00D51292">
      <w:pPr>
        <w:pStyle w:val="BodyText"/>
      </w:pPr>
      <w:r w:rsidRPr="00497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10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7F0E" w:rsidP="00D51292">
      <w:pPr>
        <w:pStyle w:val="BodyText"/>
        <w:sectPr w:rsidSect="00497F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7F0E" w:rsidP="00497F0E">
      <w:pPr>
        <w:pStyle w:val="SuperHeading"/>
      </w:pPr>
      <w:r w:rsidRPr="00497F0E">
        <w:t>Assessment Requirements for FNSFPL504 Implement financial plan</w:t>
      </w:r>
    </w:p>
    <w:p w:rsidR="00000000" w:rsidRPr="00497F0E" w:rsidP="00497F0E">
      <w:pPr>
        <w:pStyle w:val="Heading1"/>
      </w:pPr>
      <w:bookmarkStart w:id="8" w:name="O_676676"/>
      <w:bookmarkEnd w:id="8"/>
      <w:r w:rsidRPr="00497F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7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rPr>
                <w:rStyle w:val="SpecialBold"/>
              </w:rPr>
              <w:t>Comments</w:t>
            </w:r>
          </w:p>
        </w:tc>
      </w:tr>
      <w:tr w:rsidTr="00497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0E">
            <w:pPr>
              <w:pStyle w:val="BodyText"/>
              <w:rPr>
                <w:lang w:val="en-NZ"/>
              </w:rPr>
            </w:pPr>
            <w:r w:rsidRPr="00497F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0E" w:rsidP="00497F0E">
            <w:pPr>
              <w:pStyle w:val="BodyText"/>
            </w:pPr>
            <w:r w:rsidRPr="00497F0E">
              <w:t>This version first released with FNS Financial Services Training Package Version 1.0.</w:t>
            </w:r>
          </w:p>
        </w:tc>
      </w:tr>
    </w:tbl>
    <w:p w:rsidR="00000000" w:rsidRPr="00497F0E" w:rsidP="00497F0E">
      <w:pPr>
        <w:pStyle w:val="BodyText"/>
      </w:pPr>
    </w:p>
    <w:p w:rsidR="00000000" w:rsidRPr="00497F0E" w:rsidP="00497F0E">
      <w:pPr>
        <w:pStyle w:val="AllowPageBreak"/>
      </w:pPr>
    </w:p>
    <w:p w:rsidR="00000000" w:rsidRPr="00497F0E" w:rsidP="00497F0E">
      <w:pPr>
        <w:pStyle w:val="Heading1"/>
      </w:pPr>
      <w:bookmarkStart w:id="9" w:name="O_676677"/>
      <w:bookmarkEnd w:id="9"/>
      <w:r w:rsidRPr="00497F0E">
        <w:t>Performance Evidence</w:t>
      </w:r>
    </w:p>
    <w:p w:rsidR="00000000" w:rsidRPr="00497F0E" w:rsidP="00D51292">
      <w:pPr>
        <w:pStyle w:val="BodyText"/>
      </w:pPr>
      <w:r w:rsidRPr="00497F0E">
        <w:t>Evidence of the ability to:</w:t>
      </w:r>
    </w:p>
    <w:p w:rsidR="00000000" w:rsidRPr="00497F0E" w:rsidP="00497F0E">
      <w:pPr>
        <w:pStyle w:val="ListBullet"/>
      </w:pPr>
      <w:r w:rsidRPr="00497F0E">
        <w:t>establish the actions, timings and p</w:t>
      </w:r>
      <w:r w:rsidRPr="00497F0E">
        <w:t xml:space="preserve">riorities needed to implement financial plans, and undertake and/or supervise the implementation of financial plan actions </w:t>
      </w:r>
    </w:p>
    <w:p w:rsidR="00000000" w:rsidRPr="00497F0E" w:rsidP="00497F0E">
      <w:pPr>
        <w:pStyle w:val="ListBullet"/>
      </w:pPr>
      <w:r w:rsidRPr="00497F0E">
        <w:t xml:space="preserve">comply with relevant legislation, regulations, industry codes of practice and organisational procedures </w:t>
      </w:r>
    </w:p>
    <w:p w:rsidR="00000000" w:rsidRPr="00497F0E" w:rsidP="00497F0E">
      <w:pPr>
        <w:pStyle w:val="ListBullet"/>
      </w:pPr>
      <w:r w:rsidRPr="00497F0E">
        <w:t xml:space="preserve">prepare materials and brief personnel for implementing financial plans </w:t>
      </w:r>
    </w:p>
    <w:p w:rsidR="00000000" w:rsidRPr="00497F0E" w:rsidP="00497F0E">
      <w:pPr>
        <w:pStyle w:val="ListBullet"/>
      </w:pPr>
      <w:r w:rsidRPr="00497F0E">
        <w:t>gain client feedback on and/or agreement to the plan</w:t>
      </w:r>
    </w:p>
    <w:p w:rsidR="00000000" w:rsidRPr="00497F0E" w:rsidP="00497F0E">
      <w:pPr>
        <w:pStyle w:val="ListBullet"/>
      </w:pPr>
      <w:r w:rsidRPr="00497F0E">
        <w:t>accurately document all planning processes and instruments, and establish appropriate audit trails.</w:t>
      </w:r>
    </w:p>
    <w:p w:rsidR="00000000" w:rsidRPr="00497F0E" w:rsidP="00497F0E">
      <w:pPr>
        <w:pStyle w:val="BodyText"/>
      </w:pPr>
    </w:p>
    <w:p w:rsidR="00000000" w:rsidRPr="00497F0E" w:rsidP="00D51292">
      <w:pPr>
        <w:pStyle w:val="BodyText"/>
      </w:pPr>
      <w:r w:rsidRPr="00497F0E">
        <w:t xml:space="preserve">Note: If a specific volume or </w:t>
      </w:r>
      <w:r w:rsidRPr="00497F0E">
        <w:t>frequency is not stated, then evidence must be provided at least once.</w:t>
      </w:r>
    </w:p>
    <w:p w:rsidR="00000000" w:rsidRPr="00497F0E" w:rsidP="00497F0E">
      <w:pPr>
        <w:pStyle w:val="Heading1"/>
      </w:pPr>
      <w:bookmarkStart w:id="10" w:name="O_676678"/>
      <w:bookmarkEnd w:id="10"/>
      <w:r w:rsidRPr="00497F0E">
        <w:t>Knowledge Evidence</w:t>
      </w:r>
    </w:p>
    <w:p w:rsidR="00000000" w:rsidRPr="00497F0E" w:rsidP="00D51292">
      <w:pPr>
        <w:pStyle w:val="BodyText"/>
      </w:pPr>
      <w:r w:rsidRPr="00497F0E">
        <w:t>To complete the unit requirements safely and effectively, the individual must:</w:t>
      </w:r>
    </w:p>
    <w:p w:rsidR="00000000" w:rsidRPr="00497F0E" w:rsidP="00497F0E">
      <w:pPr>
        <w:pStyle w:val="ListBullet"/>
      </w:pPr>
      <w:r w:rsidRPr="00497F0E">
        <w:t>explain the key features of the financial planning industry, financia</w:t>
      </w:r>
      <w:r w:rsidRPr="00497F0E">
        <w:t>l products, financial markets and investment characteristics</w:t>
      </w:r>
    </w:p>
    <w:p w:rsidR="00000000" w:rsidRPr="00497F0E" w:rsidP="00497F0E">
      <w:pPr>
        <w:pStyle w:val="ListBullet"/>
      </w:pPr>
      <w:r w:rsidRPr="00497F0E">
        <w:t>discuss the key features and relevant issues relating to:</w:t>
      </w:r>
    </w:p>
    <w:p w:rsidR="00000000" w:rsidRPr="00497F0E" w:rsidP="00497F0E">
      <w:pPr>
        <w:pStyle w:val="ListBullet2"/>
      </w:pPr>
      <w:r w:rsidRPr="00497F0E">
        <w:t>financial planning legislation</w:t>
      </w:r>
    </w:p>
    <w:p w:rsidR="00000000" w:rsidRPr="00497F0E" w:rsidP="00497F0E">
      <w:pPr>
        <w:pStyle w:val="ListBullet2"/>
      </w:pPr>
      <w:r w:rsidRPr="00497F0E">
        <w:t>financial planning documentation requirements</w:t>
      </w:r>
    </w:p>
    <w:p w:rsidR="00000000" w:rsidRPr="00497F0E" w:rsidP="00497F0E">
      <w:pPr>
        <w:pStyle w:val="ListBullet2"/>
      </w:pPr>
      <w:r w:rsidRPr="00497F0E">
        <w:t xml:space="preserve">government financial and superannuation policy </w:t>
      </w:r>
    </w:p>
    <w:p w:rsidR="00000000" w:rsidRPr="00497F0E" w:rsidP="00497F0E">
      <w:pPr>
        <w:pStyle w:val="ListBullet2"/>
      </w:pPr>
      <w:r w:rsidRPr="00497F0E">
        <w:t>industry codes of practice</w:t>
      </w:r>
    </w:p>
    <w:p w:rsidR="00000000" w:rsidRPr="00497F0E" w:rsidP="00497F0E">
      <w:pPr>
        <w:pStyle w:val="ListBullet"/>
      </w:pPr>
      <w:r w:rsidRPr="00497F0E">
        <w:t>identify and categorise:</w:t>
      </w:r>
    </w:p>
    <w:p w:rsidR="00000000" w:rsidRPr="00497F0E" w:rsidP="00497F0E">
      <w:pPr>
        <w:pStyle w:val="ListBullet2"/>
      </w:pPr>
      <w:r w:rsidRPr="00497F0E">
        <w:t>sources of information on financial products and markets</w:t>
      </w:r>
    </w:p>
    <w:p w:rsidR="00000000" w:rsidRPr="00497F0E" w:rsidP="00497F0E">
      <w:pPr>
        <w:pStyle w:val="ListBullet2"/>
      </w:pPr>
      <w:r w:rsidRPr="00497F0E">
        <w:t>state and territory legislation, charges and taxes</w:t>
      </w:r>
    </w:p>
    <w:p w:rsidR="00000000" w:rsidRPr="00497F0E" w:rsidP="00497F0E">
      <w:pPr>
        <w:pStyle w:val="ListBullet"/>
      </w:pPr>
      <w:r w:rsidRPr="00497F0E">
        <w:t>explain the procedure and requirements in establishing audit trails.</w:t>
      </w:r>
    </w:p>
    <w:p w:rsidR="00000000" w:rsidRPr="00497F0E" w:rsidP="00497F0E">
      <w:pPr>
        <w:pStyle w:val="AllowPageBreak"/>
      </w:pPr>
    </w:p>
    <w:p w:rsidR="00000000" w:rsidRPr="00497F0E" w:rsidP="00497F0E">
      <w:pPr>
        <w:pStyle w:val="Heading1"/>
      </w:pPr>
      <w:bookmarkStart w:id="11" w:name="O_676679"/>
      <w:bookmarkEnd w:id="11"/>
      <w:r w:rsidRPr="00497F0E">
        <w:t>Assessm</w:t>
      </w:r>
      <w:r w:rsidRPr="00497F0E">
        <w:t>ent Conditions</w:t>
      </w:r>
    </w:p>
    <w:p w:rsidR="00000000" w:rsidRPr="00497F0E" w:rsidP="00D51292">
      <w:pPr>
        <w:pStyle w:val="BodyText"/>
      </w:pPr>
      <w:r w:rsidRPr="00497F0E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497F0E" w:rsidP="00497F0E">
      <w:pPr>
        <w:pStyle w:val="ListBullet"/>
      </w:pPr>
      <w:r w:rsidRPr="00497F0E">
        <w:t>office equipment, technology, so</w:t>
      </w:r>
      <w:r w:rsidRPr="00497F0E">
        <w:t>ftware and consumables.</w:t>
      </w:r>
    </w:p>
    <w:p w:rsidR="00000000" w:rsidRPr="00497F0E" w:rsidP="00497F0E">
      <w:pPr>
        <w:pStyle w:val="BodyText"/>
      </w:pPr>
    </w:p>
    <w:p w:rsidR="00000000" w:rsidRPr="00497F0E" w:rsidP="00D51292">
      <w:pPr>
        <w:pStyle w:val="BodyText"/>
      </w:pPr>
      <w:r w:rsidRPr="00497F0E">
        <w:t>Assessors must satisfy NVR/AQTF assessor requirements.</w:t>
      </w:r>
    </w:p>
    <w:p w:rsidR="00000000" w:rsidRPr="00497F0E" w:rsidP="00497F0E">
      <w:pPr>
        <w:pStyle w:val="Heading1"/>
      </w:pPr>
      <w:bookmarkStart w:id="12" w:name="O_676682"/>
      <w:bookmarkEnd w:id="12"/>
      <w:r w:rsidRPr="00497F0E">
        <w:t>Links</w:t>
      </w:r>
    </w:p>
    <w:p w:rsidR="00000000" w:rsidRPr="00497F0E" w:rsidP="00D51292">
      <w:pPr>
        <w:pStyle w:val="BodyText"/>
      </w:pPr>
      <w:r w:rsidRPr="00497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10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7F0E" w:rsidP="00497F0E"/>
    <w:sectPr w:rsidSect="00497F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 w:rsidRPr="00D51292" w:rsidP="00D51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92" w:rsidP="00497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1292" w:rsidP="00497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1292" w:rsidP="00497F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 w:rsidP="00497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1292">
      <w:t>Approved</w:t>
    </w:r>
    <w:r w:rsidR="00D512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12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1292">
      <w:rPr>
        <w:noProof/>
      </w:rPr>
      <w:t>5</w:t>
    </w:r>
    <w:r>
      <w:rPr>
        <w:noProof/>
      </w:rPr>
      <w:fldChar w:fldCharType="end"/>
    </w:r>
  </w:p>
  <w:p w:rsidR="00497F0E" w:rsidP="00497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12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1292">
      <w:t>Future Skills Organisation</w:t>
    </w:r>
    <w:r w:rsidR="00D51292">
      <w:fldChar w:fldCharType="end"/>
    </w:r>
  </w:p>
  <w:p w:rsidR="00497F0E" w:rsidP="00497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F0E" w:rsidRPr="00D51292" w:rsidP="00D51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92" w:rsidRPr="002D2AF8" w:rsidP="00497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FNSFPL504 Implement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1292" w:rsidP="00497F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0E" w:rsidRPr="002D2AF8" w:rsidP="00497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1292">
      <w:t>FNSFPL504 Implement financial plan</w:t>
    </w:r>
    <w:r w:rsidR="00D512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1292">
      <w:rPr>
        <w:noProof/>
      </w:rPr>
      <w:t>2 March 2025</w:t>
    </w:r>
    <w:r>
      <w:fldChar w:fldCharType="end"/>
    </w:r>
  </w:p>
  <w:p w:rsidR="00497F0E" w:rsidP="00497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06A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AE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C04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F0E"/>
  </w:style>
  <w:style w:type="character" w:customStyle="1" w:styleId="Heading1Char">
    <w:name w:val="Heading 1 Char"/>
    <w:basedOn w:val="DefaultParagraphFont"/>
    <w:link w:val="Heading1"/>
    <w:rsid w:val="00497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F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F0E"/>
    <w:rPr>
      <w:b/>
      <w:spacing w:val="0"/>
    </w:rPr>
  </w:style>
  <w:style w:type="paragraph" w:styleId="ListBullet2">
    <w:name w:val="List Bullet 2"/>
    <w:basedOn w:val="List2"/>
    <w:rsid w:val="00497F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7F0E"/>
    <w:rPr>
      <w:i/>
    </w:rPr>
  </w:style>
  <w:style w:type="paragraph" w:customStyle="1" w:styleId="SuperHeading">
    <w:name w:val="SuperHeading"/>
    <w:basedOn w:val="Normal"/>
    <w:rsid w:val="00497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F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7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F0E"/>
  </w:style>
  <w:style w:type="paragraph" w:styleId="TableofFigures">
    <w:name w:val="table of figures"/>
    <w:basedOn w:val="Normal"/>
    <w:next w:val="Normal"/>
    <w:semiHidden/>
    <w:rsid w:val="00497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F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F0E"/>
    <w:rPr>
      <w:rFonts w:ascii="Wingdings" w:hAnsi="Wingdings"/>
    </w:rPr>
  </w:style>
  <w:style w:type="paragraph" w:customStyle="1" w:styleId="TableHeading">
    <w:name w:val="Table Heading"/>
    <w:basedOn w:val="HeadingBase"/>
    <w:rsid w:val="00497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F0E"/>
    <w:rPr>
      <w:color w:val="0033CC"/>
      <w:u w:val="none"/>
    </w:rPr>
  </w:style>
  <w:style w:type="paragraph" w:customStyle="1" w:styleId="BodyTextRight">
    <w:name w:val="Body Text Right"/>
    <w:basedOn w:val="BodyText"/>
    <w:rsid w:val="00497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F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F0E"/>
    <w:rPr>
      <w:sz w:val="32"/>
    </w:rPr>
  </w:style>
  <w:style w:type="paragraph" w:customStyle="1" w:styleId="HeadingProcedure">
    <w:name w:val="Heading Procedure"/>
    <w:basedOn w:val="HeadingBase"/>
    <w:next w:val="Normal"/>
    <w:rsid w:val="00497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F0E"/>
    <w:pPr>
      <w:spacing w:before="60" w:after="60"/>
    </w:pPr>
  </w:style>
  <w:style w:type="paragraph" w:styleId="ListContinue">
    <w:name w:val="List Continue"/>
    <w:basedOn w:val="List"/>
    <w:rsid w:val="00497F0E"/>
    <w:pPr>
      <w:ind w:firstLine="0"/>
    </w:pPr>
  </w:style>
  <w:style w:type="paragraph" w:customStyle="1" w:styleId="ListNote">
    <w:name w:val="List Note"/>
    <w:basedOn w:val="List"/>
    <w:rsid w:val="00497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F0E"/>
    <w:rPr>
      <w:rFonts w:ascii="Courier New" w:hAnsi="Courier New"/>
    </w:rPr>
  </w:style>
  <w:style w:type="paragraph" w:customStyle="1" w:styleId="NoteBullet">
    <w:name w:val="Note Bullet"/>
    <w:basedOn w:val="Note"/>
    <w:rsid w:val="00497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F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F0E"/>
    <w:rPr>
      <w:b/>
      <w:smallCaps/>
    </w:rPr>
  </w:style>
  <w:style w:type="paragraph" w:customStyle="1" w:styleId="TableListNumber">
    <w:name w:val="Table List Number"/>
    <w:basedOn w:val="ListNumber"/>
    <w:rsid w:val="00497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F0E"/>
    <w:pPr>
      <w:numPr>
        <w:numId w:val="9"/>
      </w:numPr>
    </w:pPr>
  </w:style>
  <w:style w:type="paragraph" w:customStyle="1" w:styleId="ListAlpha2">
    <w:name w:val="List Alpha 2"/>
    <w:basedOn w:val="List2"/>
    <w:rsid w:val="00497F0E"/>
    <w:pPr>
      <w:numPr>
        <w:numId w:val="8"/>
      </w:numPr>
    </w:pPr>
  </w:style>
  <w:style w:type="paragraph" w:styleId="List2">
    <w:name w:val="List 2"/>
    <w:basedOn w:val="BodyText"/>
    <w:rsid w:val="00497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F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F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F0E"/>
    <w:pPr>
      <w:numPr>
        <w:numId w:val="4"/>
      </w:numPr>
    </w:pPr>
  </w:style>
  <w:style w:type="paragraph" w:styleId="ListContinue2">
    <w:name w:val="List Continue 2"/>
    <w:basedOn w:val="List2"/>
    <w:rsid w:val="00497F0E"/>
    <w:pPr>
      <w:ind w:firstLine="0"/>
    </w:pPr>
  </w:style>
  <w:style w:type="paragraph" w:styleId="ListContinue3">
    <w:name w:val="List Continue 3"/>
    <w:basedOn w:val="List3"/>
    <w:rsid w:val="00497F0E"/>
    <w:pPr>
      <w:ind w:left="1021" w:firstLine="0"/>
    </w:pPr>
  </w:style>
  <w:style w:type="paragraph" w:styleId="ListContinue4">
    <w:name w:val="List Continue 4"/>
    <w:basedOn w:val="List4"/>
    <w:rsid w:val="00497F0E"/>
    <w:pPr>
      <w:ind w:firstLine="0"/>
    </w:pPr>
  </w:style>
  <w:style w:type="paragraph" w:styleId="ListContinue5">
    <w:name w:val="List Continue 5"/>
    <w:basedOn w:val="List5"/>
    <w:rsid w:val="00497F0E"/>
    <w:pPr>
      <w:ind w:firstLine="0"/>
    </w:pPr>
  </w:style>
  <w:style w:type="paragraph" w:styleId="ListNumber3">
    <w:name w:val="List Number 3"/>
    <w:basedOn w:val="List3"/>
    <w:rsid w:val="00497F0E"/>
    <w:pPr>
      <w:numPr>
        <w:numId w:val="5"/>
      </w:numPr>
    </w:pPr>
  </w:style>
  <w:style w:type="paragraph" w:styleId="ListNumber4">
    <w:name w:val="List Number 4"/>
    <w:basedOn w:val="List4"/>
    <w:rsid w:val="00497F0E"/>
    <w:pPr>
      <w:numPr>
        <w:numId w:val="6"/>
      </w:numPr>
    </w:pPr>
  </w:style>
  <w:style w:type="paragraph" w:styleId="ListNumber5">
    <w:name w:val="List Number 5"/>
    <w:basedOn w:val="List5"/>
    <w:rsid w:val="00497F0E"/>
    <w:pPr>
      <w:numPr>
        <w:numId w:val="7"/>
      </w:numPr>
    </w:pPr>
  </w:style>
  <w:style w:type="paragraph" w:styleId="BlockText">
    <w:name w:val="Block Text"/>
    <w:basedOn w:val="Normal"/>
    <w:rsid w:val="00497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F0E"/>
    <w:rPr>
      <w:sz w:val="16"/>
      <w:vertAlign w:val="superscript"/>
    </w:rPr>
  </w:style>
  <w:style w:type="character" w:customStyle="1" w:styleId="Symbols">
    <w:name w:val="Symbols"/>
    <w:basedOn w:val="DefaultParagraphFont"/>
    <w:rsid w:val="00497F0E"/>
    <w:rPr>
      <w:rFonts w:ascii="Symbol" w:hAnsi="Symbol"/>
    </w:rPr>
  </w:style>
  <w:style w:type="character" w:customStyle="1" w:styleId="MenuOptions">
    <w:name w:val="Menu Options"/>
    <w:basedOn w:val="DefaultParagraphFont"/>
    <w:rsid w:val="00497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F0E"/>
    <w:rPr>
      <w:b/>
    </w:rPr>
  </w:style>
  <w:style w:type="character" w:customStyle="1" w:styleId="Underlined">
    <w:name w:val="Underlined"/>
    <w:basedOn w:val="DefaultParagraphFont"/>
    <w:rsid w:val="00497F0E"/>
    <w:rPr>
      <w:u w:val="single"/>
    </w:rPr>
  </w:style>
  <w:style w:type="paragraph" w:customStyle="1" w:styleId="TableBodyTextRight">
    <w:name w:val="Table Body Text Right"/>
    <w:basedOn w:val="TableBodyText"/>
    <w:rsid w:val="00497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F0E"/>
    <w:rPr>
      <w:sz w:val="18"/>
    </w:rPr>
  </w:style>
  <w:style w:type="paragraph" w:customStyle="1" w:styleId="BodySmallRight">
    <w:name w:val="Body Small Right"/>
    <w:basedOn w:val="BodyTextRight"/>
    <w:rsid w:val="00497F0E"/>
    <w:rPr>
      <w:sz w:val="18"/>
      <w:szCs w:val="18"/>
    </w:rPr>
  </w:style>
  <w:style w:type="paragraph" w:customStyle="1" w:styleId="MarginEdition">
    <w:name w:val="Margin Edition"/>
    <w:basedOn w:val="MarginNote"/>
    <w:rsid w:val="00497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F0E"/>
    <w:rPr>
      <w:sz w:val="2"/>
      <w:szCs w:val="2"/>
    </w:rPr>
  </w:style>
  <w:style w:type="character" w:customStyle="1" w:styleId="Small">
    <w:name w:val="Small"/>
    <w:basedOn w:val="DefaultParagraphFont"/>
    <w:rsid w:val="00497F0E"/>
    <w:rPr>
      <w:sz w:val="16"/>
    </w:rPr>
  </w:style>
  <w:style w:type="paragraph" w:customStyle="1" w:styleId="WideTable">
    <w:name w:val="Wide Table"/>
    <w:basedOn w:val="Normal"/>
    <w:rsid w:val="00497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F0E"/>
  </w:style>
  <w:style w:type="paragraph" w:styleId="Quote">
    <w:name w:val="Quote"/>
    <w:basedOn w:val="Heading1"/>
    <w:link w:val="QuoteChar"/>
    <w:qFormat/>
    <w:rsid w:val="00497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F0E"/>
    <w:pPr>
      <w:pageBreakBefore/>
    </w:pPr>
  </w:style>
  <w:style w:type="paragraph" w:customStyle="1" w:styleId="Border">
    <w:name w:val="Border"/>
    <w:basedOn w:val="Normal"/>
    <w:qFormat/>
    <w:rsid w:val="00497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F0E"/>
    <w:rPr>
      <w:u w:val="single"/>
    </w:rPr>
  </w:style>
  <w:style w:type="character" w:customStyle="1" w:styleId="BoldandItalics">
    <w:name w:val="Bold and Italics"/>
    <w:qFormat/>
    <w:rsid w:val="00497F0E"/>
    <w:rPr>
      <w:b/>
      <w:i/>
      <w:u w:val="none"/>
    </w:rPr>
  </w:style>
  <w:style w:type="paragraph" w:styleId="BalloonText">
    <w:name w:val="Balloon Text"/>
    <w:basedOn w:val="Normal"/>
    <w:link w:val="BalloonTextChar"/>
    <w:rsid w:val="00497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F0E"/>
    <w:pPr>
      <w:spacing w:before="0" w:after="0"/>
    </w:pPr>
  </w:style>
  <w:style w:type="paragraph" w:customStyle="1" w:styleId="BodyTextBold">
    <w:name w:val="Body Text Bold"/>
    <w:basedOn w:val="BodyText"/>
    <w:qFormat/>
    <w:rsid w:val="00497F0E"/>
    <w:rPr>
      <w:b/>
    </w:rPr>
  </w:style>
  <w:style w:type="character" w:styleId="Hyperlink">
    <w:name w:val="Hyperlink"/>
    <w:basedOn w:val="DefaultParagraphFont"/>
    <w:uiPriority w:val="99"/>
    <w:unhideWhenUsed/>
    <w:rsid w:val="00D51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6361</Characters>
  <Application>Microsoft Office Word</Application>
  <DocSecurity>0</DocSecurity>
  <Lines>219</Lines>
  <Paragraphs>133</Paragraphs>
  <ScaleCrop>false</ScaleCrop>
  <Company>Author-it Software Corporation Ltd.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FNSFPL504 Implement financial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