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415" w:rsidP="00513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FNSFPL501 Comply with financial planning practice ethical and operational guidelines and regulations</w:t>
      </w:r>
      <w:r>
        <w:fldChar w:fldCharType="end"/>
      </w:r>
    </w:p>
    <w:p w:rsidR="00513415" w:rsidP="00513415">
      <w:pPr>
        <w:pStyle w:val="Version"/>
        <w:sectPr w:rsidSect="00EE1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A68" w:rsidP="00EE1A68">
      <w:pPr>
        <w:pStyle w:val="SuperHeading"/>
      </w:pPr>
      <w:r w:rsidRPr="00EE1A68">
        <w:t>Assessment Requirements for FNSFPL501 Comply with financial planning practice ethical and operational guidelines and regulations</w:t>
      </w:r>
    </w:p>
    <w:p w:rsidR="00000000" w:rsidRPr="00EE1A68" w:rsidP="00EE1A68">
      <w:pPr>
        <w:pStyle w:val="Heading1"/>
      </w:pPr>
      <w:bookmarkStart w:id="1" w:name="O_676618"/>
      <w:bookmarkEnd w:id="1"/>
      <w:r w:rsidRPr="00EE1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1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68" w:rsidP="00EE1A68">
            <w:pPr>
              <w:pStyle w:val="BodyText"/>
            </w:pPr>
            <w:r w:rsidRPr="00EE1A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68">
            <w:pPr>
              <w:pStyle w:val="BodyText"/>
              <w:rPr>
                <w:lang w:val="en-NZ"/>
              </w:rPr>
            </w:pPr>
            <w:r w:rsidRPr="00EE1A68">
              <w:rPr>
                <w:rStyle w:val="SpecialBold"/>
              </w:rPr>
              <w:t>Comments</w:t>
            </w:r>
          </w:p>
        </w:tc>
      </w:tr>
      <w:tr w:rsidTr="00EE1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68">
            <w:pPr>
              <w:pStyle w:val="BodyText"/>
              <w:rPr>
                <w:lang w:val="en-NZ"/>
              </w:rPr>
            </w:pPr>
            <w:r w:rsidRPr="00EE1A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68" w:rsidP="00EE1A68">
            <w:pPr>
              <w:pStyle w:val="BodyText"/>
            </w:pPr>
            <w:r w:rsidRPr="00EE1A68">
              <w:t>This version first released with FNS Financial Services Training Package Version 1.0.</w:t>
            </w:r>
          </w:p>
        </w:tc>
      </w:tr>
    </w:tbl>
    <w:p w:rsidR="00000000" w:rsidRPr="00EE1A68" w:rsidP="00EE1A68">
      <w:pPr>
        <w:pStyle w:val="BodyText"/>
      </w:pPr>
    </w:p>
    <w:p w:rsidR="00000000" w:rsidRPr="00EE1A68" w:rsidP="00EE1A68">
      <w:pPr>
        <w:pStyle w:val="AllowPageBreak"/>
      </w:pPr>
    </w:p>
    <w:p w:rsidR="00000000" w:rsidRPr="00EE1A68" w:rsidP="00EE1A68">
      <w:pPr>
        <w:pStyle w:val="Heading1"/>
      </w:pPr>
      <w:bookmarkStart w:id="2" w:name="O_676619"/>
      <w:bookmarkEnd w:id="2"/>
      <w:r w:rsidRPr="00EE1A68">
        <w:t>Performance Evidence</w:t>
      </w:r>
    </w:p>
    <w:p w:rsidR="00000000" w:rsidRPr="00EE1A68" w:rsidP="00513415">
      <w:pPr>
        <w:pStyle w:val="BodyText"/>
      </w:pPr>
      <w:r w:rsidRPr="00EE1A68">
        <w:t>Evidence of the ability to:</w:t>
      </w:r>
    </w:p>
    <w:p w:rsidR="00000000" w:rsidRPr="00EE1A68" w:rsidP="00EE1A68">
      <w:pPr>
        <w:pStyle w:val="ListBullet"/>
      </w:pPr>
      <w:r w:rsidRPr="00EE1A68">
        <w:t xml:space="preserve">follow organisational procedures and comply with regulations relating to financial planning practice </w:t>
      </w:r>
    </w:p>
    <w:p w:rsidR="00000000" w:rsidRPr="00EE1A68" w:rsidP="00EE1A68">
      <w:pPr>
        <w:pStyle w:val="ListBullet"/>
      </w:pPr>
      <w:r w:rsidRPr="00EE1A68">
        <w:t>demonstrate expected standards of ethical behaviour.</w:t>
      </w:r>
    </w:p>
    <w:p w:rsidR="00000000" w:rsidRPr="00EE1A68" w:rsidP="00EE1A68">
      <w:pPr>
        <w:pStyle w:val="BodyText"/>
      </w:pPr>
    </w:p>
    <w:p w:rsidR="00000000" w:rsidRPr="00EE1A68" w:rsidP="00513415">
      <w:pPr>
        <w:pStyle w:val="BodyText"/>
      </w:pPr>
      <w:r w:rsidRPr="00EE1A68">
        <w:t>Note: If a specific volume or frequency is not stated, then evidence must be provided at least once.</w:t>
      </w:r>
    </w:p>
    <w:p w:rsidR="00000000" w:rsidRPr="00EE1A68" w:rsidP="00EE1A68">
      <w:pPr>
        <w:pStyle w:val="Heading1"/>
      </w:pPr>
      <w:bookmarkStart w:id="3" w:name="O_676620"/>
      <w:bookmarkEnd w:id="3"/>
      <w:r w:rsidRPr="00EE1A68">
        <w:t>Knowledge Evidence</w:t>
      </w:r>
    </w:p>
    <w:p w:rsidR="00000000" w:rsidRPr="00EE1A68" w:rsidP="00513415">
      <w:pPr>
        <w:pStyle w:val="BodyText"/>
      </w:pPr>
      <w:r w:rsidRPr="00EE1A68">
        <w:t>To complete th</w:t>
      </w:r>
      <w:r w:rsidRPr="00EE1A68">
        <w:t xml:space="preserve">e unit requirements safely and effectively, the individual must: </w:t>
      </w:r>
    </w:p>
    <w:p w:rsidR="00000000" w:rsidRPr="00EE1A68" w:rsidP="00EE1A68">
      <w:pPr>
        <w:pStyle w:val="ListBullet"/>
      </w:pPr>
      <w:r w:rsidRPr="00EE1A68">
        <w:t>outline the key requirements of relevant legislation and regulation impacting on financial planning and explain their application to financial planning job roles</w:t>
      </w:r>
    </w:p>
    <w:p w:rsidR="00000000" w:rsidRPr="00EE1A68" w:rsidP="00EE1A68">
      <w:pPr>
        <w:pStyle w:val="ListBullet"/>
      </w:pPr>
      <w:r w:rsidRPr="00EE1A68">
        <w:t>describe the key features a</w:t>
      </w:r>
      <w:r w:rsidRPr="00EE1A68">
        <w:t>nd requirements of:</w:t>
      </w:r>
    </w:p>
    <w:p w:rsidR="00000000" w:rsidRPr="00EE1A68" w:rsidP="00EE1A68">
      <w:pPr>
        <w:pStyle w:val="ListBullet2"/>
      </w:pPr>
      <w:r w:rsidRPr="00EE1A68">
        <w:t>current government financial policy</w:t>
      </w:r>
    </w:p>
    <w:p w:rsidR="00000000" w:rsidRPr="00EE1A68" w:rsidP="00EE1A68">
      <w:pPr>
        <w:pStyle w:val="ListBullet2"/>
      </w:pPr>
      <w:r w:rsidRPr="00EE1A68">
        <w:t>organisational operational procedures</w:t>
      </w:r>
    </w:p>
    <w:p w:rsidR="00000000" w:rsidRPr="00EE1A68" w:rsidP="00EE1A68">
      <w:pPr>
        <w:pStyle w:val="ListBullet2"/>
      </w:pPr>
      <w:r w:rsidRPr="00EE1A68">
        <w:t xml:space="preserve">industry codes of practice </w:t>
      </w:r>
    </w:p>
    <w:p w:rsidR="00000000" w:rsidRPr="00EE1A68" w:rsidP="00EE1A68">
      <w:pPr>
        <w:pStyle w:val="ListBullet"/>
      </w:pPr>
      <w:r w:rsidRPr="00EE1A68">
        <w:t>describe the principles and standards of ethical behaviours in financial planning</w:t>
      </w:r>
    </w:p>
    <w:p w:rsidR="00000000" w:rsidRPr="00EE1A68" w:rsidP="00EE1A68">
      <w:pPr>
        <w:pStyle w:val="ListBullet"/>
      </w:pPr>
      <w:r w:rsidRPr="00EE1A68">
        <w:t>outline the key sources of financial planning info</w:t>
      </w:r>
      <w:r w:rsidRPr="00EE1A68">
        <w:t>rmation and expert or specialist personnel who can provide advice</w:t>
      </w:r>
    </w:p>
    <w:p w:rsidR="00000000" w:rsidRPr="00EE1A68" w:rsidP="00EE1A68">
      <w:pPr>
        <w:pStyle w:val="ListBullet"/>
      </w:pPr>
      <w:r w:rsidRPr="00EE1A68">
        <w:t>identify and describe opportunities for professional development and learning.</w:t>
      </w:r>
    </w:p>
    <w:p w:rsidR="00000000" w:rsidRPr="00EE1A68" w:rsidP="00EE1A68">
      <w:pPr>
        <w:pStyle w:val="AllowPageBreak"/>
      </w:pPr>
    </w:p>
    <w:p w:rsidR="00000000" w:rsidRPr="00EE1A68" w:rsidP="00EE1A68">
      <w:pPr>
        <w:pStyle w:val="Heading1"/>
      </w:pPr>
      <w:bookmarkStart w:id="4" w:name="O_676621"/>
      <w:bookmarkEnd w:id="4"/>
      <w:r w:rsidRPr="00EE1A68">
        <w:t>Assessment Conditions</w:t>
      </w:r>
    </w:p>
    <w:p w:rsidR="00000000" w:rsidRPr="00EE1A68" w:rsidP="00513415">
      <w:pPr>
        <w:pStyle w:val="BodyText"/>
      </w:pPr>
      <w:r w:rsidRPr="00EE1A68">
        <w:t>Assessment must be conducted in a safe environment where evidence gather</w:t>
      </w:r>
      <w:r w:rsidRPr="00EE1A68">
        <w:t>ed demonstrates consistent performance of typical activities experienced in the financial planning field of work and include access to:</w:t>
      </w:r>
    </w:p>
    <w:p w:rsidR="00000000" w:rsidRPr="00EE1A68" w:rsidP="00EE1A68">
      <w:pPr>
        <w:pStyle w:val="ListBullet"/>
      </w:pPr>
      <w:r w:rsidRPr="00EE1A68">
        <w:t xml:space="preserve">office equipment, technology, software and consumables. </w:t>
      </w:r>
    </w:p>
    <w:p w:rsidR="00000000" w:rsidRPr="00EE1A68" w:rsidP="00EE1A68">
      <w:pPr>
        <w:pStyle w:val="BodyText"/>
      </w:pPr>
    </w:p>
    <w:p w:rsidR="00000000" w:rsidRPr="00EE1A68" w:rsidP="00513415">
      <w:pPr>
        <w:pStyle w:val="BodyText"/>
      </w:pPr>
      <w:r w:rsidRPr="00EE1A68">
        <w:t>Assessors must satisfy NVR/AQTF assessor requirements.</w:t>
      </w:r>
    </w:p>
    <w:p w:rsidR="00000000" w:rsidRPr="00EE1A68" w:rsidP="00EE1A68">
      <w:pPr>
        <w:pStyle w:val="Heading1"/>
      </w:pPr>
      <w:bookmarkStart w:id="5" w:name="O_676624"/>
      <w:bookmarkEnd w:id="5"/>
      <w:r w:rsidRPr="00EE1A68">
        <w:t>Links</w:t>
      </w:r>
    </w:p>
    <w:p w:rsidR="00000000" w:rsidRPr="00EE1A68" w:rsidP="00513415">
      <w:pPr>
        <w:pStyle w:val="BodyText"/>
      </w:pPr>
      <w:r w:rsidRPr="00EE1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4D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E1A68" w:rsidP="00EE1A68"/>
    <w:sectPr w:rsidSect="00EE1A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68" w:rsidRPr="00513415" w:rsidP="00513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15" w:rsidP="00EE1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415" w:rsidP="00EE1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3415" w:rsidP="00EE1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A68" w:rsidRPr="00513415" w:rsidP="00513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15" w:rsidRPr="002D2AF8" w:rsidP="00EE1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FNSFPL501 Comply with financial planning practice ethical and operational guidelines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513415" w:rsidP="00EE1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466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240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9426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A68"/>
  </w:style>
  <w:style w:type="character" w:customStyle="1" w:styleId="Heading1Char">
    <w:name w:val="Heading 1 Char"/>
    <w:basedOn w:val="DefaultParagraphFont"/>
    <w:link w:val="Heading1"/>
    <w:rsid w:val="00EE1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A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A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A68"/>
    <w:rPr>
      <w:b/>
      <w:spacing w:val="0"/>
    </w:rPr>
  </w:style>
  <w:style w:type="paragraph" w:styleId="ListBullet2">
    <w:name w:val="List Bullet 2"/>
    <w:basedOn w:val="List2"/>
    <w:rsid w:val="00EE1A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1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A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A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A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A68"/>
    <w:rPr>
      <w:i/>
    </w:rPr>
  </w:style>
  <w:style w:type="paragraph" w:styleId="Caption">
    <w:name w:val="caption"/>
    <w:basedOn w:val="BodyText"/>
    <w:next w:val="Normal"/>
    <w:qFormat/>
    <w:rsid w:val="00EE1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A68"/>
  </w:style>
  <w:style w:type="paragraph" w:styleId="TableofFigures">
    <w:name w:val="table of figures"/>
    <w:basedOn w:val="Normal"/>
    <w:next w:val="Normal"/>
    <w:semiHidden/>
    <w:rsid w:val="00EE1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A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1A68"/>
    <w:rPr>
      <w:rFonts w:ascii="Wingdings" w:hAnsi="Wingdings"/>
    </w:rPr>
  </w:style>
  <w:style w:type="paragraph" w:customStyle="1" w:styleId="TableHeading">
    <w:name w:val="Table Heading"/>
    <w:basedOn w:val="HeadingBase"/>
    <w:rsid w:val="00EE1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A68"/>
    <w:rPr>
      <w:color w:val="0033CC"/>
      <w:u w:val="none"/>
    </w:rPr>
  </w:style>
  <w:style w:type="paragraph" w:customStyle="1" w:styleId="BodyTextRight">
    <w:name w:val="Body Text Right"/>
    <w:basedOn w:val="BodyText"/>
    <w:rsid w:val="00EE1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A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A68"/>
    <w:rPr>
      <w:sz w:val="32"/>
    </w:rPr>
  </w:style>
  <w:style w:type="paragraph" w:customStyle="1" w:styleId="HeadingProcedure">
    <w:name w:val="Heading Procedure"/>
    <w:basedOn w:val="HeadingBase"/>
    <w:next w:val="Normal"/>
    <w:rsid w:val="00EE1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A68"/>
    <w:pPr>
      <w:spacing w:before="60" w:after="60"/>
    </w:pPr>
  </w:style>
  <w:style w:type="paragraph" w:styleId="ListContinue">
    <w:name w:val="List Continue"/>
    <w:basedOn w:val="List"/>
    <w:rsid w:val="00EE1A68"/>
    <w:pPr>
      <w:ind w:firstLine="0"/>
    </w:pPr>
  </w:style>
  <w:style w:type="paragraph" w:customStyle="1" w:styleId="ListNote">
    <w:name w:val="List Note"/>
    <w:basedOn w:val="List"/>
    <w:rsid w:val="00EE1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A68"/>
    <w:rPr>
      <w:rFonts w:ascii="Courier New" w:hAnsi="Courier New"/>
    </w:rPr>
  </w:style>
  <w:style w:type="paragraph" w:customStyle="1" w:styleId="NoteBullet">
    <w:name w:val="Note Bullet"/>
    <w:basedOn w:val="Note"/>
    <w:rsid w:val="00EE1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A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1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A68"/>
    <w:rPr>
      <w:b/>
      <w:smallCaps/>
    </w:rPr>
  </w:style>
  <w:style w:type="paragraph" w:customStyle="1" w:styleId="TableListNumber">
    <w:name w:val="Table List Number"/>
    <w:basedOn w:val="ListNumber"/>
    <w:rsid w:val="00EE1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A68"/>
    <w:pPr>
      <w:numPr>
        <w:numId w:val="9"/>
      </w:numPr>
    </w:pPr>
  </w:style>
  <w:style w:type="paragraph" w:customStyle="1" w:styleId="ListAlpha2">
    <w:name w:val="List Alpha 2"/>
    <w:basedOn w:val="List2"/>
    <w:rsid w:val="00EE1A68"/>
    <w:pPr>
      <w:numPr>
        <w:numId w:val="8"/>
      </w:numPr>
    </w:pPr>
  </w:style>
  <w:style w:type="paragraph" w:styleId="List2">
    <w:name w:val="List 2"/>
    <w:basedOn w:val="BodyText"/>
    <w:rsid w:val="00EE1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A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A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1A68"/>
    <w:pPr>
      <w:numPr>
        <w:numId w:val="4"/>
      </w:numPr>
    </w:pPr>
  </w:style>
  <w:style w:type="paragraph" w:styleId="ListContinue2">
    <w:name w:val="List Continue 2"/>
    <w:basedOn w:val="List2"/>
    <w:rsid w:val="00EE1A68"/>
    <w:pPr>
      <w:ind w:firstLine="0"/>
    </w:pPr>
  </w:style>
  <w:style w:type="paragraph" w:styleId="ListContinue3">
    <w:name w:val="List Continue 3"/>
    <w:basedOn w:val="List3"/>
    <w:rsid w:val="00EE1A68"/>
    <w:pPr>
      <w:ind w:left="1021" w:firstLine="0"/>
    </w:pPr>
  </w:style>
  <w:style w:type="paragraph" w:styleId="ListContinue4">
    <w:name w:val="List Continue 4"/>
    <w:basedOn w:val="List4"/>
    <w:rsid w:val="00EE1A68"/>
    <w:pPr>
      <w:ind w:firstLine="0"/>
    </w:pPr>
  </w:style>
  <w:style w:type="paragraph" w:styleId="ListContinue5">
    <w:name w:val="List Continue 5"/>
    <w:basedOn w:val="List5"/>
    <w:rsid w:val="00EE1A68"/>
    <w:pPr>
      <w:ind w:firstLine="0"/>
    </w:pPr>
  </w:style>
  <w:style w:type="paragraph" w:styleId="ListNumber3">
    <w:name w:val="List Number 3"/>
    <w:basedOn w:val="List3"/>
    <w:rsid w:val="00EE1A68"/>
    <w:pPr>
      <w:numPr>
        <w:numId w:val="5"/>
      </w:numPr>
    </w:pPr>
  </w:style>
  <w:style w:type="paragraph" w:styleId="ListNumber4">
    <w:name w:val="List Number 4"/>
    <w:basedOn w:val="List4"/>
    <w:rsid w:val="00EE1A68"/>
    <w:pPr>
      <w:numPr>
        <w:numId w:val="6"/>
      </w:numPr>
    </w:pPr>
  </w:style>
  <w:style w:type="paragraph" w:styleId="ListNumber5">
    <w:name w:val="List Number 5"/>
    <w:basedOn w:val="List5"/>
    <w:rsid w:val="00EE1A68"/>
    <w:pPr>
      <w:numPr>
        <w:numId w:val="7"/>
      </w:numPr>
    </w:pPr>
  </w:style>
  <w:style w:type="paragraph" w:styleId="BlockText">
    <w:name w:val="Block Text"/>
    <w:basedOn w:val="Normal"/>
    <w:rsid w:val="00EE1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A68"/>
    <w:rPr>
      <w:sz w:val="16"/>
      <w:vertAlign w:val="superscript"/>
    </w:rPr>
  </w:style>
  <w:style w:type="character" w:customStyle="1" w:styleId="Symbols">
    <w:name w:val="Symbols"/>
    <w:basedOn w:val="DefaultParagraphFont"/>
    <w:rsid w:val="00EE1A68"/>
    <w:rPr>
      <w:rFonts w:ascii="Symbol" w:hAnsi="Symbol"/>
    </w:rPr>
  </w:style>
  <w:style w:type="character" w:customStyle="1" w:styleId="MenuOptions">
    <w:name w:val="Menu Options"/>
    <w:basedOn w:val="DefaultParagraphFont"/>
    <w:rsid w:val="00EE1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A68"/>
    <w:rPr>
      <w:b/>
    </w:rPr>
  </w:style>
  <w:style w:type="character" w:customStyle="1" w:styleId="Underlined">
    <w:name w:val="Underlined"/>
    <w:basedOn w:val="DefaultParagraphFont"/>
    <w:rsid w:val="00EE1A68"/>
    <w:rPr>
      <w:u w:val="single"/>
    </w:rPr>
  </w:style>
  <w:style w:type="paragraph" w:customStyle="1" w:styleId="TableBodyTextRight">
    <w:name w:val="Table Body Text Right"/>
    <w:basedOn w:val="TableBodyText"/>
    <w:rsid w:val="00EE1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A68"/>
    <w:rPr>
      <w:sz w:val="18"/>
    </w:rPr>
  </w:style>
  <w:style w:type="paragraph" w:customStyle="1" w:styleId="BodySmallRight">
    <w:name w:val="Body Small Right"/>
    <w:basedOn w:val="BodyTextRight"/>
    <w:rsid w:val="00EE1A68"/>
    <w:rPr>
      <w:sz w:val="18"/>
      <w:szCs w:val="18"/>
    </w:rPr>
  </w:style>
  <w:style w:type="paragraph" w:customStyle="1" w:styleId="MarginEdition">
    <w:name w:val="Margin Edition"/>
    <w:basedOn w:val="MarginNote"/>
    <w:rsid w:val="00EE1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A68"/>
    <w:rPr>
      <w:sz w:val="2"/>
      <w:szCs w:val="2"/>
    </w:rPr>
  </w:style>
  <w:style w:type="character" w:customStyle="1" w:styleId="Small">
    <w:name w:val="Small"/>
    <w:basedOn w:val="DefaultParagraphFont"/>
    <w:rsid w:val="00EE1A68"/>
    <w:rPr>
      <w:sz w:val="16"/>
    </w:rPr>
  </w:style>
  <w:style w:type="paragraph" w:customStyle="1" w:styleId="WideTable">
    <w:name w:val="Wide Table"/>
    <w:basedOn w:val="Normal"/>
    <w:rsid w:val="00EE1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A68"/>
  </w:style>
  <w:style w:type="paragraph" w:styleId="Quote">
    <w:name w:val="Quote"/>
    <w:basedOn w:val="Heading1"/>
    <w:link w:val="QuoteChar"/>
    <w:qFormat/>
    <w:rsid w:val="00EE1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A68"/>
    <w:pPr>
      <w:pageBreakBefore/>
    </w:pPr>
  </w:style>
  <w:style w:type="paragraph" w:customStyle="1" w:styleId="Border">
    <w:name w:val="Border"/>
    <w:basedOn w:val="Normal"/>
    <w:qFormat/>
    <w:rsid w:val="00EE1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A68"/>
    <w:rPr>
      <w:u w:val="single"/>
    </w:rPr>
  </w:style>
  <w:style w:type="character" w:customStyle="1" w:styleId="BoldandItalics">
    <w:name w:val="Bold and Italics"/>
    <w:qFormat/>
    <w:rsid w:val="00EE1A68"/>
    <w:rPr>
      <w:b/>
      <w:i/>
      <w:u w:val="none"/>
    </w:rPr>
  </w:style>
  <w:style w:type="paragraph" w:styleId="BalloonText">
    <w:name w:val="Balloon Text"/>
    <w:basedOn w:val="Normal"/>
    <w:link w:val="BalloonTextChar"/>
    <w:rsid w:val="00EE1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A68"/>
    <w:pPr>
      <w:spacing w:before="0" w:after="0"/>
    </w:pPr>
  </w:style>
  <w:style w:type="paragraph" w:customStyle="1" w:styleId="BodyTextBold">
    <w:name w:val="Body Text Bold"/>
    <w:basedOn w:val="BodyText"/>
    <w:qFormat/>
    <w:rsid w:val="00EE1A68"/>
    <w:rPr>
      <w:b/>
    </w:rPr>
  </w:style>
  <w:style w:type="character" w:styleId="Hyperlink">
    <w:name w:val="Hyperlink"/>
    <w:basedOn w:val="DefaultParagraphFont"/>
    <w:uiPriority w:val="99"/>
    <w:unhideWhenUsed/>
    <w:rsid w:val="00513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1809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FNSFPL501 Comply with financial planning practice ethical and operational guidelines and regulations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2021-02-12T08:32:00Z</dcterms:created>
  <dcterms:modified xsi:type="dcterms:W3CDTF">2021-02-12T08:32:00Z</dcterms:modified>
</cp:coreProperties>
</file>