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2035" w:rsidP="00D820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FNSFPL403 Implement financial plans to predetermined guidelines</w:t>
      </w:r>
      <w:r>
        <w:fldChar w:fldCharType="end"/>
      </w:r>
    </w:p>
    <w:p w:rsidR="00D82035" w:rsidP="00D82035">
      <w:pPr>
        <w:pStyle w:val="Version"/>
        <w:sectPr w:rsidSect="008535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35D0" w:rsidP="008535D0">
      <w:pPr>
        <w:pStyle w:val="SuperHeading"/>
      </w:pPr>
      <w:r w:rsidRPr="008535D0">
        <w:t>FNSFPL403 Implement financial plans to predetermined guidelines</w:t>
      </w:r>
    </w:p>
    <w:p w:rsidR="00000000" w:rsidRPr="008535D0" w:rsidP="008535D0">
      <w:pPr>
        <w:pStyle w:val="Heading1"/>
      </w:pPr>
      <w:bookmarkStart w:id="1" w:name="O_676587"/>
      <w:bookmarkEnd w:id="1"/>
      <w:r w:rsidRPr="008535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53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5D0" w:rsidP="008535D0">
            <w:pPr>
              <w:pStyle w:val="BodyText"/>
            </w:pPr>
            <w:r w:rsidRPr="008535D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D0">
            <w:pPr>
              <w:pStyle w:val="BodyText"/>
              <w:rPr>
                <w:lang w:val="en-NZ"/>
              </w:rPr>
            </w:pPr>
            <w:r w:rsidRPr="008535D0">
              <w:rPr>
                <w:rStyle w:val="SpecialBold"/>
              </w:rPr>
              <w:t>Comments</w:t>
            </w:r>
          </w:p>
        </w:tc>
      </w:tr>
      <w:tr w:rsidTr="00853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D0">
            <w:pPr>
              <w:pStyle w:val="BodyText"/>
              <w:rPr>
                <w:lang w:val="en-NZ"/>
              </w:rPr>
            </w:pPr>
            <w:r w:rsidRPr="008535D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5D0" w:rsidP="008535D0">
            <w:pPr>
              <w:pStyle w:val="BodyText"/>
            </w:pPr>
            <w:r w:rsidRPr="008535D0">
              <w:t>This version first released with FNS Financial Services Training Package Version 1.0.</w:t>
            </w:r>
          </w:p>
        </w:tc>
      </w:tr>
    </w:tbl>
    <w:p w:rsidR="00000000" w:rsidRPr="008535D0" w:rsidP="008535D0">
      <w:pPr>
        <w:pStyle w:val="BodyText"/>
      </w:pPr>
    </w:p>
    <w:p w:rsidR="00000000" w:rsidRPr="008535D0" w:rsidP="008535D0">
      <w:pPr>
        <w:pStyle w:val="AllowPageBreak"/>
      </w:pPr>
    </w:p>
    <w:p w:rsidR="00000000" w:rsidRPr="008535D0" w:rsidP="008535D0">
      <w:pPr>
        <w:pStyle w:val="Heading1"/>
      </w:pPr>
      <w:bookmarkStart w:id="2" w:name="O_676588"/>
      <w:bookmarkEnd w:id="2"/>
      <w:r w:rsidRPr="008535D0">
        <w:t>Application</w:t>
      </w:r>
    </w:p>
    <w:p w:rsidR="00000000" w:rsidRPr="008535D0" w:rsidP="00D82035">
      <w:pPr>
        <w:pStyle w:val="BodyText"/>
      </w:pPr>
      <w:r w:rsidRPr="008535D0">
        <w:t>This unit describes the skills and knowledge required to implement financial plans where the implementation actions are routine or predetermined.</w:t>
      </w:r>
    </w:p>
    <w:p w:rsidR="00000000" w:rsidRPr="008535D0" w:rsidP="00D82035">
      <w:pPr>
        <w:pStyle w:val="BodyText"/>
      </w:pPr>
      <w:r w:rsidRPr="008535D0">
        <w:t>It applies to individuals who work in a team and use organisational skills and specialised knowledge to estab</w:t>
      </w:r>
      <w:r w:rsidRPr="008535D0">
        <w:t>lish administrative support and maintain quality standards.</w:t>
      </w:r>
    </w:p>
    <w:p w:rsidR="00000000" w:rsidRPr="008535D0" w:rsidP="00D82035">
      <w:pPr>
        <w:pStyle w:val="BodyText"/>
      </w:pPr>
      <w:r w:rsidRPr="008535D0">
        <w:t>Work functions in the occupational areas where this unit may be used are subject to regulatory requirements. Refer to the FNS Implementation Guide Companion Volume or the relevant regulator for s</w:t>
      </w:r>
      <w:r w:rsidRPr="008535D0">
        <w:t>pecific guidance on requirements.</w:t>
      </w:r>
    </w:p>
    <w:p w:rsidR="00000000" w:rsidRPr="008535D0" w:rsidP="008535D0">
      <w:pPr>
        <w:pStyle w:val="Heading1"/>
      </w:pPr>
      <w:bookmarkStart w:id="3" w:name="O_676591"/>
      <w:bookmarkEnd w:id="3"/>
      <w:r w:rsidRPr="008535D0">
        <w:t>Unit Sector</w:t>
      </w:r>
    </w:p>
    <w:p w:rsidR="00000000" w:rsidRPr="008535D0" w:rsidP="00D82035">
      <w:pPr>
        <w:pStyle w:val="BodyText"/>
      </w:pPr>
      <w:r w:rsidRPr="008535D0">
        <w:t>Financial planning</w:t>
      </w:r>
    </w:p>
    <w:p w:rsidR="00000000" w:rsidRPr="008535D0" w:rsidP="008535D0">
      <w:pPr>
        <w:pStyle w:val="Heading1"/>
      </w:pPr>
      <w:bookmarkStart w:id="4" w:name="O_676592"/>
      <w:bookmarkEnd w:id="4"/>
      <w:r w:rsidRPr="008535D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535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5D0" w:rsidP="008535D0">
            <w:pPr>
              <w:pStyle w:val="BodyText"/>
            </w:pPr>
            <w:r w:rsidRPr="008535D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D0">
            <w:pPr>
              <w:pStyle w:val="BodyText"/>
              <w:rPr>
                <w:lang w:val="en-NZ"/>
              </w:rPr>
            </w:pPr>
            <w:r w:rsidRPr="008535D0">
              <w:rPr>
                <w:rStyle w:val="SpecialBold"/>
              </w:rPr>
              <w:t>PERFORMANCE CRITERIA</w:t>
            </w:r>
          </w:p>
        </w:tc>
      </w:tr>
      <w:tr w:rsidTr="008535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5D0" w:rsidP="008535D0">
            <w:pPr>
              <w:pStyle w:val="BodyText"/>
            </w:pPr>
            <w:r w:rsidRPr="008535D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D0">
            <w:pPr>
              <w:pStyle w:val="BodyText"/>
              <w:rPr>
                <w:lang w:val="en-NZ"/>
              </w:rPr>
            </w:pPr>
            <w:r w:rsidRPr="008535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35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D0">
            <w:pPr>
              <w:pStyle w:val="BodyText"/>
              <w:rPr>
                <w:lang w:val="en-NZ"/>
              </w:rPr>
            </w:pPr>
            <w:r w:rsidRPr="008535D0">
              <w:t>1. Establish administrative actions needed to implement financial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5D0" w:rsidP="008535D0">
            <w:pPr>
              <w:pStyle w:val="BodyText"/>
            </w:pPr>
            <w:r w:rsidRPr="008535D0">
              <w:t>1.1 Check financial plan to verify that implementation actions are within planner’s skil</w:t>
            </w:r>
            <w:r w:rsidRPr="008535D0">
              <w:t>ls, knowledge and authority</w:t>
            </w:r>
          </w:p>
          <w:p w:rsidR="00000000" w:rsidRPr="008535D0" w:rsidP="008535D0">
            <w:pPr>
              <w:pStyle w:val="BodyText"/>
            </w:pPr>
            <w:r w:rsidRPr="008535D0">
              <w:t>1.2 Establish implementation actions which are consistent with client needs and specifications, and prioritise timings for each action to maximise advantage to client</w:t>
            </w:r>
          </w:p>
          <w:p w:rsidR="00000000" w:rsidP="008535D0">
            <w:pPr>
              <w:pStyle w:val="BodyText"/>
              <w:rPr>
                <w:lang w:val="en-NZ"/>
              </w:rPr>
            </w:pPr>
            <w:r w:rsidRPr="008535D0">
              <w:t>1.3 Establish implementation diaries and other appropriate re</w:t>
            </w:r>
            <w:r w:rsidRPr="008535D0">
              <w:t xml:space="preserve">cords </w:t>
            </w:r>
          </w:p>
        </w:tc>
      </w:tr>
      <w:tr w:rsidTr="008535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D0">
            <w:pPr>
              <w:pStyle w:val="BodyText"/>
              <w:rPr>
                <w:lang w:val="en-NZ"/>
              </w:rPr>
            </w:pPr>
            <w:r w:rsidRPr="008535D0">
              <w:t>2. Undertake required actions for implementation of financial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5D0" w:rsidP="008535D0">
            <w:pPr>
              <w:pStyle w:val="BodyText"/>
            </w:pPr>
            <w:r w:rsidRPr="008535D0">
              <w:t>2.1 Issue implementation instructions to internal and external personnel as per plan requirements</w:t>
            </w:r>
          </w:p>
          <w:p w:rsidR="00000000" w:rsidRPr="008535D0" w:rsidP="008535D0">
            <w:pPr>
              <w:pStyle w:val="BodyText"/>
            </w:pPr>
            <w:r w:rsidRPr="008535D0">
              <w:t>2.2 Check and follow up actions on lodgement of documentation to ensure plan timings are met</w:t>
            </w:r>
          </w:p>
          <w:p w:rsidR="00000000" w:rsidRPr="008535D0" w:rsidP="008535D0">
            <w:pPr>
              <w:pStyle w:val="BodyText"/>
            </w:pPr>
            <w:r w:rsidRPr="008535D0">
              <w:t>2.3 Obtain and process fees and charges according to organisational and legislative requirements and codes of practice</w:t>
            </w:r>
          </w:p>
          <w:p w:rsidR="00000000" w:rsidP="008535D0">
            <w:pPr>
              <w:pStyle w:val="BodyText"/>
              <w:rPr>
                <w:lang w:val="en-NZ"/>
              </w:rPr>
            </w:pPr>
            <w:r w:rsidRPr="008535D0">
              <w:t>2.4 Complete and document implementation act</w:t>
            </w:r>
            <w:r w:rsidRPr="008535D0">
              <w:t xml:space="preserve">ions </w:t>
            </w:r>
          </w:p>
        </w:tc>
      </w:tr>
      <w:tr w:rsidTr="008535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D0">
            <w:pPr>
              <w:pStyle w:val="BodyText"/>
              <w:rPr>
                <w:lang w:val="en-NZ"/>
              </w:rPr>
            </w:pPr>
            <w:r w:rsidRPr="008535D0">
              <w:t>3. Establish administrative actions needed to review financial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5D0" w:rsidP="008535D0">
            <w:pPr>
              <w:pStyle w:val="BodyText"/>
            </w:pPr>
            <w:r w:rsidRPr="008535D0">
              <w:t>3.1 Establish standard operating procedures for reviewing ongoing performance of plan</w:t>
            </w:r>
          </w:p>
          <w:p w:rsidR="00000000" w:rsidRPr="008535D0" w:rsidP="008535D0">
            <w:pPr>
              <w:pStyle w:val="BodyText"/>
            </w:pPr>
            <w:r w:rsidRPr="008535D0">
              <w:t>3.2 Ensure quality of ongoing service meets organisational and regulatory requirements, with an</w:t>
            </w:r>
            <w:r w:rsidRPr="008535D0">
              <w:t>y special arrangements agreed to with client</w:t>
            </w:r>
          </w:p>
          <w:p w:rsidR="00000000" w:rsidRPr="008535D0" w:rsidP="008535D0">
            <w:pPr>
              <w:pStyle w:val="BodyText"/>
            </w:pPr>
            <w:r w:rsidRPr="008535D0">
              <w:t>3.3 Issue review instructions to internal and external personnel as per plan requirements</w:t>
            </w:r>
          </w:p>
          <w:p w:rsidR="00000000" w:rsidRPr="008535D0" w:rsidP="008535D0">
            <w:pPr>
              <w:pStyle w:val="BodyText"/>
            </w:pPr>
            <w:r w:rsidRPr="008535D0">
              <w:t>3.4 Establish system to monitor lodged documentation to ensure plan timings are met</w:t>
            </w:r>
          </w:p>
          <w:p w:rsidR="00000000" w:rsidRPr="008535D0" w:rsidP="008535D0">
            <w:pPr>
              <w:pStyle w:val="BodyText"/>
            </w:pPr>
            <w:r w:rsidRPr="008535D0">
              <w:t>3.5 Establish process for ensuring fe</w:t>
            </w:r>
            <w:r w:rsidRPr="008535D0">
              <w:t>es and charges are recovered according to organisational and legislative requirements</w:t>
            </w:r>
          </w:p>
          <w:p w:rsidR="00000000" w:rsidRPr="008535D0" w:rsidP="008535D0">
            <w:pPr>
              <w:pStyle w:val="BodyText"/>
            </w:pPr>
            <w:r w:rsidRPr="008535D0">
              <w:t xml:space="preserve">3.6 Establish audit trails to ensure financial plans are in line with client requirements and managed in accordance with organisational procedures </w:t>
            </w:r>
          </w:p>
        </w:tc>
      </w:tr>
    </w:tbl>
    <w:p w:rsidR="00000000" w:rsidRPr="008535D0" w:rsidP="008535D0">
      <w:pPr>
        <w:pStyle w:val="BodyText"/>
      </w:pPr>
    </w:p>
    <w:p w:rsidR="00000000" w:rsidRPr="008535D0" w:rsidP="008535D0">
      <w:pPr>
        <w:pStyle w:val="AllowPageBreak"/>
      </w:pPr>
    </w:p>
    <w:p w:rsidR="00000000" w:rsidRPr="008535D0" w:rsidP="008535D0">
      <w:pPr>
        <w:pStyle w:val="Heading1"/>
      </w:pPr>
      <w:bookmarkStart w:id="5" w:name="O_676593"/>
      <w:bookmarkEnd w:id="5"/>
      <w:r w:rsidRPr="008535D0">
        <w:t>Fou</w:t>
      </w:r>
      <w:r w:rsidRPr="008535D0">
        <w:t>ndation Skills</w:t>
      </w:r>
    </w:p>
    <w:p w:rsidR="00000000" w:rsidRPr="00D82035" w:rsidP="00D82035">
      <w:pPr>
        <w:pStyle w:val="BodyText"/>
        <w:rPr>
          <w:i/>
        </w:rPr>
      </w:pPr>
      <w:r w:rsidRPr="00D8203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8535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5D0" w:rsidP="008535D0">
            <w:pPr>
              <w:pStyle w:val="BodyText"/>
            </w:pPr>
            <w:r w:rsidRPr="008535D0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5D0" w:rsidP="008535D0">
            <w:pPr>
              <w:pStyle w:val="BodyText"/>
            </w:pPr>
            <w:r w:rsidRPr="008535D0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D0">
            <w:pPr>
              <w:pStyle w:val="BodyText"/>
              <w:rPr>
                <w:lang w:val="en-NZ"/>
              </w:rPr>
            </w:pPr>
            <w:r w:rsidRPr="008535D0">
              <w:rPr>
                <w:rStyle w:val="SpecialBold"/>
              </w:rPr>
              <w:t>Description</w:t>
            </w:r>
          </w:p>
        </w:tc>
      </w:tr>
      <w:tr w:rsidTr="008535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D0">
            <w:pPr>
              <w:pStyle w:val="BodyText"/>
              <w:rPr>
                <w:lang w:val="en-NZ"/>
              </w:rPr>
            </w:pPr>
            <w:r w:rsidRPr="008535D0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D0">
            <w:pPr>
              <w:pStyle w:val="BodyText"/>
              <w:rPr>
                <w:lang w:val="en-NZ"/>
              </w:rPr>
            </w:pPr>
            <w:r w:rsidRPr="008535D0">
              <w:t>1.1, 2.2, 2.3, 3.4, 3.5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D0">
            <w:pPr>
              <w:pStyle w:val="ListBullet"/>
              <w:rPr>
                <w:lang w:val="en-NZ"/>
              </w:rPr>
            </w:pPr>
            <w:r w:rsidRPr="008535D0">
              <w:t>Interprets and analyses information and products from a variety of sources to ensure appropriateness to client needs, currency and accuracy</w:t>
            </w:r>
          </w:p>
        </w:tc>
      </w:tr>
      <w:tr w:rsidTr="008535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D0">
            <w:pPr>
              <w:pStyle w:val="BodyText"/>
              <w:rPr>
                <w:lang w:val="en-NZ"/>
              </w:rPr>
            </w:pPr>
            <w:r w:rsidRPr="008535D0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D0">
            <w:pPr>
              <w:pStyle w:val="BodyText"/>
              <w:rPr>
                <w:lang w:val="en-NZ"/>
              </w:rPr>
            </w:pPr>
            <w:r w:rsidRPr="008535D0">
              <w:t>1.2, 1.3, 2.1, 2.2, 2.4, 3.1-3.6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5D0" w:rsidP="008535D0">
            <w:pPr>
              <w:pStyle w:val="ListBullet"/>
            </w:pPr>
            <w:r w:rsidRPr="008535D0">
              <w:t>Completes documentation accurately following organisational procedures an</w:t>
            </w:r>
            <w:r w:rsidRPr="008535D0">
              <w:t>d protocols</w:t>
            </w:r>
          </w:p>
          <w:p w:rsidR="00000000" w:rsidP="008535D0">
            <w:pPr>
              <w:pStyle w:val="ListBullet"/>
              <w:rPr>
                <w:lang w:val="en-NZ"/>
              </w:rPr>
            </w:pPr>
            <w:r w:rsidRPr="008535D0">
              <w:t>Uses clear language, correct spelling and grammar and appropriate terminology to convey information to a range of personnel and clients</w:t>
            </w:r>
          </w:p>
        </w:tc>
      </w:tr>
      <w:tr w:rsidTr="008535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D0">
            <w:pPr>
              <w:pStyle w:val="BodyText"/>
              <w:rPr>
                <w:lang w:val="en-NZ"/>
              </w:rPr>
            </w:pPr>
            <w:r w:rsidRPr="008535D0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D0">
            <w:pPr>
              <w:pStyle w:val="BodyText"/>
              <w:rPr>
                <w:lang w:val="en-NZ"/>
              </w:rPr>
            </w:pPr>
            <w:r w:rsidRPr="008535D0">
              <w:t>2.1, 2.2, 3.2, 3.3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5D0" w:rsidP="008535D0">
            <w:pPr>
              <w:pStyle w:val="ListBullet"/>
            </w:pPr>
            <w:r w:rsidRPr="008535D0">
              <w:t>Participates in verbal exchanges using active listening and question</w:t>
            </w:r>
            <w:r w:rsidRPr="008535D0">
              <w:t>ing techniques to share, convey and clarify information</w:t>
            </w:r>
          </w:p>
          <w:p w:rsidR="00000000" w:rsidP="008535D0">
            <w:pPr>
              <w:pStyle w:val="ListBullet"/>
              <w:rPr>
                <w:lang w:val="en-NZ"/>
              </w:rPr>
            </w:pPr>
            <w:r w:rsidRPr="008535D0">
              <w:t>Uses language and concepts appropriate to the situation and for internal and external stakeholders</w:t>
            </w:r>
          </w:p>
        </w:tc>
      </w:tr>
      <w:tr w:rsidTr="008535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D0">
            <w:pPr>
              <w:pStyle w:val="BodyText"/>
              <w:rPr>
                <w:lang w:val="en-NZ"/>
              </w:rPr>
            </w:pPr>
            <w:r w:rsidRPr="008535D0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D0">
            <w:pPr>
              <w:pStyle w:val="BodyText"/>
              <w:rPr>
                <w:lang w:val="en-NZ"/>
              </w:rPr>
            </w:pPr>
            <w:r w:rsidRPr="008535D0">
              <w:t>1.1, 2.3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D0">
            <w:pPr>
              <w:pStyle w:val="ListBullet"/>
              <w:rPr>
                <w:lang w:val="en-NZ"/>
              </w:rPr>
            </w:pPr>
            <w:r w:rsidRPr="008535D0">
              <w:t xml:space="preserve">Uses mathematical equations to perform calculations and to check the accuracy of financial information </w:t>
            </w:r>
          </w:p>
        </w:tc>
      </w:tr>
      <w:tr w:rsidTr="008535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D0">
            <w:pPr>
              <w:pStyle w:val="BodyText"/>
              <w:rPr>
                <w:lang w:val="en-NZ"/>
              </w:rPr>
            </w:pPr>
            <w:r w:rsidRPr="008535D0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D0">
            <w:pPr>
              <w:pStyle w:val="BodyText"/>
              <w:rPr>
                <w:lang w:val="en-NZ"/>
              </w:rPr>
            </w:pPr>
            <w:r w:rsidRPr="008535D0">
              <w:t>1.1, 2.3, 2.4, 3.2, 3.5, 3.6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5D0" w:rsidP="008535D0">
            <w:pPr>
              <w:pStyle w:val="ListBullet"/>
            </w:pPr>
            <w:r w:rsidRPr="008535D0">
              <w:t>Takes personal responsibility for ensuring that documentation and processes comply with legisl</w:t>
            </w:r>
            <w:r w:rsidRPr="008535D0">
              <w:t>ation, codes of practice and organisational requirements</w:t>
            </w:r>
          </w:p>
          <w:p w:rsidR="00000000" w:rsidP="008535D0">
            <w:pPr>
              <w:pStyle w:val="ListBullet"/>
              <w:rPr>
                <w:lang w:val="en-NZ"/>
              </w:rPr>
            </w:pPr>
            <w:r w:rsidRPr="008535D0">
              <w:t>Maintains knowledge of compliance legislation and requirements, and verifies extent of own authority</w:t>
            </w:r>
          </w:p>
        </w:tc>
      </w:tr>
      <w:tr w:rsidTr="008535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D0">
            <w:pPr>
              <w:pStyle w:val="BodyText"/>
              <w:rPr>
                <w:lang w:val="en-NZ"/>
              </w:rPr>
            </w:pPr>
            <w:r w:rsidRPr="008535D0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D0">
            <w:pPr>
              <w:pStyle w:val="BodyText"/>
              <w:rPr>
                <w:lang w:val="en-NZ"/>
              </w:rPr>
            </w:pPr>
            <w:r w:rsidRPr="008535D0">
              <w:t>1.2, 2.1, 3.2, 3.3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5D0" w:rsidP="008535D0">
            <w:pPr>
              <w:pStyle w:val="ListBullet"/>
            </w:pPr>
            <w:r w:rsidRPr="008535D0">
              <w:t>Selects and uses appropriate conventions and protocols t</w:t>
            </w:r>
            <w:r w:rsidRPr="008535D0">
              <w:t>o communicate with clients, colleagues and external stakeholders</w:t>
            </w:r>
          </w:p>
          <w:p w:rsidR="00000000" w:rsidRPr="008535D0" w:rsidP="008535D0">
            <w:pPr>
              <w:pStyle w:val="ListBullet"/>
            </w:pPr>
            <w:r w:rsidRPr="008535D0">
              <w:t>Recognises the importance of building rapport to establish effective working relationships</w:t>
            </w:r>
          </w:p>
          <w:p w:rsidR="00000000" w:rsidP="008535D0">
            <w:pPr>
              <w:pStyle w:val="ListBullet"/>
              <w:rPr>
                <w:lang w:val="en-NZ"/>
              </w:rPr>
            </w:pPr>
            <w:r w:rsidRPr="008535D0">
              <w:t xml:space="preserve">Collaborates and cooperates with others to achieve joint outcomes </w:t>
            </w:r>
          </w:p>
        </w:tc>
      </w:tr>
      <w:tr w:rsidTr="008535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D0">
            <w:pPr>
              <w:pStyle w:val="BodyText"/>
              <w:rPr>
                <w:lang w:val="en-NZ"/>
              </w:rPr>
            </w:pPr>
            <w:r w:rsidRPr="008535D0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D0">
            <w:pPr>
              <w:pStyle w:val="BodyText"/>
              <w:rPr>
                <w:lang w:val="en-NZ"/>
              </w:rPr>
            </w:pPr>
            <w:r w:rsidRPr="008535D0">
              <w:t>1.2, 1.3, 2.2-2.4, 3.1-3.6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5D0" w:rsidP="008535D0">
            <w:pPr>
              <w:pStyle w:val="ListBullet"/>
            </w:pPr>
            <w:r w:rsidRPr="008535D0">
              <w:t xml:space="preserve">Takes responsibility for planning, sequencing and prioritising tasks and own workload for efficiency and effectiveness </w:t>
            </w:r>
          </w:p>
          <w:p w:rsidR="00000000" w:rsidRPr="008535D0" w:rsidP="008535D0">
            <w:pPr>
              <w:pStyle w:val="ListBullet"/>
            </w:pPr>
            <w:r w:rsidRPr="008535D0">
              <w:t>Uses the main features and functions of digital tools to complete work tasks</w:t>
            </w:r>
          </w:p>
        </w:tc>
      </w:tr>
    </w:tbl>
    <w:p w:rsidR="00000000" w:rsidRPr="008535D0" w:rsidP="008535D0">
      <w:pPr>
        <w:pStyle w:val="BodyText"/>
      </w:pPr>
    </w:p>
    <w:p w:rsidR="00000000" w:rsidRPr="008535D0" w:rsidP="008535D0">
      <w:pPr>
        <w:pStyle w:val="AllowPageBreak"/>
      </w:pPr>
    </w:p>
    <w:p w:rsidR="00000000" w:rsidRPr="008535D0" w:rsidP="008535D0">
      <w:pPr>
        <w:pStyle w:val="Heading1"/>
      </w:pPr>
      <w:bookmarkStart w:id="6" w:name="O_676605"/>
      <w:bookmarkEnd w:id="6"/>
      <w:r w:rsidRPr="008535D0">
        <w:t>Unit Mapping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295"/>
        <w:gridCol w:w="2205"/>
      </w:tblGrid>
      <w:tr w:rsidTr="00853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5D0" w:rsidP="008535D0">
            <w:pPr>
              <w:pStyle w:val="BodyText"/>
            </w:pPr>
            <w:r w:rsidRPr="008535D0">
              <w:rPr>
                <w:rStyle w:val="SpecialBold"/>
              </w:rPr>
              <w:t xml:space="preserve">Code and title </w:t>
            </w:r>
          </w:p>
          <w:p w:rsidR="00000000" w:rsidRPr="008535D0" w:rsidP="008535D0">
            <w:pPr>
              <w:pStyle w:val="BodyText"/>
            </w:pPr>
            <w:r w:rsidRPr="008535D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5D0" w:rsidP="008535D0">
            <w:pPr>
              <w:pStyle w:val="BodyText"/>
            </w:pPr>
            <w:r w:rsidRPr="008535D0">
              <w:rPr>
                <w:rStyle w:val="SpecialBold"/>
              </w:rPr>
              <w:t>Code and title</w:t>
            </w:r>
          </w:p>
          <w:p w:rsidR="00000000" w:rsidRPr="008535D0" w:rsidP="008535D0">
            <w:pPr>
              <w:pStyle w:val="BodyText"/>
            </w:pPr>
            <w:r w:rsidRPr="008535D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5D0" w:rsidP="008535D0">
            <w:pPr>
              <w:pStyle w:val="BodyText"/>
            </w:pPr>
            <w:r w:rsidRPr="008535D0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D0">
            <w:pPr>
              <w:pStyle w:val="BodyText"/>
              <w:rPr>
                <w:lang w:val="en-NZ"/>
              </w:rPr>
            </w:pPr>
            <w:r w:rsidRPr="008535D0">
              <w:rPr>
                <w:rStyle w:val="SpecialBold"/>
              </w:rPr>
              <w:t>Equivalence status</w:t>
            </w:r>
          </w:p>
        </w:tc>
      </w:tr>
      <w:tr w:rsidTr="00853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D0">
            <w:pPr>
              <w:pStyle w:val="BodyText"/>
              <w:rPr>
                <w:lang w:val="en-NZ"/>
              </w:rPr>
            </w:pPr>
            <w:r w:rsidRPr="008535D0">
              <w:t>FNSFPL403 Implement financial plans to predetermined guidelines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5D0">
            <w:pPr>
              <w:pStyle w:val="BodyText"/>
              <w:rPr>
                <w:lang w:val="en-NZ"/>
              </w:rPr>
            </w:pPr>
            <w:r w:rsidRPr="008535D0">
              <w:t>FNSFPL403A Implement financial plans to predetermined guidelines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5D0" w:rsidP="008535D0">
            <w:pPr>
              <w:pStyle w:val="BodyText"/>
            </w:pPr>
            <w:r w:rsidRPr="008535D0">
              <w:t>Updated to meet Standards for Training Packages</w:t>
            </w:r>
          </w:p>
          <w:p w:rsidR="00000000" w:rsidP="008535D0">
            <w:pPr>
              <w:pStyle w:val="BodyText"/>
              <w:rPr>
                <w:lang w:val="en-NZ"/>
              </w:rPr>
            </w:pPr>
            <w:r w:rsidRPr="008535D0">
              <w:t>Minor rewording to clarify intent of performance criteria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5D0" w:rsidP="008535D0">
            <w:pPr>
              <w:pStyle w:val="BodyText"/>
            </w:pPr>
            <w:r w:rsidRPr="008535D0">
              <w:t>Equivalent unit</w:t>
            </w:r>
          </w:p>
        </w:tc>
      </w:tr>
    </w:tbl>
    <w:p w:rsidR="00000000" w:rsidRPr="008535D0" w:rsidP="008535D0">
      <w:pPr>
        <w:pStyle w:val="BodyText"/>
      </w:pPr>
    </w:p>
    <w:p w:rsidR="00000000" w:rsidRPr="008535D0" w:rsidP="008535D0">
      <w:pPr>
        <w:pStyle w:val="AllowPageBreak"/>
      </w:pPr>
    </w:p>
    <w:p w:rsidR="00000000" w:rsidRPr="008535D0" w:rsidP="008535D0">
      <w:pPr>
        <w:pStyle w:val="Heading1"/>
      </w:pPr>
      <w:bookmarkStart w:id="7" w:name="O_676602"/>
      <w:bookmarkEnd w:id="7"/>
      <w:r w:rsidRPr="008535D0">
        <w:t>Links</w:t>
      </w:r>
    </w:p>
    <w:p w:rsidR="00000000" w:rsidRPr="008535D0" w:rsidP="00D82035">
      <w:pPr>
        <w:pStyle w:val="BodyText"/>
      </w:pPr>
      <w:r w:rsidRPr="008535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E277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535D0" w:rsidP="008535D0"/>
    <w:sectPr w:rsidSect="008535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5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5D0" w:rsidRPr="00D82035" w:rsidP="00D820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5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035" w:rsidP="008535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2035" w:rsidP="008535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2035" w:rsidP="008535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5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0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35D0" w:rsidRPr="00D82035" w:rsidP="00D820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5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035" w:rsidRPr="002D2AF8" w:rsidP="008535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FNSFPL403 Implement financial plans to predetermined guidelines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D82035" w:rsidP="008535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74EC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622C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5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35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35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35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35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35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35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35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35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35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35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35D0"/>
  </w:style>
  <w:style w:type="character" w:customStyle="1" w:styleId="Heading1Char">
    <w:name w:val="Heading 1 Char"/>
    <w:basedOn w:val="DefaultParagraphFont"/>
    <w:link w:val="Heading1"/>
    <w:rsid w:val="008535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35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35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35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35D0"/>
    <w:rPr>
      <w:b/>
      <w:spacing w:val="0"/>
    </w:rPr>
  </w:style>
  <w:style w:type="character" w:styleId="Emphasis">
    <w:name w:val="Emphasis"/>
    <w:basedOn w:val="DefaultParagraphFont"/>
    <w:qFormat/>
    <w:rsid w:val="008535D0"/>
    <w:rPr>
      <w:i/>
    </w:rPr>
  </w:style>
  <w:style w:type="paragraph" w:customStyle="1" w:styleId="SuperHeading">
    <w:name w:val="SuperHeading"/>
    <w:basedOn w:val="Normal"/>
    <w:rsid w:val="008535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35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35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35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35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35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35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35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35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35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35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35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35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35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35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35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35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35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35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35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35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35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35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35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35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35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35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35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35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35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35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35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35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35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35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35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35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35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35D0"/>
  </w:style>
  <w:style w:type="paragraph" w:styleId="TableofFigures">
    <w:name w:val="table of figures"/>
    <w:basedOn w:val="Normal"/>
    <w:next w:val="Normal"/>
    <w:semiHidden/>
    <w:rsid w:val="008535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35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35D0"/>
    <w:rPr>
      <w:rFonts w:ascii="Wingdings" w:hAnsi="Wingdings"/>
    </w:rPr>
  </w:style>
  <w:style w:type="paragraph" w:customStyle="1" w:styleId="TableHeading">
    <w:name w:val="Table Heading"/>
    <w:basedOn w:val="HeadingBase"/>
    <w:rsid w:val="008535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35D0"/>
    <w:rPr>
      <w:color w:val="0033CC"/>
      <w:u w:val="none"/>
    </w:rPr>
  </w:style>
  <w:style w:type="paragraph" w:customStyle="1" w:styleId="BodyTextRight">
    <w:name w:val="Body Text Right"/>
    <w:basedOn w:val="BodyText"/>
    <w:rsid w:val="008535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35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35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35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35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35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35D0"/>
    <w:rPr>
      <w:sz w:val="32"/>
    </w:rPr>
  </w:style>
  <w:style w:type="paragraph" w:customStyle="1" w:styleId="HeadingProcedure">
    <w:name w:val="Heading Procedure"/>
    <w:basedOn w:val="HeadingBase"/>
    <w:next w:val="Normal"/>
    <w:rsid w:val="008535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35D0"/>
    <w:pPr>
      <w:spacing w:before="60" w:after="60"/>
    </w:pPr>
  </w:style>
  <w:style w:type="paragraph" w:styleId="ListContinue">
    <w:name w:val="List Continue"/>
    <w:basedOn w:val="List"/>
    <w:rsid w:val="008535D0"/>
    <w:pPr>
      <w:ind w:firstLine="0"/>
    </w:pPr>
  </w:style>
  <w:style w:type="paragraph" w:customStyle="1" w:styleId="ListNote">
    <w:name w:val="List Note"/>
    <w:basedOn w:val="List"/>
    <w:rsid w:val="008535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35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35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35D0"/>
    <w:rPr>
      <w:rFonts w:ascii="Courier New" w:hAnsi="Courier New"/>
    </w:rPr>
  </w:style>
  <w:style w:type="paragraph" w:customStyle="1" w:styleId="NoteBullet">
    <w:name w:val="Note Bullet"/>
    <w:basedOn w:val="Note"/>
    <w:rsid w:val="008535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35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35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35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35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35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35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35D0"/>
    <w:rPr>
      <w:b/>
      <w:smallCaps/>
    </w:rPr>
  </w:style>
  <w:style w:type="paragraph" w:customStyle="1" w:styleId="TableListNumber">
    <w:name w:val="Table List Number"/>
    <w:basedOn w:val="ListNumber"/>
    <w:rsid w:val="008535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35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35D0"/>
    <w:pPr>
      <w:numPr>
        <w:numId w:val="8"/>
      </w:numPr>
    </w:pPr>
  </w:style>
  <w:style w:type="paragraph" w:customStyle="1" w:styleId="ListAlpha2">
    <w:name w:val="List Alpha 2"/>
    <w:basedOn w:val="List2"/>
    <w:rsid w:val="008535D0"/>
    <w:pPr>
      <w:numPr>
        <w:numId w:val="7"/>
      </w:numPr>
    </w:pPr>
  </w:style>
  <w:style w:type="paragraph" w:styleId="List2">
    <w:name w:val="List 2"/>
    <w:basedOn w:val="BodyText"/>
    <w:rsid w:val="008535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35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35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35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35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35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35D0"/>
    <w:pPr>
      <w:numPr>
        <w:numId w:val="3"/>
      </w:numPr>
    </w:pPr>
  </w:style>
  <w:style w:type="paragraph" w:styleId="ListContinue2">
    <w:name w:val="List Continue 2"/>
    <w:basedOn w:val="List2"/>
    <w:rsid w:val="008535D0"/>
    <w:pPr>
      <w:ind w:firstLine="0"/>
    </w:pPr>
  </w:style>
  <w:style w:type="paragraph" w:styleId="ListContinue3">
    <w:name w:val="List Continue 3"/>
    <w:basedOn w:val="List3"/>
    <w:rsid w:val="008535D0"/>
    <w:pPr>
      <w:ind w:left="1021" w:firstLine="0"/>
    </w:pPr>
  </w:style>
  <w:style w:type="paragraph" w:styleId="ListContinue4">
    <w:name w:val="List Continue 4"/>
    <w:basedOn w:val="List4"/>
    <w:rsid w:val="008535D0"/>
    <w:pPr>
      <w:ind w:firstLine="0"/>
    </w:pPr>
  </w:style>
  <w:style w:type="paragraph" w:styleId="ListContinue5">
    <w:name w:val="List Continue 5"/>
    <w:basedOn w:val="List5"/>
    <w:rsid w:val="008535D0"/>
    <w:pPr>
      <w:ind w:firstLine="0"/>
    </w:pPr>
  </w:style>
  <w:style w:type="paragraph" w:styleId="ListNumber3">
    <w:name w:val="List Number 3"/>
    <w:basedOn w:val="List3"/>
    <w:rsid w:val="008535D0"/>
    <w:pPr>
      <w:numPr>
        <w:numId w:val="4"/>
      </w:numPr>
    </w:pPr>
  </w:style>
  <w:style w:type="paragraph" w:styleId="ListNumber4">
    <w:name w:val="List Number 4"/>
    <w:basedOn w:val="List4"/>
    <w:rsid w:val="008535D0"/>
    <w:pPr>
      <w:numPr>
        <w:numId w:val="5"/>
      </w:numPr>
    </w:pPr>
  </w:style>
  <w:style w:type="paragraph" w:styleId="ListNumber5">
    <w:name w:val="List Number 5"/>
    <w:basedOn w:val="List5"/>
    <w:rsid w:val="008535D0"/>
    <w:pPr>
      <w:numPr>
        <w:numId w:val="6"/>
      </w:numPr>
    </w:pPr>
  </w:style>
  <w:style w:type="paragraph" w:styleId="BlockText">
    <w:name w:val="Block Text"/>
    <w:basedOn w:val="Normal"/>
    <w:rsid w:val="008535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35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35D0"/>
    <w:rPr>
      <w:sz w:val="16"/>
      <w:vertAlign w:val="superscript"/>
    </w:rPr>
  </w:style>
  <w:style w:type="character" w:customStyle="1" w:styleId="Symbols">
    <w:name w:val="Symbols"/>
    <w:basedOn w:val="DefaultParagraphFont"/>
    <w:rsid w:val="008535D0"/>
    <w:rPr>
      <w:rFonts w:ascii="Symbol" w:hAnsi="Symbol"/>
    </w:rPr>
  </w:style>
  <w:style w:type="character" w:customStyle="1" w:styleId="MenuOptions">
    <w:name w:val="Menu Options"/>
    <w:basedOn w:val="DefaultParagraphFont"/>
    <w:rsid w:val="008535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35D0"/>
    <w:rPr>
      <w:b/>
    </w:rPr>
  </w:style>
  <w:style w:type="character" w:customStyle="1" w:styleId="Underlined">
    <w:name w:val="Underlined"/>
    <w:basedOn w:val="DefaultParagraphFont"/>
    <w:rsid w:val="008535D0"/>
    <w:rPr>
      <w:u w:val="single"/>
    </w:rPr>
  </w:style>
  <w:style w:type="paragraph" w:customStyle="1" w:styleId="TableBodyTextRight">
    <w:name w:val="Table Body Text Right"/>
    <w:basedOn w:val="TableBodyText"/>
    <w:rsid w:val="008535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35D0"/>
    <w:rPr>
      <w:sz w:val="18"/>
    </w:rPr>
  </w:style>
  <w:style w:type="paragraph" w:customStyle="1" w:styleId="BodySmallRight">
    <w:name w:val="Body Small Right"/>
    <w:basedOn w:val="BodyTextRight"/>
    <w:rsid w:val="008535D0"/>
    <w:rPr>
      <w:sz w:val="18"/>
      <w:szCs w:val="18"/>
    </w:rPr>
  </w:style>
  <w:style w:type="paragraph" w:customStyle="1" w:styleId="MarginEdition">
    <w:name w:val="Margin Edition"/>
    <w:basedOn w:val="MarginNote"/>
    <w:rsid w:val="008535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35D0"/>
    <w:rPr>
      <w:sz w:val="2"/>
      <w:szCs w:val="2"/>
    </w:rPr>
  </w:style>
  <w:style w:type="character" w:customStyle="1" w:styleId="Small">
    <w:name w:val="Small"/>
    <w:basedOn w:val="DefaultParagraphFont"/>
    <w:rsid w:val="008535D0"/>
    <w:rPr>
      <w:sz w:val="16"/>
    </w:rPr>
  </w:style>
  <w:style w:type="paragraph" w:customStyle="1" w:styleId="WideTable">
    <w:name w:val="Wide Table"/>
    <w:basedOn w:val="Normal"/>
    <w:rsid w:val="008535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35D0"/>
  </w:style>
  <w:style w:type="paragraph" w:styleId="Quote">
    <w:name w:val="Quote"/>
    <w:basedOn w:val="Heading1"/>
    <w:link w:val="QuoteChar"/>
    <w:qFormat/>
    <w:rsid w:val="008535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35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35D0"/>
    <w:pPr>
      <w:pageBreakBefore/>
    </w:pPr>
  </w:style>
  <w:style w:type="paragraph" w:customStyle="1" w:styleId="Border">
    <w:name w:val="Border"/>
    <w:basedOn w:val="Normal"/>
    <w:qFormat/>
    <w:rsid w:val="008535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35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5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5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35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35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35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35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35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35D0"/>
    <w:rPr>
      <w:u w:val="single"/>
    </w:rPr>
  </w:style>
  <w:style w:type="character" w:customStyle="1" w:styleId="BoldandItalics">
    <w:name w:val="Bold and Italics"/>
    <w:qFormat/>
    <w:rsid w:val="008535D0"/>
    <w:rPr>
      <w:b/>
      <w:i/>
      <w:u w:val="none"/>
    </w:rPr>
  </w:style>
  <w:style w:type="paragraph" w:styleId="BalloonText">
    <w:name w:val="Balloon Text"/>
    <w:basedOn w:val="Normal"/>
    <w:link w:val="BalloonTextChar"/>
    <w:rsid w:val="008535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5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35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35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35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35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35D0"/>
    <w:pPr>
      <w:spacing w:before="0" w:after="0"/>
    </w:pPr>
  </w:style>
  <w:style w:type="paragraph" w:customStyle="1" w:styleId="BodyTextBold">
    <w:name w:val="Body Text Bold"/>
    <w:basedOn w:val="BodyText"/>
    <w:qFormat/>
    <w:rsid w:val="008535D0"/>
    <w:rPr>
      <w:b/>
    </w:rPr>
  </w:style>
  <w:style w:type="character" w:styleId="Hyperlink">
    <w:name w:val="Hyperlink"/>
    <w:basedOn w:val="DefaultParagraphFont"/>
    <w:uiPriority w:val="99"/>
    <w:unhideWhenUsed/>
    <w:rsid w:val="00D820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4554</Characters>
  <Application>Microsoft Office Word</Application>
  <DocSecurity>0</DocSecurity>
  <Lines>175</Lines>
  <Paragraphs>95</Paragraphs>
  <ScaleCrop>false</ScaleCrop>
  <Company>Author-it Software Corporation Ltd.</Company>
  <LinksUpToDate>false</LinksUpToDate>
  <CharactersWithSpaces>5161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FNSFPL403 Implement financial plans to predetermined guidelines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2022-01-27T02:10:00Z</dcterms:created>
  <dcterms:modified xsi:type="dcterms:W3CDTF">2022-01-27T02:10:00Z</dcterms:modified>
</cp:coreProperties>
</file>