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EB9" w:rsidP="004B5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FNSFPL401 Extract and analyse information on specified financial strategies and products</w:t>
      </w:r>
      <w:r>
        <w:fldChar w:fldCharType="end"/>
      </w:r>
    </w:p>
    <w:p w:rsidR="004B5EB9" w:rsidP="004B5EB9">
      <w:pPr>
        <w:pStyle w:val="Version"/>
        <w:sectPr w:rsidSect="00B37C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CB0" w:rsidP="00B37CB0">
      <w:pPr>
        <w:pStyle w:val="SuperHeading"/>
      </w:pPr>
      <w:r w:rsidRPr="00B37CB0">
        <w:t>Assessment Requirements for FNSFPL401 Extract and analyse information on specified financial strategies and products</w:t>
      </w:r>
    </w:p>
    <w:p w:rsidR="00000000" w:rsidRPr="00B37CB0" w:rsidP="00B37CB0">
      <w:pPr>
        <w:pStyle w:val="Heading1"/>
      </w:pPr>
      <w:bookmarkStart w:id="1" w:name="O_676559"/>
      <w:bookmarkEnd w:id="1"/>
      <w:r w:rsidRPr="00B37C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CB0" w:rsidP="00B37CB0">
            <w:pPr>
              <w:pStyle w:val="BodyText"/>
            </w:pPr>
            <w:r w:rsidRPr="00B37C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CB0">
            <w:pPr>
              <w:pStyle w:val="BodyText"/>
              <w:rPr>
                <w:lang w:val="en-NZ"/>
              </w:rPr>
            </w:pPr>
            <w:r w:rsidRPr="00B37CB0">
              <w:rPr>
                <w:rStyle w:val="SpecialBold"/>
              </w:rPr>
              <w:t>Comments</w:t>
            </w:r>
          </w:p>
        </w:tc>
      </w:tr>
      <w:tr w:rsidTr="00B3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CB0">
            <w:pPr>
              <w:pStyle w:val="BodyText"/>
              <w:rPr>
                <w:lang w:val="en-NZ"/>
              </w:rPr>
            </w:pPr>
            <w:r w:rsidRPr="00B37C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CB0" w:rsidP="00B37CB0">
            <w:pPr>
              <w:pStyle w:val="BodyText"/>
            </w:pPr>
            <w:r w:rsidRPr="00B37CB0">
              <w:t>This version first released with FNS Financial Services Training Package Version 1.0.</w:t>
            </w:r>
          </w:p>
        </w:tc>
      </w:tr>
    </w:tbl>
    <w:p w:rsidR="00000000" w:rsidRPr="00B37CB0" w:rsidP="00B37CB0">
      <w:pPr>
        <w:pStyle w:val="BodyText"/>
      </w:pPr>
    </w:p>
    <w:p w:rsidR="00000000" w:rsidRPr="00B37CB0" w:rsidP="00B37CB0">
      <w:pPr>
        <w:pStyle w:val="AllowPageBreak"/>
      </w:pPr>
    </w:p>
    <w:p w:rsidR="00000000" w:rsidRPr="00B37CB0" w:rsidP="00B37CB0">
      <w:pPr>
        <w:pStyle w:val="Heading1"/>
      </w:pPr>
      <w:bookmarkStart w:id="2" w:name="O_676560"/>
      <w:bookmarkEnd w:id="2"/>
      <w:r w:rsidRPr="00B37CB0">
        <w:t>Performance Evidence</w:t>
      </w:r>
    </w:p>
    <w:p w:rsidR="00000000" w:rsidRPr="00B37CB0" w:rsidP="004B5EB9">
      <w:pPr>
        <w:pStyle w:val="BodyText"/>
      </w:pPr>
      <w:r w:rsidRPr="00B37CB0">
        <w:t>Evidence of the of the ability to:</w:t>
      </w:r>
    </w:p>
    <w:p w:rsidR="00000000" w:rsidRPr="00B37CB0" w:rsidP="00B37CB0">
      <w:pPr>
        <w:pStyle w:val="ListBullet"/>
      </w:pPr>
      <w:r w:rsidRPr="00B37CB0">
        <w:t>interpret research requirements and research financial products and strategies to set guidelin</w:t>
      </w:r>
      <w:r w:rsidRPr="00B37CB0">
        <w:t xml:space="preserve">es </w:t>
      </w:r>
    </w:p>
    <w:p w:rsidR="00000000" w:rsidRPr="00B37CB0" w:rsidP="00B37CB0">
      <w:pPr>
        <w:pStyle w:val="ListBullet"/>
      </w:pPr>
      <w:r w:rsidRPr="00B37CB0">
        <w:t>summarise research information and contribute to recommendations.</w:t>
      </w:r>
    </w:p>
    <w:p w:rsidR="00000000" w:rsidRPr="00B37CB0" w:rsidP="00B37CB0">
      <w:pPr>
        <w:pStyle w:val="BodyText"/>
      </w:pPr>
    </w:p>
    <w:p w:rsidR="00000000" w:rsidRPr="00B37CB0" w:rsidP="004B5EB9">
      <w:pPr>
        <w:pStyle w:val="BodyText"/>
      </w:pPr>
      <w:r w:rsidRPr="00B37CB0">
        <w:t>Note: If a specific volume or frequency is not stated, then evidence must be provided at least once.</w:t>
      </w:r>
    </w:p>
    <w:p w:rsidR="00000000" w:rsidRPr="00B37CB0" w:rsidP="00B37CB0">
      <w:pPr>
        <w:pStyle w:val="Heading1"/>
      </w:pPr>
      <w:bookmarkStart w:id="3" w:name="O_676561"/>
      <w:bookmarkEnd w:id="3"/>
      <w:r w:rsidRPr="00B37CB0">
        <w:t>Knowledge Evidence</w:t>
      </w:r>
    </w:p>
    <w:p w:rsidR="00000000" w:rsidRPr="00B37CB0" w:rsidP="004B5EB9">
      <w:pPr>
        <w:pStyle w:val="BodyText"/>
      </w:pPr>
      <w:r w:rsidRPr="00B37CB0">
        <w:t>To complete the unit requirements safely</w:t>
      </w:r>
      <w:r w:rsidRPr="00B37CB0">
        <w:t xml:space="preserve"> and effectively, the individual must: </w:t>
      </w:r>
    </w:p>
    <w:p w:rsidR="00000000" w:rsidRPr="00B37CB0" w:rsidP="00B37CB0">
      <w:pPr>
        <w:pStyle w:val="ListBullet"/>
      </w:pPr>
      <w:r w:rsidRPr="00B37CB0">
        <w:t>describe the key features of:</w:t>
      </w:r>
    </w:p>
    <w:p w:rsidR="00000000" w:rsidRPr="00B37CB0" w:rsidP="00B37CB0">
      <w:pPr>
        <w:pStyle w:val="ListBullet2"/>
      </w:pPr>
      <w:r w:rsidRPr="00B37CB0">
        <w:t>organisational policy, objectives and guidelines</w:t>
      </w:r>
    </w:p>
    <w:p w:rsidR="00000000" w:rsidRPr="00B37CB0" w:rsidP="00B37CB0">
      <w:pPr>
        <w:pStyle w:val="ListBullet2"/>
      </w:pPr>
      <w:r w:rsidRPr="00B37CB0">
        <w:t>financial industry code of practice requirements</w:t>
      </w:r>
    </w:p>
    <w:p w:rsidR="00000000" w:rsidRPr="00B37CB0" w:rsidP="00B37CB0">
      <w:pPr>
        <w:pStyle w:val="ListBullet2"/>
      </w:pPr>
      <w:r w:rsidRPr="00B37CB0">
        <w:t>relevant legislation and regulations</w:t>
      </w:r>
    </w:p>
    <w:p w:rsidR="00000000" w:rsidRPr="00B37CB0" w:rsidP="00B37CB0">
      <w:pPr>
        <w:pStyle w:val="ListBullet"/>
      </w:pPr>
      <w:r w:rsidRPr="00B37CB0">
        <w:t>analyse and explain risks associated with specif</w:t>
      </w:r>
      <w:r w:rsidRPr="00B37CB0">
        <w:t>ic financial products and services</w:t>
      </w:r>
    </w:p>
    <w:p w:rsidR="00000000" w:rsidRPr="00B37CB0" w:rsidP="00B37CB0">
      <w:pPr>
        <w:pStyle w:val="ListBullet"/>
      </w:pPr>
      <w:r w:rsidRPr="00B37CB0">
        <w:t>outline the effect of taxation and social security systems and regulations on specified financial products</w:t>
      </w:r>
    </w:p>
    <w:p w:rsidR="00000000" w:rsidRPr="00B37CB0" w:rsidP="00B37CB0">
      <w:pPr>
        <w:pStyle w:val="ListBullet"/>
      </w:pPr>
      <w:r w:rsidRPr="00B37CB0">
        <w:t>describe the role of independent analysts and the value of their recommendation</w:t>
      </w:r>
    </w:p>
    <w:p w:rsidR="00000000" w:rsidRPr="00B37CB0" w:rsidP="00B37CB0">
      <w:pPr>
        <w:pStyle w:val="ListBullet"/>
      </w:pPr>
      <w:r w:rsidRPr="00B37CB0">
        <w:t>summarise the key needs of clients</w:t>
      </w:r>
      <w:r w:rsidRPr="00B37CB0">
        <w:t xml:space="preserve"> and referral processes to specialist personnel </w:t>
      </w:r>
    </w:p>
    <w:p w:rsidR="00000000" w:rsidRPr="00B37CB0" w:rsidP="00B37CB0">
      <w:pPr>
        <w:pStyle w:val="ListBullet"/>
      </w:pPr>
      <w:r w:rsidRPr="00B37CB0">
        <w:t>describe the key theories of investment, portfolio management and management of investment and risk.</w:t>
      </w:r>
    </w:p>
    <w:p w:rsidR="00000000" w:rsidRPr="00B37CB0" w:rsidP="00B37CB0">
      <w:pPr>
        <w:pStyle w:val="AllowPageBreak"/>
      </w:pPr>
    </w:p>
    <w:p w:rsidR="00000000" w:rsidRPr="00B37CB0" w:rsidP="00B37CB0">
      <w:pPr>
        <w:pStyle w:val="Heading1"/>
      </w:pPr>
      <w:bookmarkStart w:id="4" w:name="O_676562"/>
      <w:bookmarkEnd w:id="4"/>
      <w:r w:rsidRPr="00B37CB0">
        <w:t>Assessment Conditions</w:t>
      </w:r>
    </w:p>
    <w:p w:rsidR="00000000" w:rsidRPr="00B37CB0" w:rsidP="004B5EB9">
      <w:pPr>
        <w:pStyle w:val="BodyText"/>
      </w:pPr>
      <w:r w:rsidRPr="00B37CB0">
        <w:t>Assessment must be conducted in a safe environment where evidence gathered demonstrates consistent performance of typical activities experienced in the financial planning field of work and include access to:</w:t>
      </w:r>
    </w:p>
    <w:p w:rsidR="00000000" w:rsidRPr="00B37CB0" w:rsidP="00B37CB0">
      <w:pPr>
        <w:pStyle w:val="ListBullet"/>
      </w:pPr>
      <w:r w:rsidRPr="00B37CB0">
        <w:t>office equipment, technology, software and cons</w:t>
      </w:r>
      <w:r w:rsidRPr="00B37CB0">
        <w:t>umables</w:t>
      </w:r>
    </w:p>
    <w:p w:rsidR="00000000" w:rsidRPr="00B37CB0" w:rsidP="00B37CB0">
      <w:pPr>
        <w:pStyle w:val="ListBullet"/>
      </w:pPr>
      <w:r w:rsidRPr="00B37CB0">
        <w:t>the internet.</w:t>
      </w:r>
    </w:p>
    <w:p w:rsidR="00000000" w:rsidRPr="00B37CB0" w:rsidP="00B37CB0">
      <w:pPr>
        <w:pStyle w:val="BodyText"/>
      </w:pPr>
    </w:p>
    <w:p w:rsidR="00000000" w:rsidRPr="00B37CB0" w:rsidP="004B5EB9">
      <w:pPr>
        <w:pStyle w:val="BodyText"/>
      </w:pPr>
      <w:r w:rsidRPr="00B37CB0">
        <w:t>Assessors must satisfy NVR/AQTF assessor requirements.</w:t>
      </w:r>
    </w:p>
    <w:p w:rsidR="00000000" w:rsidRPr="00B37CB0" w:rsidP="00B37CB0">
      <w:pPr>
        <w:pStyle w:val="Heading1"/>
      </w:pPr>
      <w:bookmarkStart w:id="5" w:name="O_676565"/>
      <w:bookmarkEnd w:id="5"/>
      <w:r w:rsidRPr="00B37CB0">
        <w:t>Links</w:t>
      </w:r>
    </w:p>
    <w:p w:rsidR="00000000" w:rsidRPr="00B37CB0" w:rsidP="004B5EB9">
      <w:pPr>
        <w:pStyle w:val="BodyText"/>
      </w:pPr>
      <w:r w:rsidRPr="00B37C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3A9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37CB0" w:rsidP="00B37CB0"/>
    <w:sectPr w:rsidSect="00B37C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C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CB0" w:rsidRPr="004B5EB9" w:rsidP="004B5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C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B9" w:rsidP="00B37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5EB9" w:rsidP="00B37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5EB9" w:rsidP="00B37C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C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CB0" w:rsidRPr="004B5EB9" w:rsidP="004B5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C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B9" w:rsidRPr="002D2AF8" w:rsidP="00B37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FNSFPL401 Extract and analyse information on specified financial strategies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B5EB9" w:rsidP="00B37C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207B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D84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229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C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C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C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C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C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C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C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C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C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C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C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CB0"/>
  </w:style>
  <w:style w:type="character" w:customStyle="1" w:styleId="Heading1Char">
    <w:name w:val="Heading 1 Char"/>
    <w:basedOn w:val="DefaultParagraphFont"/>
    <w:link w:val="Heading1"/>
    <w:rsid w:val="00B37C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C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C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C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7CB0"/>
    <w:rPr>
      <w:b/>
      <w:spacing w:val="0"/>
    </w:rPr>
  </w:style>
  <w:style w:type="paragraph" w:styleId="ListBullet2">
    <w:name w:val="List Bullet 2"/>
    <w:basedOn w:val="List2"/>
    <w:rsid w:val="00B37C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7C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C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7C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C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C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C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C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C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C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C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C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C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C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C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C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C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C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C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7C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C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C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C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C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C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C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C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C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C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C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C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7CB0"/>
    <w:rPr>
      <w:i/>
    </w:rPr>
  </w:style>
  <w:style w:type="paragraph" w:styleId="Caption">
    <w:name w:val="caption"/>
    <w:basedOn w:val="BodyText"/>
    <w:next w:val="Normal"/>
    <w:qFormat/>
    <w:rsid w:val="00B37C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C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C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CB0"/>
  </w:style>
  <w:style w:type="paragraph" w:styleId="TableofFigures">
    <w:name w:val="table of figures"/>
    <w:basedOn w:val="Normal"/>
    <w:next w:val="Normal"/>
    <w:semiHidden/>
    <w:rsid w:val="00B37C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C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7CB0"/>
    <w:rPr>
      <w:rFonts w:ascii="Wingdings" w:hAnsi="Wingdings"/>
    </w:rPr>
  </w:style>
  <w:style w:type="paragraph" w:customStyle="1" w:styleId="TableHeading">
    <w:name w:val="Table Heading"/>
    <w:basedOn w:val="HeadingBase"/>
    <w:rsid w:val="00B37C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CB0"/>
    <w:rPr>
      <w:color w:val="0033CC"/>
      <w:u w:val="none"/>
    </w:rPr>
  </w:style>
  <w:style w:type="paragraph" w:customStyle="1" w:styleId="BodyTextRight">
    <w:name w:val="Body Text Right"/>
    <w:basedOn w:val="BodyText"/>
    <w:rsid w:val="00B37C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C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C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C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C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C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CB0"/>
    <w:rPr>
      <w:sz w:val="32"/>
    </w:rPr>
  </w:style>
  <w:style w:type="paragraph" w:customStyle="1" w:styleId="HeadingProcedure">
    <w:name w:val="Heading Procedure"/>
    <w:basedOn w:val="HeadingBase"/>
    <w:next w:val="Normal"/>
    <w:rsid w:val="00B37C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CB0"/>
    <w:pPr>
      <w:spacing w:before="60" w:after="60"/>
    </w:pPr>
  </w:style>
  <w:style w:type="paragraph" w:styleId="ListContinue">
    <w:name w:val="List Continue"/>
    <w:basedOn w:val="List"/>
    <w:rsid w:val="00B37CB0"/>
    <w:pPr>
      <w:ind w:firstLine="0"/>
    </w:pPr>
  </w:style>
  <w:style w:type="paragraph" w:customStyle="1" w:styleId="ListNote">
    <w:name w:val="List Note"/>
    <w:basedOn w:val="List"/>
    <w:rsid w:val="00B37C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C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C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CB0"/>
    <w:rPr>
      <w:rFonts w:ascii="Courier New" w:hAnsi="Courier New"/>
    </w:rPr>
  </w:style>
  <w:style w:type="paragraph" w:customStyle="1" w:styleId="NoteBullet">
    <w:name w:val="Note Bullet"/>
    <w:basedOn w:val="Note"/>
    <w:rsid w:val="00B37C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C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C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C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C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7C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C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CB0"/>
    <w:rPr>
      <w:b/>
      <w:smallCaps/>
    </w:rPr>
  </w:style>
  <w:style w:type="paragraph" w:customStyle="1" w:styleId="TableListNumber">
    <w:name w:val="Table List Number"/>
    <w:basedOn w:val="ListNumber"/>
    <w:rsid w:val="00B37C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C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CB0"/>
    <w:pPr>
      <w:numPr>
        <w:numId w:val="9"/>
      </w:numPr>
    </w:pPr>
  </w:style>
  <w:style w:type="paragraph" w:customStyle="1" w:styleId="ListAlpha2">
    <w:name w:val="List Alpha 2"/>
    <w:basedOn w:val="List2"/>
    <w:rsid w:val="00B37CB0"/>
    <w:pPr>
      <w:numPr>
        <w:numId w:val="8"/>
      </w:numPr>
    </w:pPr>
  </w:style>
  <w:style w:type="paragraph" w:styleId="List2">
    <w:name w:val="List 2"/>
    <w:basedOn w:val="BodyText"/>
    <w:rsid w:val="00B37C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C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C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C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C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C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7CB0"/>
    <w:pPr>
      <w:numPr>
        <w:numId w:val="4"/>
      </w:numPr>
    </w:pPr>
  </w:style>
  <w:style w:type="paragraph" w:styleId="ListContinue2">
    <w:name w:val="List Continue 2"/>
    <w:basedOn w:val="List2"/>
    <w:rsid w:val="00B37CB0"/>
    <w:pPr>
      <w:ind w:firstLine="0"/>
    </w:pPr>
  </w:style>
  <w:style w:type="paragraph" w:styleId="ListContinue3">
    <w:name w:val="List Continue 3"/>
    <w:basedOn w:val="List3"/>
    <w:rsid w:val="00B37CB0"/>
    <w:pPr>
      <w:ind w:left="1021" w:firstLine="0"/>
    </w:pPr>
  </w:style>
  <w:style w:type="paragraph" w:styleId="ListContinue4">
    <w:name w:val="List Continue 4"/>
    <w:basedOn w:val="List4"/>
    <w:rsid w:val="00B37CB0"/>
    <w:pPr>
      <w:ind w:firstLine="0"/>
    </w:pPr>
  </w:style>
  <w:style w:type="paragraph" w:styleId="ListContinue5">
    <w:name w:val="List Continue 5"/>
    <w:basedOn w:val="List5"/>
    <w:rsid w:val="00B37CB0"/>
    <w:pPr>
      <w:ind w:firstLine="0"/>
    </w:pPr>
  </w:style>
  <w:style w:type="paragraph" w:styleId="ListNumber3">
    <w:name w:val="List Number 3"/>
    <w:basedOn w:val="List3"/>
    <w:rsid w:val="00B37CB0"/>
    <w:pPr>
      <w:numPr>
        <w:numId w:val="5"/>
      </w:numPr>
    </w:pPr>
  </w:style>
  <w:style w:type="paragraph" w:styleId="ListNumber4">
    <w:name w:val="List Number 4"/>
    <w:basedOn w:val="List4"/>
    <w:rsid w:val="00B37CB0"/>
    <w:pPr>
      <w:numPr>
        <w:numId w:val="6"/>
      </w:numPr>
    </w:pPr>
  </w:style>
  <w:style w:type="paragraph" w:styleId="ListNumber5">
    <w:name w:val="List Number 5"/>
    <w:basedOn w:val="List5"/>
    <w:rsid w:val="00B37CB0"/>
    <w:pPr>
      <w:numPr>
        <w:numId w:val="7"/>
      </w:numPr>
    </w:pPr>
  </w:style>
  <w:style w:type="paragraph" w:styleId="BlockText">
    <w:name w:val="Block Text"/>
    <w:basedOn w:val="Normal"/>
    <w:rsid w:val="00B37C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C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CB0"/>
    <w:rPr>
      <w:sz w:val="16"/>
      <w:vertAlign w:val="superscript"/>
    </w:rPr>
  </w:style>
  <w:style w:type="character" w:customStyle="1" w:styleId="Symbols">
    <w:name w:val="Symbols"/>
    <w:basedOn w:val="DefaultParagraphFont"/>
    <w:rsid w:val="00B37CB0"/>
    <w:rPr>
      <w:rFonts w:ascii="Symbol" w:hAnsi="Symbol"/>
    </w:rPr>
  </w:style>
  <w:style w:type="character" w:customStyle="1" w:styleId="MenuOptions">
    <w:name w:val="Menu Options"/>
    <w:basedOn w:val="DefaultParagraphFont"/>
    <w:rsid w:val="00B37C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CB0"/>
    <w:rPr>
      <w:b/>
    </w:rPr>
  </w:style>
  <w:style w:type="character" w:customStyle="1" w:styleId="Underlined">
    <w:name w:val="Underlined"/>
    <w:basedOn w:val="DefaultParagraphFont"/>
    <w:rsid w:val="00B37CB0"/>
    <w:rPr>
      <w:u w:val="single"/>
    </w:rPr>
  </w:style>
  <w:style w:type="paragraph" w:customStyle="1" w:styleId="TableBodyTextRight">
    <w:name w:val="Table Body Text Right"/>
    <w:basedOn w:val="TableBodyText"/>
    <w:rsid w:val="00B37C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CB0"/>
    <w:rPr>
      <w:sz w:val="18"/>
    </w:rPr>
  </w:style>
  <w:style w:type="paragraph" w:customStyle="1" w:styleId="BodySmallRight">
    <w:name w:val="Body Small Right"/>
    <w:basedOn w:val="BodyTextRight"/>
    <w:rsid w:val="00B37CB0"/>
    <w:rPr>
      <w:sz w:val="18"/>
      <w:szCs w:val="18"/>
    </w:rPr>
  </w:style>
  <w:style w:type="paragraph" w:customStyle="1" w:styleId="MarginEdition">
    <w:name w:val="Margin Edition"/>
    <w:basedOn w:val="MarginNote"/>
    <w:rsid w:val="00B37C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CB0"/>
    <w:rPr>
      <w:sz w:val="2"/>
      <w:szCs w:val="2"/>
    </w:rPr>
  </w:style>
  <w:style w:type="character" w:customStyle="1" w:styleId="Small">
    <w:name w:val="Small"/>
    <w:basedOn w:val="DefaultParagraphFont"/>
    <w:rsid w:val="00B37CB0"/>
    <w:rPr>
      <w:sz w:val="16"/>
    </w:rPr>
  </w:style>
  <w:style w:type="paragraph" w:customStyle="1" w:styleId="WideTable">
    <w:name w:val="Wide Table"/>
    <w:basedOn w:val="Normal"/>
    <w:rsid w:val="00B37C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CB0"/>
  </w:style>
  <w:style w:type="paragraph" w:styleId="Quote">
    <w:name w:val="Quote"/>
    <w:basedOn w:val="Heading1"/>
    <w:link w:val="QuoteChar"/>
    <w:qFormat/>
    <w:rsid w:val="00B37C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C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CB0"/>
    <w:pPr>
      <w:pageBreakBefore/>
    </w:pPr>
  </w:style>
  <w:style w:type="paragraph" w:customStyle="1" w:styleId="Border">
    <w:name w:val="Border"/>
    <w:basedOn w:val="Normal"/>
    <w:qFormat/>
    <w:rsid w:val="00B37C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C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C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C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C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C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C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C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CB0"/>
    <w:rPr>
      <w:u w:val="single"/>
    </w:rPr>
  </w:style>
  <w:style w:type="character" w:customStyle="1" w:styleId="BoldandItalics">
    <w:name w:val="Bold and Italics"/>
    <w:qFormat/>
    <w:rsid w:val="00B37CB0"/>
    <w:rPr>
      <w:b/>
      <w:i/>
      <w:u w:val="none"/>
    </w:rPr>
  </w:style>
  <w:style w:type="paragraph" w:styleId="BalloonText">
    <w:name w:val="Balloon Text"/>
    <w:basedOn w:val="Normal"/>
    <w:link w:val="BalloonTextChar"/>
    <w:rsid w:val="00B37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C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C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C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C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C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CB0"/>
    <w:pPr>
      <w:spacing w:before="0" w:after="0"/>
    </w:pPr>
  </w:style>
  <w:style w:type="paragraph" w:customStyle="1" w:styleId="BodyTextBold">
    <w:name w:val="Body Text Bold"/>
    <w:basedOn w:val="BodyText"/>
    <w:qFormat/>
    <w:rsid w:val="00B37CB0"/>
    <w:rPr>
      <w:b/>
    </w:rPr>
  </w:style>
  <w:style w:type="character" w:styleId="Hyperlink">
    <w:name w:val="Hyperlink"/>
    <w:basedOn w:val="DefaultParagraphFont"/>
    <w:uiPriority w:val="99"/>
    <w:unhideWhenUsed/>
    <w:rsid w:val="004B5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1834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FNSFPL401 Extract and analyse information on specified financial strategies and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