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DED" w:rsidP="00D61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FNSFMK611 Price financial transactions</w:t>
      </w:r>
      <w:r>
        <w:fldChar w:fldCharType="end"/>
      </w:r>
    </w:p>
    <w:p w:rsidR="00D61DED" w:rsidP="00D61DED">
      <w:pPr>
        <w:pStyle w:val="Version"/>
        <w:sectPr w:rsidSect="00F102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2B5" w:rsidP="00F102B5">
      <w:pPr>
        <w:pStyle w:val="SuperHeading"/>
      </w:pPr>
      <w:r w:rsidRPr="00F102B5">
        <w:t>FNSFMK611 Price financial transactions</w:t>
      </w:r>
    </w:p>
    <w:p w:rsidR="00000000" w:rsidRPr="00F102B5" w:rsidP="00F102B5">
      <w:pPr>
        <w:pStyle w:val="Heading1"/>
      </w:pPr>
      <w:bookmarkStart w:id="1" w:name="O_1075039"/>
      <w:bookmarkEnd w:id="1"/>
      <w:r w:rsidRPr="00F102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0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BodyText"/>
            </w:pPr>
            <w:r w:rsidRPr="00F102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rPr>
                <w:rStyle w:val="SpecialBold"/>
              </w:rPr>
              <w:t>Comments</w:t>
            </w:r>
          </w:p>
        </w:tc>
      </w:tr>
      <w:tr w:rsidTr="00F10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BodyText"/>
            </w:pPr>
            <w:r w:rsidRPr="00F102B5">
              <w:t>This version first released with FNS Financial Services Training Package Version 4.0.</w:t>
            </w:r>
          </w:p>
        </w:tc>
      </w:tr>
    </w:tbl>
    <w:p w:rsidR="00000000" w:rsidRPr="00F102B5" w:rsidP="00F102B5">
      <w:pPr>
        <w:pStyle w:val="BodyText"/>
      </w:pPr>
    </w:p>
    <w:p w:rsidR="00000000" w:rsidRPr="00F102B5" w:rsidP="00F102B5">
      <w:pPr>
        <w:pStyle w:val="AllowPageBreak"/>
      </w:pPr>
    </w:p>
    <w:p w:rsidR="00000000" w:rsidRPr="00F102B5" w:rsidP="00F102B5">
      <w:pPr>
        <w:pStyle w:val="Heading1"/>
      </w:pPr>
      <w:bookmarkStart w:id="2" w:name="O_1075044"/>
      <w:bookmarkEnd w:id="2"/>
      <w:r w:rsidRPr="00F102B5">
        <w:t>Application</w:t>
      </w:r>
    </w:p>
    <w:p w:rsidR="00000000" w:rsidRPr="00F102B5" w:rsidP="00D61DED">
      <w:pPr>
        <w:pStyle w:val="BodyText"/>
      </w:pPr>
      <w:r w:rsidRPr="00F102B5">
        <w:t>This unit describes the skills and knowledge required to price financial transactions by</w:t>
      </w:r>
      <w:r w:rsidRPr="00F102B5">
        <w:t xml:space="preserve"> assessing the risk of the transaction and the price-maker’s trading portfolio, given market conditions and trading risk parameters.</w:t>
      </w:r>
    </w:p>
    <w:p w:rsidR="00000000" w:rsidRPr="00F102B5" w:rsidP="00D61DED">
      <w:pPr>
        <w:pStyle w:val="BodyText"/>
      </w:pPr>
      <w:r w:rsidRPr="00F102B5">
        <w:t>The unit applies to individuals who use analytical skills and systemic approaches to evaluate market conditions, data and r</w:t>
      </w:r>
      <w:r w:rsidRPr="00F102B5">
        <w:t>isk in order to price financial transactions.</w:t>
      </w:r>
    </w:p>
    <w:p w:rsidR="00000000" w:rsidRPr="00F102B5" w:rsidP="00D61DED">
      <w:pPr>
        <w:pStyle w:val="BodyText"/>
      </w:pPr>
      <w:r w:rsidRPr="00F102B5">
        <w:t>No licensing, legislative or certification requirements apply to this unit at the time of publication.</w:t>
      </w:r>
    </w:p>
    <w:p w:rsidR="00000000" w:rsidRPr="00F102B5" w:rsidP="00F102B5">
      <w:pPr>
        <w:pStyle w:val="Heading1"/>
      </w:pPr>
      <w:bookmarkStart w:id="3" w:name="O_1075043"/>
      <w:bookmarkEnd w:id="3"/>
      <w:r w:rsidRPr="00F102B5">
        <w:t>Unit Sector</w:t>
      </w:r>
    </w:p>
    <w:p w:rsidR="00000000" w:rsidRPr="00F102B5" w:rsidP="00D61DED">
      <w:pPr>
        <w:pStyle w:val="BodyText"/>
      </w:pPr>
      <w:r w:rsidRPr="00F102B5">
        <w:t>Financial markets</w:t>
      </w:r>
    </w:p>
    <w:p w:rsidR="00000000" w:rsidRPr="00F102B5" w:rsidP="00F102B5">
      <w:pPr>
        <w:pStyle w:val="Heading1"/>
      </w:pPr>
      <w:bookmarkStart w:id="4" w:name="O_1075042"/>
      <w:bookmarkEnd w:id="4"/>
      <w:r w:rsidRPr="00F102B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102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BodyText"/>
            </w:pPr>
            <w:r w:rsidRPr="00F102B5">
              <w:rPr>
                <w:rStyle w:val="SpecialBold"/>
              </w:rPr>
              <w:t>ELEME</w:t>
            </w:r>
            <w:r w:rsidRPr="00F102B5">
              <w:rPr>
                <w:rStyle w:val="SpecialBold"/>
              </w:rPr>
              <w:t>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rPr>
                <w:rStyle w:val="SpecialBold"/>
              </w:rPr>
              <w:t>PERFORMANCE CRITERIA</w:t>
            </w:r>
          </w:p>
        </w:tc>
      </w:tr>
      <w:tr w:rsidTr="00F102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BodyText"/>
            </w:pPr>
            <w:r w:rsidRPr="00F102B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02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List"/>
              <w:rPr>
                <w:lang w:val="en-NZ"/>
              </w:rPr>
            </w:pPr>
            <w:r w:rsidRPr="00F102B5">
              <w:t>1. Establish transaction details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List"/>
            </w:pPr>
            <w:r w:rsidRPr="00F102B5">
              <w:t>1.1 Identify type of transaction to be priced for client</w:t>
            </w:r>
          </w:p>
          <w:p w:rsidR="00000000" w:rsidP="00F102B5">
            <w:pPr>
              <w:pStyle w:val="List"/>
              <w:rPr>
                <w:lang w:val="en-NZ"/>
              </w:rPr>
            </w:pPr>
            <w:r w:rsidRPr="00F102B5">
              <w:t xml:space="preserve">1.2 Clarify details of the trade </w:t>
            </w:r>
          </w:p>
        </w:tc>
      </w:tr>
      <w:tr w:rsidTr="00F102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List"/>
              <w:rPr>
                <w:lang w:val="en-NZ"/>
              </w:rPr>
            </w:pPr>
            <w:r w:rsidRPr="00F102B5">
              <w:t xml:space="preserve">2. Assess risks and price transaction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List"/>
            </w:pPr>
            <w:r w:rsidRPr="00F102B5">
              <w:t>2.1 Confirm transaction is within designated product dealing authority and individual market risk limit structure as a market maker</w:t>
            </w:r>
          </w:p>
          <w:p w:rsidR="00000000" w:rsidRPr="00F102B5" w:rsidP="00F102B5">
            <w:pPr>
              <w:pStyle w:val="List"/>
            </w:pPr>
            <w:r w:rsidRPr="00F102B5">
              <w:t>2.2 Identify source of financial data and under</w:t>
            </w:r>
            <w:r w:rsidRPr="00F102B5">
              <w:t>lying inputs required for pricing the proposed transaction</w:t>
            </w:r>
          </w:p>
          <w:p w:rsidR="00000000" w:rsidRPr="00F102B5" w:rsidP="00F102B5">
            <w:pPr>
              <w:pStyle w:val="List"/>
            </w:pPr>
            <w:r w:rsidRPr="00F102B5">
              <w:t>2.3 Assess risks of proposed transaction given market conditions and individual market view</w:t>
            </w:r>
          </w:p>
          <w:p w:rsidR="00000000" w:rsidRPr="00F102B5" w:rsidP="00F102B5">
            <w:pPr>
              <w:pStyle w:val="List"/>
            </w:pPr>
            <w:r w:rsidRPr="00F102B5">
              <w:t>2.4 Assess impact of proposed transaction on risk profile of trading portfolio to determine appropriate p</w:t>
            </w:r>
            <w:r w:rsidRPr="00F102B5">
              <w:t>rice</w:t>
            </w:r>
          </w:p>
          <w:p w:rsidR="00000000" w:rsidP="00F102B5">
            <w:pPr>
              <w:pStyle w:val="List"/>
              <w:rPr>
                <w:lang w:val="en-NZ"/>
              </w:rPr>
            </w:pPr>
            <w:r w:rsidRPr="00F102B5">
              <w:t>2.5 Calculate price of the underlying transaction</w:t>
            </w:r>
          </w:p>
        </w:tc>
      </w:tr>
      <w:tr w:rsidTr="00F102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List"/>
              <w:rPr>
                <w:lang w:val="en-NZ"/>
              </w:rPr>
            </w:pPr>
            <w:r w:rsidRPr="00F102B5">
              <w:t>3. Confirm price and execute transaction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List"/>
            </w:pPr>
            <w:r w:rsidRPr="00F102B5">
              <w:t>3.1 Communicate price to price taker with appropriate level of transparency and comply with organisational processes regarding customer orders</w:t>
            </w:r>
          </w:p>
          <w:p w:rsidR="00000000" w:rsidRPr="00F102B5" w:rsidP="00F102B5">
            <w:pPr>
              <w:pStyle w:val="List"/>
            </w:pPr>
            <w:r w:rsidRPr="00F102B5">
              <w:t>3.2 Adjust price</w:t>
            </w:r>
            <w:r w:rsidRPr="00F102B5">
              <w:t xml:space="preserve"> of transaction if underlying inputs move</w:t>
            </w:r>
          </w:p>
          <w:p w:rsidR="00000000" w:rsidRPr="00F102B5" w:rsidP="00F102B5">
            <w:pPr>
              <w:pStyle w:val="List"/>
            </w:pPr>
            <w:r w:rsidRPr="00F102B5">
              <w:t>3.3 Confirm client acceptance or rejection of transaction price, according to organisational requirements</w:t>
            </w:r>
          </w:p>
          <w:p w:rsidR="00000000" w:rsidRPr="00F102B5" w:rsidP="00F102B5">
            <w:pPr>
              <w:pStyle w:val="List"/>
            </w:pPr>
            <w:r w:rsidRPr="00F102B5">
              <w:t>3.4 Execute transaction within required timeframes and confirm that updated market risk profile of portfolio</w:t>
            </w:r>
            <w:r w:rsidRPr="00F102B5">
              <w:t xml:space="preserve"> correctly reflects transaction </w:t>
            </w:r>
          </w:p>
        </w:tc>
      </w:tr>
    </w:tbl>
    <w:p w:rsidR="00000000" w:rsidRPr="00F102B5" w:rsidP="00F102B5">
      <w:pPr>
        <w:pStyle w:val="BodyText"/>
      </w:pPr>
    </w:p>
    <w:p w:rsidR="00000000" w:rsidRPr="00F102B5" w:rsidP="00F102B5">
      <w:pPr>
        <w:pStyle w:val="AllowPageBreak"/>
      </w:pPr>
    </w:p>
    <w:p w:rsidR="00000000" w:rsidRPr="00F102B5" w:rsidP="00F102B5">
      <w:pPr>
        <w:pStyle w:val="Heading1"/>
      </w:pPr>
      <w:bookmarkStart w:id="5" w:name="O_1075041"/>
      <w:bookmarkEnd w:id="5"/>
      <w:r w:rsidRPr="00F102B5">
        <w:t>Foundation Skills</w:t>
      </w:r>
    </w:p>
    <w:p w:rsidR="00000000" w:rsidRPr="00D61DED" w:rsidP="00D61DED">
      <w:pPr>
        <w:pStyle w:val="BodyText"/>
        <w:rPr>
          <w:i/>
        </w:rPr>
      </w:pPr>
      <w:r w:rsidRPr="00D61DE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7"/>
        <w:gridCol w:w="7210"/>
      </w:tblGrid>
      <w:tr w:rsidTr="00F102B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BodyText"/>
            </w:pPr>
            <w:r w:rsidRPr="00F102B5">
              <w:rPr>
                <w:rStyle w:val="SpecialBold"/>
              </w:rPr>
              <w:t>Skill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rPr>
                <w:rStyle w:val="SpecialBold"/>
              </w:rPr>
              <w:t>Description</w:t>
            </w:r>
          </w:p>
        </w:tc>
      </w:tr>
      <w:tr w:rsidTr="00F102B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t>Reading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ListBullet"/>
            </w:pPr>
            <w:r w:rsidRPr="00F102B5">
              <w:t>Researches and analyses complex financial information from a range of sources</w:t>
            </w:r>
          </w:p>
          <w:p w:rsidR="00000000" w:rsidP="00F102B5">
            <w:pPr>
              <w:pStyle w:val="ListBullet"/>
              <w:rPr>
                <w:lang w:val="en-NZ"/>
              </w:rPr>
            </w:pPr>
            <w:r w:rsidRPr="00F102B5">
              <w:t>Consolidates information and identifies gaps relevant to requirements</w:t>
            </w:r>
          </w:p>
        </w:tc>
      </w:tr>
      <w:tr w:rsidTr="00F102B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t>Writing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ListBullet"/>
            </w:pPr>
            <w:r w:rsidRPr="00F102B5">
              <w:t xml:space="preserve">Records information and data using required format, terminology and conventions specific </w:t>
            </w:r>
            <w:r w:rsidRPr="00F102B5">
              <w:t>to requirements</w:t>
            </w:r>
          </w:p>
          <w:p w:rsidR="00000000" w:rsidP="00F102B5">
            <w:pPr>
              <w:pStyle w:val="ListBullet"/>
              <w:rPr>
                <w:lang w:val="en-NZ"/>
              </w:rPr>
            </w:pPr>
            <w:r w:rsidRPr="00F102B5">
              <w:t xml:space="preserve">Develops material for a specific audience using clear and detailed language </w:t>
            </w:r>
          </w:p>
        </w:tc>
      </w:tr>
      <w:tr w:rsidTr="00F102B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t>Oral communication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ListBullet"/>
            </w:pPr>
            <w:r w:rsidRPr="00F102B5">
              <w:t>Participates in verbal exchanges using active listening and questioning techniques to share, convey and clarify information</w:t>
            </w:r>
          </w:p>
          <w:p w:rsidR="00000000" w:rsidRPr="00F102B5" w:rsidP="00F102B5">
            <w:pPr>
              <w:pStyle w:val="ListBullet"/>
            </w:pPr>
            <w:r w:rsidRPr="00F102B5">
              <w:t>Uses language, ter</w:t>
            </w:r>
            <w:r w:rsidRPr="00F102B5">
              <w:t>minology and concepts appropriate to audience and purpose</w:t>
            </w:r>
          </w:p>
          <w:p w:rsidR="00000000" w:rsidP="00F102B5">
            <w:pPr>
              <w:pStyle w:val="ListBullet"/>
              <w:rPr>
                <w:lang w:val="en-NZ"/>
              </w:rPr>
            </w:pPr>
            <w:r w:rsidRPr="00F102B5">
              <w:t>Uses various techniques to identify different perspectives, build rapport and confirm, clarify or revise understanding</w:t>
            </w:r>
          </w:p>
        </w:tc>
      </w:tr>
      <w:tr w:rsidTr="00F102B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t>Numeracy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ListBullet"/>
              <w:rPr>
                <w:lang w:val="en-NZ"/>
              </w:rPr>
            </w:pPr>
            <w:r w:rsidRPr="00F102B5">
              <w:t>Interprets and analyses information to perform calculations and develop transaction prices</w:t>
            </w:r>
          </w:p>
        </w:tc>
      </w:tr>
      <w:tr w:rsidTr="00F102B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t>Self-management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ListBullet"/>
            </w:pPr>
            <w:r w:rsidRPr="00F102B5">
              <w:t>Keeps up to date on changes to regulation relevant to own rights and responsibilities and considers implications of these when planning and underta</w:t>
            </w:r>
            <w:r w:rsidRPr="00F102B5">
              <w:t>king work</w:t>
            </w:r>
          </w:p>
          <w:p w:rsidR="00000000" w:rsidRPr="00F102B5" w:rsidP="00F102B5">
            <w:pPr>
              <w:pStyle w:val="ListBullet"/>
            </w:pPr>
            <w:r w:rsidRPr="00F102B5">
              <w:t>Accepts responsibility for planning and sequencing complex tasks and workload</w:t>
            </w:r>
          </w:p>
          <w:p w:rsidR="00000000" w:rsidP="00F102B5">
            <w:pPr>
              <w:pStyle w:val="ListBullet"/>
              <w:rPr>
                <w:lang w:val="en-NZ"/>
              </w:rPr>
            </w:pPr>
            <w:r w:rsidRPr="00F102B5">
              <w:t>Takes responsibility for high impact decisions in complex situations involving many variables and constraints</w:t>
            </w:r>
          </w:p>
        </w:tc>
      </w:tr>
      <w:tr w:rsidTr="00F102B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t>Initiative and enterprise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ListBullet"/>
              <w:rPr>
                <w:lang w:val="en-NZ"/>
              </w:rPr>
            </w:pPr>
            <w:r w:rsidRPr="00F102B5">
              <w:t>Critically analyses data gener</w:t>
            </w:r>
            <w:r w:rsidRPr="00F102B5">
              <w:t>ated in automated processes and systems for validity</w:t>
            </w:r>
          </w:p>
        </w:tc>
      </w:tr>
      <w:tr w:rsidTr="00F102B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t>Technology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ListBullet"/>
            </w:pPr>
            <w:r w:rsidRPr="00F102B5">
              <w:t>Uses digital tools to access and organise complex data and analyse multiple sources of information for strategic purposes</w:t>
            </w:r>
          </w:p>
        </w:tc>
      </w:tr>
    </w:tbl>
    <w:p w:rsidR="00000000" w:rsidRPr="00F102B5" w:rsidP="00F102B5">
      <w:pPr>
        <w:pStyle w:val="BodyText"/>
      </w:pPr>
    </w:p>
    <w:p w:rsidR="00000000" w:rsidRPr="00F102B5" w:rsidP="00F102B5">
      <w:pPr>
        <w:pStyle w:val="AllowPageBreak"/>
      </w:pPr>
    </w:p>
    <w:p w:rsidR="00000000" w:rsidRPr="00F102B5" w:rsidP="00F102B5">
      <w:pPr>
        <w:pStyle w:val="Heading1"/>
      </w:pPr>
      <w:bookmarkStart w:id="6" w:name="O_1075040"/>
      <w:bookmarkEnd w:id="6"/>
      <w:r w:rsidRPr="00F102B5">
        <w:t>Unit Mapping Information</w:t>
      </w:r>
    </w:p>
    <w:p w:rsidR="00000000" w:rsidRPr="00F102B5" w:rsidP="00D61DED">
      <w:pPr>
        <w:pStyle w:val="BodyText"/>
      </w:pPr>
      <w:r w:rsidRPr="00F102B5">
        <w:t>Supersedes and is equivalent to FNSFMK601 Price financial transactions.</w:t>
      </w:r>
    </w:p>
    <w:p w:rsidR="00000000" w:rsidRPr="00F102B5" w:rsidP="00F102B5">
      <w:pPr>
        <w:pStyle w:val="Heading1"/>
      </w:pPr>
      <w:bookmarkStart w:id="7" w:name="O_1075033"/>
      <w:bookmarkEnd w:id="7"/>
      <w:r w:rsidRPr="00F102B5">
        <w:t>Links</w:t>
      </w:r>
    </w:p>
    <w:p w:rsidR="00000000" w:rsidRPr="00F102B5" w:rsidP="00D61DED">
      <w:pPr>
        <w:pStyle w:val="BodyText"/>
      </w:pPr>
      <w:r w:rsidRPr="00F102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16F8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102B5" w:rsidP="00D61DED">
      <w:pPr>
        <w:pStyle w:val="BodyText"/>
        <w:sectPr w:rsidSect="00F102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02B5" w:rsidP="00F102B5">
      <w:pPr>
        <w:pStyle w:val="SuperHeading"/>
      </w:pPr>
      <w:r w:rsidRPr="00F102B5">
        <w:t>Assessment Requirements for FNSFMK611 Price financial transactions</w:t>
      </w:r>
    </w:p>
    <w:p w:rsidR="00000000" w:rsidRPr="00F102B5" w:rsidP="00F102B5">
      <w:pPr>
        <w:pStyle w:val="Heading1"/>
      </w:pPr>
      <w:bookmarkStart w:id="8" w:name="O_1075035"/>
      <w:bookmarkEnd w:id="8"/>
      <w:r w:rsidRPr="00F102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0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BodyText"/>
            </w:pPr>
            <w:r w:rsidRPr="00F102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rPr>
                <w:rStyle w:val="SpecialBold"/>
              </w:rPr>
              <w:t>Comments</w:t>
            </w:r>
          </w:p>
        </w:tc>
      </w:tr>
      <w:tr w:rsidTr="00F10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B5">
            <w:pPr>
              <w:pStyle w:val="BodyText"/>
              <w:rPr>
                <w:lang w:val="en-NZ"/>
              </w:rPr>
            </w:pPr>
            <w:r w:rsidRPr="00F102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B5" w:rsidP="00F102B5">
            <w:pPr>
              <w:pStyle w:val="BodyText"/>
            </w:pPr>
            <w:r w:rsidRPr="00F102B5">
              <w:t>This version first released with FNS Financial Services Training Package Ver</w:t>
            </w:r>
            <w:r w:rsidRPr="00F102B5">
              <w:t>sion 4.0.</w:t>
            </w:r>
          </w:p>
        </w:tc>
      </w:tr>
    </w:tbl>
    <w:p w:rsidR="00000000" w:rsidRPr="00F102B5" w:rsidP="00F102B5">
      <w:pPr>
        <w:pStyle w:val="BodyText"/>
      </w:pPr>
    </w:p>
    <w:p w:rsidR="00000000" w:rsidRPr="00F102B5" w:rsidP="00F102B5">
      <w:pPr>
        <w:pStyle w:val="AllowPageBreak"/>
      </w:pPr>
    </w:p>
    <w:p w:rsidR="00000000" w:rsidRPr="00F102B5" w:rsidP="00F102B5">
      <w:pPr>
        <w:pStyle w:val="Heading1"/>
      </w:pPr>
      <w:bookmarkStart w:id="9" w:name="O_1075038"/>
      <w:bookmarkEnd w:id="9"/>
      <w:r w:rsidRPr="00F102B5">
        <w:t>Performance Evidence</w:t>
      </w:r>
    </w:p>
    <w:p w:rsidR="00000000" w:rsidRPr="00F102B5" w:rsidP="00D61DED">
      <w:pPr>
        <w:pStyle w:val="BodyText"/>
      </w:pPr>
      <w:r w:rsidRPr="00F102B5">
        <w:t>The candidate must demonstrate the ability to complete the tasks outlined in the elements, performance criteria and foundation skills of this unit, including evidence of the ability to:</w:t>
      </w:r>
    </w:p>
    <w:p w:rsidR="00000000" w:rsidRPr="00F102B5" w:rsidP="00F102B5">
      <w:pPr>
        <w:pStyle w:val="ListBullet"/>
      </w:pPr>
      <w:r w:rsidRPr="00F102B5">
        <w:t>calculate price from relevant sources for at least two financial transactions.</w:t>
      </w:r>
    </w:p>
    <w:p w:rsidR="00000000" w:rsidRPr="00F102B5" w:rsidP="00F102B5">
      <w:pPr>
        <w:pStyle w:val="BodyText"/>
      </w:pPr>
    </w:p>
    <w:p w:rsidR="00000000" w:rsidRPr="00F102B5" w:rsidP="00D61DED">
      <w:pPr>
        <w:pStyle w:val="BodyText"/>
      </w:pPr>
      <w:r w:rsidRPr="00F102B5">
        <w:t>In the course of the above work, the candidate must:</w:t>
      </w:r>
    </w:p>
    <w:p w:rsidR="00000000" w:rsidRPr="00F102B5" w:rsidP="00F102B5">
      <w:pPr>
        <w:pStyle w:val="ListBullet"/>
      </w:pPr>
      <w:r w:rsidRPr="00F102B5">
        <w:t>confirm details of transaction, including dates, volume, side of spread, client order for the purpose of pricing</w:t>
      </w:r>
    </w:p>
    <w:p w:rsidR="00000000" w:rsidRPr="00F102B5" w:rsidP="00F102B5">
      <w:pPr>
        <w:pStyle w:val="ListBullet"/>
      </w:pPr>
      <w:r w:rsidRPr="00F102B5">
        <w:t xml:space="preserve">evaluate </w:t>
      </w:r>
      <w:r w:rsidRPr="00F102B5">
        <w:t>risks of proposed transaction against existing exposures and market conditions</w:t>
      </w:r>
    </w:p>
    <w:p w:rsidR="00000000" w:rsidRPr="00F102B5" w:rsidP="00F102B5">
      <w:pPr>
        <w:pStyle w:val="ListBullet"/>
      </w:pPr>
      <w:r w:rsidRPr="00F102B5">
        <w:t>calculate price of transaction.</w:t>
      </w:r>
    </w:p>
    <w:p w:rsidR="00000000" w:rsidRPr="00F102B5" w:rsidP="00F102B5">
      <w:pPr>
        <w:pStyle w:val="AllowPageBreak"/>
      </w:pPr>
    </w:p>
    <w:p w:rsidR="00000000" w:rsidRPr="00F102B5" w:rsidP="00F102B5">
      <w:pPr>
        <w:pStyle w:val="Heading1"/>
      </w:pPr>
      <w:bookmarkStart w:id="10" w:name="O_1075037"/>
      <w:bookmarkEnd w:id="10"/>
      <w:r w:rsidRPr="00F102B5">
        <w:t>Knowledge Evidence</w:t>
      </w:r>
    </w:p>
    <w:p w:rsidR="00000000" w:rsidRPr="00F102B5" w:rsidP="00D61DED">
      <w:pPr>
        <w:pStyle w:val="BodyText"/>
      </w:pPr>
      <w:r w:rsidRPr="00F102B5">
        <w:t>The candidate must be able to demonstrate knowledge to complete the tasks outlined in the elements, perform</w:t>
      </w:r>
      <w:r w:rsidRPr="00F102B5">
        <w:t>ance criteria and foundation skills of this unit, including knowledge of:</w:t>
      </w:r>
    </w:p>
    <w:p w:rsidR="00000000" w:rsidRPr="00F102B5" w:rsidP="00F102B5">
      <w:pPr>
        <w:pStyle w:val="ListBullet"/>
      </w:pPr>
      <w:r w:rsidRPr="00F102B5">
        <w:t>organisational and regulatory factors which may impact pricing and products</w:t>
      </w:r>
      <w:r w:rsidRPr="00F102B5">
        <w:rPr>
          <w:rStyle w:val="Monospace"/>
        </w:rPr>
        <w:t xml:space="preserve"> </w:t>
      </w:r>
    </w:p>
    <w:p w:rsidR="00000000" w:rsidRPr="00F102B5" w:rsidP="00F102B5">
      <w:pPr>
        <w:pStyle w:val="ListBullet"/>
      </w:pPr>
      <w:r w:rsidRPr="00F102B5">
        <w:t>transaction pricing principles and input variables, and impact of changes</w:t>
      </w:r>
    </w:p>
    <w:p w:rsidR="00000000" w:rsidRPr="00F102B5" w:rsidP="00F102B5">
      <w:pPr>
        <w:pStyle w:val="ListBullet"/>
      </w:pPr>
      <w:r w:rsidRPr="00F102B5">
        <w:t>financial products in a select</w:t>
      </w:r>
      <w:r w:rsidRPr="00F102B5">
        <w:t xml:space="preserve"> asset class</w:t>
      </w:r>
    </w:p>
    <w:p w:rsidR="00000000" w:rsidRPr="00F102B5" w:rsidP="00F102B5">
      <w:pPr>
        <w:pStyle w:val="ListBullet"/>
      </w:pPr>
      <w:r w:rsidRPr="00F102B5">
        <w:t>market drivers and their impact on asset classes and transaction price, including market conditions and related market view</w:t>
      </w:r>
    </w:p>
    <w:p w:rsidR="00000000" w:rsidRPr="00F102B5" w:rsidP="00F102B5">
      <w:pPr>
        <w:pStyle w:val="ListBullet"/>
      </w:pPr>
      <w:r w:rsidRPr="00F102B5">
        <w:t>market conventions for pricing financial products and transactions</w:t>
      </w:r>
    </w:p>
    <w:p w:rsidR="00000000" w:rsidRPr="00F102B5" w:rsidP="00F102B5">
      <w:pPr>
        <w:pStyle w:val="ListBullet"/>
      </w:pPr>
      <w:r w:rsidRPr="00F102B5">
        <w:t>client order types – indicative, live, working an or</w:t>
      </w:r>
      <w:r w:rsidRPr="00F102B5">
        <w:t>der and stop loss</w:t>
      </w:r>
    </w:p>
    <w:p w:rsidR="00000000" w:rsidRPr="00F102B5" w:rsidP="00F102B5">
      <w:pPr>
        <w:pStyle w:val="ListBullet"/>
      </w:pPr>
      <w:r w:rsidRPr="00F102B5">
        <w:t>organisational guidelines for managing client orders</w:t>
      </w:r>
    </w:p>
    <w:p w:rsidR="00000000" w:rsidRPr="00F102B5" w:rsidP="00F102B5">
      <w:pPr>
        <w:pStyle w:val="ListBullet"/>
      </w:pPr>
      <w:r w:rsidRPr="00F102B5">
        <w:t>methodologies to access and analyse complex data from multiple sources.</w:t>
      </w:r>
    </w:p>
    <w:p w:rsidR="00000000" w:rsidRPr="00F102B5" w:rsidP="00F102B5">
      <w:pPr>
        <w:pStyle w:val="AllowPageBreak"/>
      </w:pPr>
    </w:p>
    <w:p w:rsidR="00000000" w:rsidRPr="00F102B5" w:rsidP="00F102B5">
      <w:pPr>
        <w:pStyle w:val="Heading1"/>
      </w:pPr>
      <w:bookmarkStart w:id="11" w:name="O_1075036"/>
      <w:bookmarkEnd w:id="11"/>
      <w:r w:rsidRPr="00F102B5">
        <w:t>Assessment Conditions</w:t>
      </w:r>
    </w:p>
    <w:p w:rsidR="00000000" w:rsidRPr="00F102B5" w:rsidP="00D61DED">
      <w:pPr>
        <w:pStyle w:val="BodyText"/>
      </w:pPr>
      <w:r w:rsidRPr="00F102B5">
        <w:t>Skills</w:t>
      </w:r>
      <w:r w:rsidRPr="00F102B5">
        <w:t xml:space="preserve"> in this unit must be demonstrated in a workplace or simulated environment where the conditions are typical of those in a working environment in this industry.</w:t>
      </w:r>
    </w:p>
    <w:p w:rsidR="00000000" w:rsidRPr="00F102B5" w:rsidP="00D61DED">
      <w:pPr>
        <w:pStyle w:val="BodyText"/>
      </w:pPr>
      <w:r w:rsidRPr="00F102B5">
        <w:t>This includes access to:</w:t>
      </w:r>
    </w:p>
    <w:p w:rsidR="00000000" w:rsidRPr="00F102B5" w:rsidP="00F102B5">
      <w:pPr>
        <w:pStyle w:val="ListBullet"/>
      </w:pPr>
      <w:r w:rsidRPr="00F102B5">
        <w:t>office equipment, technology, software and consumables required to pri</w:t>
      </w:r>
      <w:r w:rsidRPr="00F102B5">
        <w:t>ce financial transactions</w:t>
      </w:r>
    </w:p>
    <w:p w:rsidR="00000000" w:rsidRPr="00F102B5" w:rsidP="00F102B5">
      <w:pPr>
        <w:pStyle w:val="ListBullet"/>
      </w:pPr>
      <w:r w:rsidRPr="00F102B5">
        <w:t>financial markets operating software systems and data required to produce the performance evidence.</w:t>
      </w:r>
    </w:p>
    <w:p w:rsidR="00000000" w:rsidRPr="00F102B5" w:rsidP="00F102B5">
      <w:pPr>
        <w:pStyle w:val="BodyText"/>
      </w:pPr>
    </w:p>
    <w:p w:rsidR="00000000" w:rsidRPr="00F102B5" w:rsidP="00D61DED">
      <w:pPr>
        <w:pStyle w:val="BodyText"/>
      </w:pPr>
      <w:r w:rsidRPr="00F102B5">
        <w:t>Assessors of this unit must satisfy the requirements for assessors in applicable vocational education and training legislation, f</w:t>
      </w:r>
      <w:r w:rsidRPr="00F102B5">
        <w:t>rameworks and/or standards.</w:t>
      </w:r>
    </w:p>
    <w:p w:rsidR="00000000" w:rsidRPr="00F102B5" w:rsidP="00F102B5">
      <w:pPr>
        <w:pStyle w:val="Heading1"/>
      </w:pPr>
      <w:bookmarkStart w:id="12" w:name="O_1075034"/>
      <w:bookmarkEnd w:id="12"/>
      <w:r w:rsidRPr="00F102B5">
        <w:t>Links</w:t>
      </w:r>
    </w:p>
    <w:p w:rsidR="00000000" w:rsidRPr="00F102B5" w:rsidP="00D61DED">
      <w:pPr>
        <w:pStyle w:val="BodyText"/>
      </w:pPr>
      <w:r w:rsidRPr="00F102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16F8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102B5" w:rsidP="00F102B5"/>
    <w:sectPr w:rsidSect="00F102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B5" w:rsidRPr="00D61DED" w:rsidP="00D61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DED" w:rsidP="00F10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DED" w:rsidP="00F10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61DED" w:rsidP="00F102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B5" w:rsidP="00F10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1DED">
      <w:t>Approved</w:t>
    </w:r>
    <w:r w:rsidR="00D61D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1D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1DED">
      <w:rPr>
        <w:noProof/>
      </w:rPr>
      <w:t>4</w:t>
    </w:r>
    <w:r>
      <w:rPr>
        <w:noProof/>
      </w:rPr>
      <w:fldChar w:fldCharType="end"/>
    </w:r>
  </w:p>
  <w:p w:rsidR="00F102B5" w:rsidP="00F10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1D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1DED">
      <w:t>Future Skills Organisation</w:t>
    </w:r>
    <w:r w:rsidR="00D61DED">
      <w:fldChar w:fldCharType="end"/>
    </w:r>
  </w:p>
  <w:p w:rsidR="00F102B5" w:rsidP="00F102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2B5" w:rsidRPr="00D61DED" w:rsidP="00D61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DED" w:rsidRPr="002D2AF8" w:rsidP="00F10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FNSFMK611 Price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1DED" w:rsidP="00F102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B5" w:rsidRPr="002D2AF8" w:rsidP="00F10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1DED">
      <w:t>FNSFMK611 Price financial transactions</w:t>
    </w:r>
    <w:r w:rsidR="00D61D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1DED">
      <w:rPr>
        <w:noProof/>
      </w:rPr>
      <w:t>2 March 2025</w:t>
    </w:r>
    <w:r>
      <w:fldChar w:fldCharType="end"/>
    </w:r>
  </w:p>
  <w:p w:rsidR="00F102B5" w:rsidP="00F102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DE9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B2B8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2B5"/>
  </w:style>
  <w:style w:type="character" w:customStyle="1" w:styleId="Heading1Char">
    <w:name w:val="Heading 1 Char"/>
    <w:basedOn w:val="DefaultParagraphFont"/>
    <w:link w:val="Heading1"/>
    <w:rsid w:val="00F10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2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2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02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02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02B5"/>
    <w:rPr>
      <w:b/>
      <w:spacing w:val="0"/>
    </w:rPr>
  </w:style>
  <w:style w:type="character" w:styleId="Emphasis">
    <w:name w:val="Emphasis"/>
    <w:basedOn w:val="DefaultParagraphFont"/>
    <w:qFormat/>
    <w:rsid w:val="00F102B5"/>
    <w:rPr>
      <w:i/>
    </w:rPr>
  </w:style>
  <w:style w:type="paragraph" w:customStyle="1" w:styleId="SuperHeading">
    <w:name w:val="SuperHeading"/>
    <w:basedOn w:val="Normal"/>
    <w:rsid w:val="00F10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F102B5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F10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2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0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0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02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0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2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0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2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2B5"/>
  </w:style>
  <w:style w:type="paragraph" w:styleId="TableofFigures">
    <w:name w:val="table of figures"/>
    <w:basedOn w:val="Normal"/>
    <w:next w:val="Normal"/>
    <w:semiHidden/>
    <w:rsid w:val="00F10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2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02B5"/>
    <w:rPr>
      <w:rFonts w:ascii="Wingdings" w:hAnsi="Wingdings"/>
    </w:rPr>
  </w:style>
  <w:style w:type="paragraph" w:customStyle="1" w:styleId="TableHeading">
    <w:name w:val="Table Heading"/>
    <w:basedOn w:val="HeadingBase"/>
    <w:rsid w:val="00F102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2B5"/>
    <w:rPr>
      <w:color w:val="0033CC"/>
      <w:u w:val="none"/>
    </w:rPr>
  </w:style>
  <w:style w:type="paragraph" w:customStyle="1" w:styleId="BodyTextRight">
    <w:name w:val="Body Text Right"/>
    <w:basedOn w:val="BodyText"/>
    <w:rsid w:val="00F10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2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2B5"/>
    <w:rPr>
      <w:sz w:val="32"/>
    </w:rPr>
  </w:style>
  <w:style w:type="paragraph" w:customStyle="1" w:styleId="HeadingProcedure">
    <w:name w:val="Heading Procedure"/>
    <w:basedOn w:val="HeadingBase"/>
    <w:next w:val="Normal"/>
    <w:rsid w:val="00F10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2B5"/>
    <w:pPr>
      <w:spacing w:before="60" w:after="60"/>
    </w:pPr>
  </w:style>
  <w:style w:type="paragraph" w:styleId="ListContinue">
    <w:name w:val="List Continue"/>
    <w:basedOn w:val="List"/>
    <w:rsid w:val="00F102B5"/>
    <w:pPr>
      <w:ind w:firstLine="0"/>
    </w:pPr>
  </w:style>
  <w:style w:type="paragraph" w:customStyle="1" w:styleId="ListNote">
    <w:name w:val="List Note"/>
    <w:basedOn w:val="List"/>
    <w:rsid w:val="00F10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F10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2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0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2B5"/>
    <w:rPr>
      <w:b/>
      <w:smallCaps/>
    </w:rPr>
  </w:style>
  <w:style w:type="paragraph" w:customStyle="1" w:styleId="TableListNumber">
    <w:name w:val="Table List Number"/>
    <w:basedOn w:val="ListNumber"/>
    <w:rsid w:val="00F10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2B5"/>
    <w:pPr>
      <w:numPr>
        <w:numId w:val="8"/>
      </w:numPr>
    </w:pPr>
  </w:style>
  <w:style w:type="paragraph" w:customStyle="1" w:styleId="ListAlpha2">
    <w:name w:val="List Alpha 2"/>
    <w:basedOn w:val="List2"/>
    <w:rsid w:val="00F102B5"/>
    <w:pPr>
      <w:numPr>
        <w:numId w:val="7"/>
      </w:numPr>
    </w:pPr>
  </w:style>
  <w:style w:type="paragraph" w:styleId="List2">
    <w:name w:val="List 2"/>
    <w:basedOn w:val="BodyText"/>
    <w:rsid w:val="00F10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2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2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2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02B5"/>
    <w:pPr>
      <w:numPr>
        <w:numId w:val="3"/>
      </w:numPr>
    </w:pPr>
  </w:style>
  <w:style w:type="paragraph" w:styleId="ListContinue2">
    <w:name w:val="List Continue 2"/>
    <w:basedOn w:val="List2"/>
    <w:rsid w:val="00F102B5"/>
    <w:pPr>
      <w:ind w:firstLine="0"/>
    </w:pPr>
  </w:style>
  <w:style w:type="paragraph" w:styleId="ListContinue3">
    <w:name w:val="List Continue 3"/>
    <w:basedOn w:val="List3"/>
    <w:rsid w:val="00F102B5"/>
    <w:pPr>
      <w:ind w:left="1021" w:firstLine="0"/>
    </w:pPr>
  </w:style>
  <w:style w:type="paragraph" w:styleId="ListContinue4">
    <w:name w:val="List Continue 4"/>
    <w:basedOn w:val="List4"/>
    <w:rsid w:val="00F102B5"/>
    <w:pPr>
      <w:ind w:firstLine="0"/>
    </w:pPr>
  </w:style>
  <w:style w:type="paragraph" w:styleId="ListContinue5">
    <w:name w:val="List Continue 5"/>
    <w:basedOn w:val="List5"/>
    <w:rsid w:val="00F102B5"/>
    <w:pPr>
      <w:ind w:firstLine="0"/>
    </w:pPr>
  </w:style>
  <w:style w:type="paragraph" w:styleId="ListNumber3">
    <w:name w:val="List Number 3"/>
    <w:basedOn w:val="List3"/>
    <w:rsid w:val="00F102B5"/>
    <w:pPr>
      <w:numPr>
        <w:numId w:val="4"/>
      </w:numPr>
    </w:pPr>
  </w:style>
  <w:style w:type="paragraph" w:styleId="ListNumber4">
    <w:name w:val="List Number 4"/>
    <w:basedOn w:val="List4"/>
    <w:rsid w:val="00F102B5"/>
    <w:pPr>
      <w:numPr>
        <w:numId w:val="5"/>
      </w:numPr>
    </w:pPr>
  </w:style>
  <w:style w:type="paragraph" w:styleId="ListNumber5">
    <w:name w:val="List Number 5"/>
    <w:basedOn w:val="List5"/>
    <w:rsid w:val="00F102B5"/>
    <w:pPr>
      <w:numPr>
        <w:numId w:val="6"/>
      </w:numPr>
    </w:pPr>
  </w:style>
  <w:style w:type="paragraph" w:styleId="BlockText">
    <w:name w:val="Block Text"/>
    <w:basedOn w:val="Normal"/>
    <w:rsid w:val="00F10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2B5"/>
    <w:rPr>
      <w:sz w:val="16"/>
      <w:vertAlign w:val="superscript"/>
    </w:rPr>
  </w:style>
  <w:style w:type="character" w:customStyle="1" w:styleId="Symbols">
    <w:name w:val="Symbols"/>
    <w:basedOn w:val="DefaultParagraphFont"/>
    <w:rsid w:val="00F102B5"/>
    <w:rPr>
      <w:rFonts w:ascii="Symbol" w:hAnsi="Symbol"/>
    </w:rPr>
  </w:style>
  <w:style w:type="character" w:customStyle="1" w:styleId="MenuOptions">
    <w:name w:val="Menu Options"/>
    <w:basedOn w:val="DefaultParagraphFont"/>
    <w:rsid w:val="00F10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2B5"/>
    <w:rPr>
      <w:b/>
    </w:rPr>
  </w:style>
  <w:style w:type="character" w:customStyle="1" w:styleId="Underlined">
    <w:name w:val="Underlined"/>
    <w:basedOn w:val="DefaultParagraphFont"/>
    <w:rsid w:val="00F102B5"/>
    <w:rPr>
      <w:u w:val="single"/>
    </w:rPr>
  </w:style>
  <w:style w:type="paragraph" w:customStyle="1" w:styleId="TableBodyTextRight">
    <w:name w:val="Table Body Text Right"/>
    <w:basedOn w:val="TableBodyText"/>
    <w:rsid w:val="00F10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2B5"/>
    <w:rPr>
      <w:sz w:val="18"/>
    </w:rPr>
  </w:style>
  <w:style w:type="paragraph" w:customStyle="1" w:styleId="BodySmallRight">
    <w:name w:val="Body Small Right"/>
    <w:basedOn w:val="BodyTextRight"/>
    <w:rsid w:val="00F102B5"/>
    <w:rPr>
      <w:sz w:val="18"/>
      <w:szCs w:val="18"/>
    </w:rPr>
  </w:style>
  <w:style w:type="paragraph" w:customStyle="1" w:styleId="MarginEdition">
    <w:name w:val="Margin Edition"/>
    <w:basedOn w:val="MarginNote"/>
    <w:rsid w:val="00F10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2B5"/>
    <w:rPr>
      <w:sz w:val="2"/>
      <w:szCs w:val="2"/>
    </w:rPr>
  </w:style>
  <w:style w:type="character" w:customStyle="1" w:styleId="Small">
    <w:name w:val="Small"/>
    <w:basedOn w:val="DefaultParagraphFont"/>
    <w:rsid w:val="00F102B5"/>
    <w:rPr>
      <w:sz w:val="16"/>
    </w:rPr>
  </w:style>
  <w:style w:type="paragraph" w:customStyle="1" w:styleId="WideTable">
    <w:name w:val="Wide Table"/>
    <w:basedOn w:val="Normal"/>
    <w:rsid w:val="00F10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2B5"/>
  </w:style>
  <w:style w:type="paragraph" w:styleId="Quote">
    <w:name w:val="Quote"/>
    <w:basedOn w:val="Heading1"/>
    <w:link w:val="QuoteChar"/>
    <w:qFormat/>
    <w:rsid w:val="00F10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2B5"/>
    <w:pPr>
      <w:pageBreakBefore/>
    </w:pPr>
  </w:style>
  <w:style w:type="paragraph" w:customStyle="1" w:styleId="Border">
    <w:name w:val="Border"/>
    <w:basedOn w:val="Normal"/>
    <w:qFormat/>
    <w:rsid w:val="00F10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2B5"/>
    <w:rPr>
      <w:u w:val="single"/>
    </w:rPr>
  </w:style>
  <w:style w:type="character" w:customStyle="1" w:styleId="BoldandItalics">
    <w:name w:val="Bold and Italics"/>
    <w:qFormat/>
    <w:rsid w:val="00F102B5"/>
    <w:rPr>
      <w:b/>
      <w:i/>
      <w:u w:val="none"/>
    </w:rPr>
  </w:style>
  <w:style w:type="paragraph" w:styleId="BalloonText">
    <w:name w:val="Balloon Text"/>
    <w:basedOn w:val="Normal"/>
    <w:link w:val="BalloonTextChar"/>
    <w:rsid w:val="00F10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2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2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2B5"/>
    <w:pPr>
      <w:spacing w:before="0" w:after="0"/>
    </w:pPr>
  </w:style>
  <w:style w:type="paragraph" w:customStyle="1" w:styleId="BodyTextBold">
    <w:name w:val="Body Text Bold"/>
    <w:basedOn w:val="BodyText"/>
    <w:qFormat/>
    <w:rsid w:val="00F102B5"/>
    <w:rPr>
      <w:b/>
    </w:rPr>
  </w:style>
  <w:style w:type="character" w:styleId="Hyperlink">
    <w:name w:val="Hyperlink"/>
    <w:basedOn w:val="DefaultParagraphFont"/>
    <w:uiPriority w:val="99"/>
    <w:unhideWhenUsed/>
    <w:rsid w:val="00D61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5640</Characters>
  <Application>Microsoft Office Word</Application>
  <DocSecurity>0</DocSecurity>
  <Lines>165</Lines>
  <Paragraphs>110</Paragraphs>
  <ScaleCrop>false</ScaleCrop>
  <Company>Author-it Software Corporation Ltd.</Company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FNSFMK611 Price financial transactions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2025-03-01T22:01:00Z</dcterms:created>
  <dcterms:modified xsi:type="dcterms:W3CDTF">2025-03-01T22:01:00Z</dcterms:modified>
</cp:coreProperties>
</file>