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894" w:rsidP="006218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FNSFMK521 Analyse financial markets and information</w:t>
      </w:r>
      <w:r>
        <w:fldChar w:fldCharType="end"/>
      </w:r>
    </w:p>
    <w:p w:rsidR="00621894" w:rsidP="00621894">
      <w:pPr>
        <w:pStyle w:val="Version"/>
        <w:sectPr w:rsidSect="00CB5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A9F" w:rsidP="00CB5A9F">
      <w:pPr>
        <w:pStyle w:val="SuperHeading"/>
      </w:pPr>
      <w:r w:rsidRPr="00CB5A9F">
        <w:t>FNSFMK521 Analyse financial markets and information</w:t>
      </w:r>
    </w:p>
    <w:p w:rsidR="00000000" w:rsidRPr="00CB5A9F" w:rsidP="00CB5A9F">
      <w:pPr>
        <w:pStyle w:val="Heading1"/>
      </w:pPr>
      <w:bookmarkStart w:id="1" w:name="O_1074966"/>
      <w:bookmarkEnd w:id="1"/>
      <w:r w:rsidRPr="00CB5A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A9F" w:rsidP="00CB5A9F">
            <w:pPr>
              <w:pStyle w:val="BodyText"/>
            </w:pPr>
            <w:r w:rsidRPr="00CB5A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rPr>
                <w:rStyle w:val="SpecialBold"/>
              </w:rPr>
              <w:t>Comments</w:t>
            </w:r>
          </w:p>
        </w:tc>
      </w:tr>
      <w:tr w:rsidTr="00CB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A9F" w:rsidP="00CB5A9F">
            <w:pPr>
              <w:pStyle w:val="BodyText"/>
            </w:pPr>
            <w:r w:rsidRPr="00CB5A9F">
              <w:t>This version first released with FNS Financial Services Training Package Version 4.0.</w:t>
            </w:r>
          </w:p>
        </w:tc>
      </w:tr>
    </w:tbl>
    <w:p w:rsidR="00000000" w:rsidRPr="00CB5A9F" w:rsidP="00CB5A9F">
      <w:pPr>
        <w:pStyle w:val="BodyText"/>
      </w:pPr>
    </w:p>
    <w:p w:rsidR="00000000" w:rsidRPr="00CB5A9F" w:rsidP="00CB5A9F">
      <w:pPr>
        <w:pStyle w:val="AllowPageBreak"/>
      </w:pPr>
    </w:p>
    <w:p w:rsidR="00000000" w:rsidRPr="00CB5A9F" w:rsidP="00CB5A9F">
      <w:pPr>
        <w:pStyle w:val="Heading1"/>
      </w:pPr>
      <w:bookmarkStart w:id="2" w:name="O_1074971"/>
      <w:bookmarkEnd w:id="2"/>
      <w:r w:rsidRPr="00CB5A9F">
        <w:t>Application</w:t>
      </w:r>
    </w:p>
    <w:p w:rsidR="00000000" w:rsidRPr="00CB5A9F" w:rsidP="00621894">
      <w:pPr>
        <w:pStyle w:val="BodyText"/>
      </w:pPr>
      <w:r w:rsidRPr="00CB5A9F">
        <w:t>This unit describes the skills and knowledge required to interpret and assess m</w:t>
      </w:r>
      <w:r w:rsidRPr="00CB5A9F">
        <w:t>arket information, analyse the impact of economic and regulatory trends, and summarise and communicate findings.</w:t>
      </w:r>
    </w:p>
    <w:p w:rsidR="00000000" w:rsidRPr="00CB5A9F" w:rsidP="00621894">
      <w:pPr>
        <w:pStyle w:val="BodyText"/>
      </w:pPr>
      <w:r w:rsidRPr="00CB5A9F">
        <w:t>The unit applies to individuals who source, interpret and synthesise market trends and information in order to evaluate the impact on the organ</w:t>
      </w:r>
      <w:r w:rsidRPr="00CB5A9F">
        <w:t>isation and clients.</w:t>
      </w:r>
    </w:p>
    <w:p w:rsidR="00000000" w:rsidRPr="00CB5A9F" w:rsidP="00621894">
      <w:pPr>
        <w:pStyle w:val="BodyText"/>
      </w:pPr>
      <w:r w:rsidRPr="00CB5A9F">
        <w:t>No licensing, legislative or certification requirements apply to this unit at the time of publication.</w:t>
      </w:r>
    </w:p>
    <w:p w:rsidR="00000000" w:rsidRPr="00CB5A9F" w:rsidP="00CB5A9F">
      <w:pPr>
        <w:pStyle w:val="Heading1"/>
      </w:pPr>
      <w:bookmarkStart w:id="3" w:name="O_1074970"/>
      <w:bookmarkEnd w:id="3"/>
      <w:r w:rsidRPr="00CB5A9F">
        <w:t>Unit Sector</w:t>
      </w:r>
    </w:p>
    <w:p w:rsidR="00000000" w:rsidRPr="00CB5A9F" w:rsidP="00621894">
      <w:pPr>
        <w:pStyle w:val="BodyText"/>
      </w:pPr>
      <w:r w:rsidRPr="00CB5A9F">
        <w:t>Financial markets</w:t>
      </w:r>
    </w:p>
    <w:p w:rsidR="00000000" w:rsidRPr="00CB5A9F" w:rsidP="00CB5A9F">
      <w:pPr>
        <w:pStyle w:val="Heading1"/>
      </w:pPr>
      <w:bookmarkStart w:id="4" w:name="O_1074969"/>
      <w:bookmarkEnd w:id="4"/>
      <w:r w:rsidRPr="00CB5A9F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A9F" w:rsidP="00CB5A9F">
            <w:pPr>
              <w:pStyle w:val="BodyText"/>
            </w:pPr>
            <w:r w:rsidRPr="00CB5A9F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rPr>
                <w:rStyle w:val="SpecialBold"/>
              </w:rPr>
              <w:t>PERFORMANCE CRITERIA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A9F" w:rsidP="00CB5A9F">
            <w:pPr>
              <w:pStyle w:val="BodyText"/>
            </w:pPr>
            <w:r w:rsidRPr="00CB5A9F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A9F">
            <w:pPr>
              <w:pStyle w:val="List"/>
              <w:rPr>
                <w:lang w:val="en-NZ"/>
              </w:rPr>
            </w:pPr>
            <w:r w:rsidRPr="00CB5A9F">
              <w:t xml:space="preserve">1. Identify and source market information 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A9F" w:rsidP="00CB5A9F">
            <w:pPr>
              <w:pStyle w:val="List"/>
            </w:pPr>
            <w:r w:rsidRPr="00CB5A9F">
              <w:t>1.1 Formulate economic or financial issue for organisation or client to be</w:t>
            </w:r>
            <w:r w:rsidRPr="00CB5A9F">
              <w:t xml:space="preserve"> addressed in the analysis</w:t>
            </w:r>
          </w:p>
          <w:p w:rsidR="00000000" w:rsidRPr="00CB5A9F" w:rsidP="00CB5A9F">
            <w:pPr>
              <w:pStyle w:val="List"/>
            </w:pPr>
            <w:r w:rsidRPr="00CB5A9F">
              <w:t>1.2. Identify market indicators and information required to complete the analysis</w:t>
            </w:r>
          </w:p>
          <w:p w:rsidR="00000000" w:rsidRPr="00CB5A9F" w:rsidP="00CB5A9F">
            <w:pPr>
              <w:pStyle w:val="List"/>
            </w:pPr>
            <w:r w:rsidRPr="00CB5A9F">
              <w:t>1.3 Identify reliable sources of information on changes to governmental economic policies and regulatory framework that may affect financial market</w:t>
            </w:r>
            <w:r w:rsidRPr="00CB5A9F">
              <w:t>s</w:t>
            </w:r>
          </w:p>
          <w:p w:rsidR="00000000" w:rsidP="00CB5A9F">
            <w:pPr>
              <w:pStyle w:val="List"/>
              <w:rPr>
                <w:lang w:val="en-NZ"/>
              </w:rPr>
            </w:pPr>
            <w:r w:rsidRPr="00CB5A9F">
              <w:t>1.4 Evaluate validity, reliability and relevance of information sources to the analysis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A9F">
            <w:pPr>
              <w:pStyle w:val="List"/>
              <w:rPr>
                <w:lang w:val="en-NZ"/>
              </w:rPr>
            </w:pPr>
            <w:r w:rsidRPr="00CB5A9F">
              <w:t>2. Interpret and analyse market information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A9F" w:rsidP="00CB5A9F">
            <w:pPr>
              <w:pStyle w:val="List"/>
            </w:pPr>
            <w:r w:rsidRPr="00CB5A9F">
              <w:t>2.1 Interpret market indicators to determine market and economic trends</w:t>
            </w:r>
          </w:p>
          <w:p w:rsidR="00000000" w:rsidRPr="00CB5A9F" w:rsidP="00CB5A9F">
            <w:pPr>
              <w:pStyle w:val="List"/>
            </w:pPr>
            <w:r w:rsidRPr="00CB5A9F">
              <w:t>2.2 Synthesise market consensus views on the outlook for the market and sector</w:t>
            </w:r>
          </w:p>
          <w:p w:rsidR="00000000" w:rsidRPr="00CB5A9F" w:rsidP="00CB5A9F">
            <w:pPr>
              <w:pStyle w:val="List"/>
            </w:pPr>
            <w:r w:rsidRPr="00CB5A9F">
              <w:t>2.3 Evaluate likely impact if market events differ from market expectations</w:t>
            </w:r>
          </w:p>
          <w:p w:rsidR="00000000" w:rsidRPr="00CB5A9F" w:rsidP="00CB5A9F">
            <w:pPr>
              <w:pStyle w:val="List"/>
            </w:pPr>
            <w:r w:rsidRPr="00CB5A9F">
              <w:t>2.4 Assess impact of regulatory change in Australia and overseas on the outlook for financial markets</w:t>
            </w:r>
          </w:p>
          <w:p w:rsidR="00000000" w:rsidP="00CB5A9F">
            <w:pPr>
              <w:pStyle w:val="List"/>
              <w:rPr>
                <w:lang w:val="en-NZ"/>
              </w:rPr>
            </w:pPr>
            <w:r w:rsidRPr="00CB5A9F">
              <w:t>2.5 Consider and assess impact of national and international political events on the outlook for financial markets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A9F">
            <w:pPr>
              <w:pStyle w:val="List"/>
              <w:rPr>
                <w:lang w:val="en-NZ"/>
              </w:rPr>
            </w:pPr>
            <w:r w:rsidRPr="00CB5A9F">
              <w:t xml:space="preserve">3. Apply and communicate research findings 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A9F" w:rsidP="00CB5A9F">
            <w:pPr>
              <w:pStyle w:val="List"/>
            </w:pPr>
            <w:r w:rsidRPr="00CB5A9F">
              <w:t>3.1 Determine implications of market analysis for economic or financial issue</w:t>
            </w:r>
          </w:p>
          <w:p w:rsidR="00000000" w:rsidRPr="00CB5A9F" w:rsidP="00CB5A9F">
            <w:pPr>
              <w:pStyle w:val="List"/>
            </w:pPr>
            <w:r w:rsidRPr="00CB5A9F">
              <w:t>3.2 Explain impli</w:t>
            </w:r>
            <w:r w:rsidRPr="00CB5A9F">
              <w:t>cations of market analysis to relevant stakeholders</w:t>
            </w:r>
          </w:p>
          <w:p w:rsidR="00000000" w:rsidRPr="00CB5A9F" w:rsidP="00CB5A9F">
            <w:pPr>
              <w:pStyle w:val="List"/>
            </w:pPr>
            <w:r w:rsidRPr="00CB5A9F">
              <w:t>3.3 Comply with organisational guidelines and codes of conduct when using and communicating data and market information</w:t>
            </w:r>
          </w:p>
        </w:tc>
      </w:tr>
    </w:tbl>
    <w:p w:rsidR="00000000" w:rsidRPr="00CB5A9F" w:rsidP="00CB5A9F">
      <w:pPr>
        <w:pStyle w:val="List2"/>
      </w:pPr>
    </w:p>
    <w:p w:rsidR="00000000" w:rsidRPr="00CB5A9F" w:rsidP="00CB5A9F">
      <w:pPr>
        <w:pStyle w:val="AllowPageBreak"/>
      </w:pPr>
    </w:p>
    <w:p w:rsidR="00000000" w:rsidRPr="00CB5A9F" w:rsidP="00CB5A9F">
      <w:pPr>
        <w:pStyle w:val="Heading1"/>
      </w:pPr>
      <w:bookmarkStart w:id="5" w:name="O_1074968"/>
      <w:bookmarkEnd w:id="5"/>
      <w:r w:rsidRPr="00CB5A9F">
        <w:t>Foundation Skills</w:t>
      </w:r>
    </w:p>
    <w:p w:rsidR="00000000" w:rsidRPr="00621894" w:rsidP="00621894">
      <w:pPr>
        <w:pStyle w:val="BodyText"/>
        <w:rPr>
          <w:i/>
        </w:rPr>
      </w:pPr>
      <w:r w:rsidRPr="00621894">
        <w:rPr>
          <w:rStyle w:val="Emphasis"/>
        </w:rPr>
        <w:t>This section describes those language, litera</w:t>
      </w:r>
      <w:r w:rsidRPr="00621894">
        <w:rPr>
          <w:rStyle w:val="Emphasis"/>
        </w:rPr>
        <w:t>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7"/>
        <w:gridCol w:w="7210"/>
      </w:tblGrid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A9F" w:rsidP="00CB5A9F">
            <w:pPr>
              <w:pStyle w:val="BodyText"/>
            </w:pPr>
            <w:r w:rsidRPr="00CB5A9F">
              <w:rPr>
                <w:rStyle w:val="SpecialBold"/>
              </w:rPr>
              <w:t>Skill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rPr>
                <w:rStyle w:val="SpecialBold"/>
              </w:rPr>
              <w:t>Description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t>Reading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ListBullet"/>
              <w:rPr>
                <w:lang w:val="en-NZ"/>
              </w:rPr>
            </w:pPr>
            <w:r w:rsidRPr="00CB5A9F">
              <w:t>Systematically researches and analyses complex information required for role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t>Writing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5A9F" w:rsidP="00CB5A9F">
            <w:pPr>
              <w:pStyle w:val="ListBullet"/>
            </w:pPr>
            <w:r w:rsidRPr="00CB5A9F">
              <w:t>Produces logically structured documentation using formats, style and protocols appropriate for audience and purpose</w:t>
            </w:r>
          </w:p>
          <w:p w:rsidR="00000000" w:rsidP="00CB5A9F">
            <w:pPr>
              <w:pStyle w:val="ListBullet"/>
              <w:rPr>
                <w:lang w:val="en-NZ"/>
              </w:rPr>
            </w:pPr>
            <w:r w:rsidRPr="00CB5A9F">
              <w:t>Uses clear language and correct terminology to convey complex information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t>Oral communication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5A9F" w:rsidP="00CB5A9F">
            <w:pPr>
              <w:pStyle w:val="ListBullet"/>
            </w:pPr>
            <w:r w:rsidRPr="00CB5A9F">
              <w:t>Determines and confirms requirements, using questioning and active listening</w:t>
            </w:r>
          </w:p>
          <w:p w:rsidR="00000000" w:rsidRPr="00CB5A9F" w:rsidP="00CB5A9F">
            <w:pPr>
              <w:pStyle w:val="ListBullet"/>
            </w:pPr>
            <w:r w:rsidRPr="00CB5A9F">
              <w:t>Clearly explains detailed information using language, tone and pace appropriate to audience</w:t>
            </w:r>
          </w:p>
          <w:p w:rsidR="00000000" w:rsidP="00CB5A9F">
            <w:pPr>
              <w:pStyle w:val="ListBullet"/>
              <w:rPr>
                <w:lang w:val="en-NZ"/>
              </w:rPr>
            </w:pPr>
            <w:r w:rsidRPr="00CB5A9F">
              <w:t>Participates effectively in verbal exchanges to share and present information and conce</w:t>
            </w:r>
            <w:r w:rsidRPr="00CB5A9F">
              <w:t>pts appropriate for audience and purpose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t>Numeracy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ListBullet"/>
              <w:rPr>
                <w:lang w:val="en-NZ"/>
              </w:rPr>
            </w:pPr>
            <w:r w:rsidRPr="00CB5A9F">
              <w:t>Uses mathematical equations and statistical techniques, and performs elementary probability calculations relating to financial and numerical information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t>Self-management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5A9F" w:rsidP="00CB5A9F">
            <w:pPr>
              <w:pStyle w:val="ListBullet"/>
            </w:pPr>
            <w:r w:rsidRPr="00CB5A9F">
              <w:t>Takes responsibility for deliveri</w:t>
            </w:r>
            <w:r w:rsidRPr="00CB5A9F">
              <w:t>ng within required timeframes and relevant information according to ethical, legal and organisational requirements</w:t>
            </w:r>
          </w:p>
          <w:p w:rsidR="00000000" w:rsidRPr="00CB5A9F" w:rsidP="00CB5A9F">
            <w:pPr>
              <w:pStyle w:val="ListBullet"/>
            </w:pPr>
            <w:r w:rsidRPr="00CB5A9F">
              <w:t>Selects and uses required conventions and protocols when liaising or sharing information with clients or personnel</w:t>
            </w:r>
          </w:p>
          <w:p w:rsidR="00000000" w:rsidRPr="00CB5A9F" w:rsidP="00CB5A9F">
            <w:pPr>
              <w:pStyle w:val="ListBullet"/>
            </w:pPr>
            <w:r w:rsidRPr="00CB5A9F">
              <w:t>Applies systematic and ana</w:t>
            </w:r>
            <w:r w:rsidRPr="00CB5A9F">
              <w:t>lytical decision-making processes to make recommendations for complex and non-routine situations</w:t>
            </w:r>
          </w:p>
          <w:p w:rsidR="00000000" w:rsidP="00CB5A9F">
            <w:pPr>
              <w:pStyle w:val="ListBullet"/>
              <w:rPr>
                <w:lang w:val="en-NZ"/>
              </w:rPr>
            </w:pPr>
            <w:r w:rsidRPr="00CB5A9F">
              <w:t>Apply sound inductive reasoning to ensure consistency of interpretations based on available information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t>Planning and organising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ListBullet"/>
              <w:rPr>
                <w:lang w:val="en-NZ"/>
              </w:rPr>
            </w:pPr>
            <w:r w:rsidRPr="00CB5A9F">
              <w:t>Accepts responsibility for planning and sequencing complex tasks and workload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t>Initiative and enterprise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ListBullet"/>
              <w:rPr>
                <w:lang w:val="en-NZ"/>
              </w:rPr>
            </w:pPr>
            <w:r w:rsidRPr="00CB5A9F">
              <w:t>Critically analyses data generated in automated processes and systems for validity</w:t>
            </w:r>
          </w:p>
        </w:tc>
      </w:tr>
      <w:tr w:rsidTr="00CB5A9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t>Technology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5A9F" w:rsidP="00CB5A9F">
            <w:pPr>
              <w:pStyle w:val="ListBullet"/>
            </w:pPr>
            <w:r w:rsidRPr="00CB5A9F">
              <w:t>Uses main features and functions of digital tools to c</w:t>
            </w:r>
            <w:r w:rsidRPr="00CB5A9F">
              <w:t>omplete work tasks and access information</w:t>
            </w:r>
          </w:p>
        </w:tc>
      </w:tr>
    </w:tbl>
    <w:p w:rsidR="00000000" w:rsidRPr="00CB5A9F" w:rsidP="00CB5A9F">
      <w:pPr>
        <w:pStyle w:val="BodyText"/>
      </w:pPr>
    </w:p>
    <w:p w:rsidR="00000000" w:rsidRPr="00CB5A9F" w:rsidP="00CB5A9F">
      <w:pPr>
        <w:pStyle w:val="AllowPageBreak"/>
      </w:pPr>
    </w:p>
    <w:p w:rsidR="00000000" w:rsidRPr="00CB5A9F" w:rsidP="00CB5A9F">
      <w:pPr>
        <w:pStyle w:val="Heading1"/>
      </w:pPr>
      <w:bookmarkStart w:id="6" w:name="O_1074967"/>
      <w:bookmarkEnd w:id="6"/>
      <w:r w:rsidRPr="00CB5A9F">
        <w:t>Unit Mapping Information</w:t>
      </w:r>
    </w:p>
    <w:p w:rsidR="00000000" w:rsidRPr="00CB5A9F" w:rsidP="00621894">
      <w:pPr>
        <w:pStyle w:val="BodyText"/>
      </w:pPr>
      <w:r w:rsidRPr="00CB5A9F">
        <w:t>Supersedes and is equivalent to FNSFMK501 Analyse financial markets and information.</w:t>
      </w:r>
    </w:p>
    <w:p w:rsidR="00000000" w:rsidRPr="00CB5A9F" w:rsidP="00CB5A9F">
      <w:pPr>
        <w:pStyle w:val="Heading1"/>
      </w:pPr>
      <w:bookmarkStart w:id="7" w:name="O_1074960"/>
      <w:bookmarkEnd w:id="7"/>
      <w:r w:rsidRPr="00CB5A9F">
        <w:t>Links</w:t>
      </w:r>
    </w:p>
    <w:p w:rsidR="00000000" w:rsidRPr="00CB5A9F" w:rsidP="00621894">
      <w:pPr>
        <w:pStyle w:val="BodyText"/>
      </w:pPr>
      <w:r w:rsidRPr="00CB5A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11F7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B5A9F" w:rsidP="00621894">
      <w:pPr>
        <w:pStyle w:val="BodyText"/>
        <w:sectPr w:rsidSect="00CB5A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5A9F" w:rsidP="00CB5A9F">
      <w:pPr>
        <w:pStyle w:val="SuperHeading"/>
      </w:pPr>
      <w:r w:rsidRPr="00CB5A9F">
        <w:t>Assessment Requirements for FNSFMK521 Analyse financial markets a</w:t>
      </w:r>
      <w:r w:rsidRPr="00CB5A9F">
        <w:t>nd information</w:t>
      </w:r>
    </w:p>
    <w:p w:rsidR="00000000" w:rsidRPr="00CB5A9F" w:rsidP="00CB5A9F">
      <w:pPr>
        <w:pStyle w:val="Heading1"/>
      </w:pPr>
      <w:bookmarkStart w:id="8" w:name="O_1074962"/>
      <w:bookmarkEnd w:id="8"/>
      <w:r w:rsidRPr="00CB5A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A9F" w:rsidP="00CB5A9F">
            <w:pPr>
              <w:pStyle w:val="BodyText"/>
            </w:pPr>
            <w:r w:rsidRPr="00CB5A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rPr>
                <w:rStyle w:val="SpecialBold"/>
              </w:rPr>
              <w:t>Comments</w:t>
            </w:r>
          </w:p>
        </w:tc>
      </w:tr>
      <w:tr w:rsidTr="00CB5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A9F">
            <w:pPr>
              <w:pStyle w:val="BodyText"/>
              <w:rPr>
                <w:lang w:val="en-NZ"/>
              </w:rPr>
            </w:pPr>
            <w:r w:rsidRPr="00CB5A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A9F" w:rsidP="00CB5A9F">
            <w:pPr>
              <w:pStyle w:val="BodyText"/>
            </w:pPr>
            <w:r w:rsidRPr="00CB5A9F">
              <w:t>This version first released with FNS Financial Services Training Package Version 4.0.</w:t>
            </w:r>
          </w:p>
        </w:tc>
      </w:tr>
    </w:tbl>
    <w:p w:rsidR="00000000" w:rsidRPr="00CB5A9F" w:rsidP="00CB5A9F">
      <w:pPr>
        <w:pStyle w:val="BodyText"/>
      </w:pPr>
    </w:p>
    <w:p w:rsidR="00000000" w:rsidRPr="00CB5A9F" w:rsidP="00CB5A9F">
      <w:pPr>
        <w:pStyle w:val="AllowPageBreak"/>
      </w:pPr>
    </w:p>
    <w:p w:rsidR="00000000" w:rsidRPr="00CB5A9F" w:rsidP="00CB5A9F">
      <w:pPr>
        <w:pStyle w:val="Heading1"/>
      </w:pPr>
      <w:bookmarkStart w:id="9" w:name="O_1074965"/>
      <w:bookmarkEnd w:id="9"/>
      <w:r w:rsidRPr="00CB5A9F">
        <w:t>Performance Evidence</w:t>
      </w:r>
    </w:p>
    <w:p w:rsidR="00000000" w:rsidRPr="00CB5A9F" w:rsidP="00621894">
      <w:pPr>
        <w:pStyle w:val="BodyText"/>
      </w:pPr>
      <w:r w:rsidRPr="00CB5A9F">
        <w:t>The candidate must demonstrate the ability to complete the tasks outlined in the elements, performance criteria and foundation skills of this unit, including evidence of the ability to:</w:t>
      </w:r>
    </w:p>
    <w:p w:rsidR="00000000" w:rsidRPr="00CB5A9F" w:rsidP="00CB5A9F">
      <w:pPr>
        <w:pStyle w:val="ListBullet"/>
      </w:pPr>
      <w:r w:rsidRPr="00CB5A9F">
        <w:t>analyse market indicators and market outlook to assess the implicatio</w:t>
      </w:r>
      <w:r w:rsidRPr="00CB5A9F">
        <w:t>ns for three different economic or financial issues.</w:t>
      </w:r>
    </w:p>
    <w:p w:rsidR="00000000" w:rsidRPr="00CB5A9F" w:rsidP="00CB5A9F">
      <w:pPr>
        <w:pStyle w:val="BodyText"/>
      </w:pPr>
    </w:p>
    <w:p w:rsidR="00000000" w:rsidRPr="00CB5A9F" w:rsidP="00621894">
      <w:pPr>
        <w:pStyle w:val="BodyText"/>
      </w:pPr>
      <w:r w:rsidRPr="00CB5A9F">
        <w:t>In the course of the above, the candidate must:</w:t>
      </w:r>
    </w:p>
    <w:p w:rsidR="00000000" w:rsidRPr="00CB5A9F" w:rsidP="00CB5A9F">
      <w:pPr>
        <w:pStyle w:val="ListBullet"/>
      </w:pPr>
      <w:r w:rsidRPr="00CB5A9F">
        <w:t>work within legal and ethical constraints</w:t>
      </w:r>
    </w:p>
    <w:p w:rsidR="00000000" w:rsidRPr="00CB5A9F" w:rsidP="00CB5A9F">
      <w:pPr>
        <w:pStyle w:val="ListBullet"/>
      </w:pPr>
      <w:r w:rsidRPr="00CB5A9F">
        <w:t>assess current economic environment and develop predictions for the level of economic or financial activity in the future</w:t>
      </w:r>
    </w:p>
    <w:p w:rsidR="00000000" w:rsidRPr="00CB5A9F" w:rsidP="00CB5A9F">
      <w:pPr>
        <w:pStyle w:val="ListBullet"/>
      </w:pPr>
      <w:r w:rsidRPr="00CB5A9F">
        <w:t>synthesise views on market outlooks</w:t>
      </w:r>
    </w:p>
    <w:p w:rsidR="00000000" w:rsidRPr="00CB5A9F" w:rsidP="00CB5A9F">
      <w:pPr>
        <w:pStyle w:val="ListBullet"/>
      </w:pPr>
      <w:r w:rsidRPr="00CB5A9F">
        <w:t>explain impact of regulatory change on prices and behaviour of financial markets</w:t>
      </w:r>
    </w:p>
    <w:p w:rsidR="00000000" w:rsidRPr="00CB5A9F" w:rsidP="00CB5A9F">
      <w:pPr>
        <w:pStyle w:val="ListBullet"/>
      </w:pPr>
      <w:r w:rsidRPr="00CB5A9F">
        <w:t>identify and inte</w:t>
      </w:r>
      <w:r w:rsidRPr="00CB5A9F">
        <w:t>rpret market indicators</w:t>
      </w:r>
    </w:p>
    <w:p w:rsidR="00000000" w:rsidRPr="00CB5A9F" w:rsidP="00CB5A9F">
      <w:pPr>
        <w:pStyle w:val="ListBullet"/>
      </w:pPr>
      <w:r w:rsidRPr="00CB5A9F">
        <w:t>comply with organisational guidelines and codes of conduct when using and communicating data and market information</w:t>
      </w:r>
    </w:p>
    <w:p w:rsidR="00000000" w:rsidRPr="00CB5A9F" w:rsidP="00CB5A9F">
      <w:pPr>
        <w:pStyle w:val="ListBullet"/>
      </w:pPr>
      <w:r w:rsidRPr="00CB5A9F">
        <w:t>evaluate and communicate the impact of an unexpected change in market conditions or a regulatory change on the stake</w:t>
      </w:r>
      <w:r w:rsidRPr="00CB5A9F">
        <w:t>holder situation.</w:t>
      </w:r>
    </w:p>
    <w:p w:rsidR="00000000" w:rsidRPr="00CB5A9F" w:rsidP="00CB5A9F">
      <w:pPr>
        <w:pStyle w:val="AllowPageBreak"/>
      </w:pPr>
    </w:p>
    <w:p w:rsidR="00000000" w:rsidRPr="00CB5A9F" w:rsidP="00CB5A9F">
      <w:pPr>
        <w:pStyle w:val="Heading1"/>
      </w:pPr>
      <w:bookmarkStart w:id="10" w:name="O_1074964"/>
      <w:bookmarkEnd w:id="10"/>
      <w:r w:rsidRPr="00CB5A9F">
        <w:t>Knowledge Evidence</w:t>
      </w:r>
    </w:p>
    <w:p w:rsidR="00000000" w:rsidRPr="00CB5A9F" w:rsidP="00621894">
      <w:pPr>
        <w:pStyle w:val="BodyText"/>
      </w:pPr>
      <w:r w:rsidRPr="00CB5A9F">
        <w:t>The candidate must be able to demonstrate knowledge to complete the tasks outlined in the elements, performance criteria and foundation skills of this unit, including knowledge of:</w:t>
      </w:r>
    </w:p>
    <w:p w:rsidR="00000000" w:rsidRPr="00CB5A9F" w:rsidP="00CB5A9F">
      <w:pPr>
        <w:pStyle w:val="ListBullet"/>
      </w:pPr>
      <w:r w:rsidRPr="00CB5A9F">
        <w:t>roles played in fi</w:t>
      </w:r>
      <w:r w:rsidRPr="00CB5A9F">
        <w:t>nancial markets and financial services by participants including governments, domestic and international market regulators, central banks, intermediaries, investors, and borrowers</w:t>
      </w:r>
    </w:p>
    <w:p w:rsidR="00000000" w:rsidRPr="00CB5A9F" w:rsidP="00CB5A9F">
      <w:pPr>
        <w:pStyle w:val="ListBullet"/>
      </w:pPr>
      <w:r w:rsidRPr="00CB5A9F">
        <w:t xml:space="preserve">methods for interpreting key market and international indicators, including </w:t>
      </w:r>
      <w:r w:rsidRPr="00CB5A9F">
        <w:t>inflation, wages and labour force, and gross domestic product</w:t>
      </w:r>
    </w:p>
    <w:p w:rsidR="00000000" w:rsidRPr="00CB5A9F" w:rsidP="00CB5A9F">
      <w:pPr>
        <w:pStyle w:val="ListBullet"/>
      </w:pPr>
      <w:r w:rsidRPr="00CB5A9F">
        <w:t>interrelationships between key market sectors including interest rate markets, foreign exchange markets, and equity markets</w:t>
      </w:r>
    </w:p>
    <w:p w:rsidR="00000000" w:rsidRPr="00CB5A9F" w:rsidP="00CB5A9F">
      <w:pPr>
        <w:pStyle w:val="ListBullet"/>
      </w:pPr>
      <w:r w:rsidRPr="00CB5A9F">
        <w:t>structure and interrelationships in the economic environment including</w:t>
      </w:r>
      <w:r w:rsidRPr="00CB5A9F">
        <w:t xml:space="preserve"> market drivers, government monetary and fiscal policies, interest rates, exchange rates, and inflation</w:t>
      </w:r>
    </w:p>
    <w:p w:rsidR="00000000" w:rsidRPr="00CB5A9F" w:rsidP="00CB5A9F">
      <w:pPr>
        <w:pStyle w:val="ListBullet"/>
      </w:pPr>
      <w:r w:rsidRPr="00CB5A9F">
        <w:t>impact on economic and financial analysis of political and environmental factors including:</w:t>
      </w:r>
    </w:p>
    <w:p w:rsidR="00000000" w:rsidRPr="00CB5A9F" w:rsidP="00CB5A9F">
      <w:pPr>
        <w:pStyle w:val="ListBullet2"/>
      </w:pPr>
      <w:r w:rsidRPr="00CB5A9F">
        <w:t>national and international political events and resultant c</w:t>
      </w:r>
      <w:r w:rsidRPr="00CB5A9F">
        <w:t>hanges in economic structure and flows</w:t>
      </w:r>
    </w:p>
    <w:p w:rsidR="00000000" w:rsidRPr="00CB5A9F" w:rsidP="00CB5A9F">
      <w:pPr>
        <w:pStyle w:val="ListBullet2"/>
      </w:pPr>
      <w:r w:rsidRPr="00CB5A9F">
        <w:t xml:space="preserve">changes in regulatory environment </w:t>
      </w:r>
    </w:p>
    <w:p w:rsidR="00000000" w:rsidRPr="00CB5A9F" w:rsidP="00CB5A9F">
      <w:pPr>
        <w:pStyle w:val="ListBullet"/>
      </w:pPr>
      <w:r w:rsidRPr="00CB5A9F">
        <w:t>rules and guidelines for use and communication of market information specified in regulation, industry conventions, codes of conduct and organisational guidelines.</w:t>
      </w:r>
    </w:p>
    <w:p w:rsidR="00000000" w:rsidRPr="00CB5A9F" w:rsidP="00CB5A9F">
      <w:pPr>
        <w:pStyle w:val="AllowPageBreak"/>
      </w:pPr>
    </w:p>
    <w:p w:rsidR="00000000" w:rsidRPr="00CB5A9F" w:rsidP="00CB5A9F">
      <w:pPr>
        <w:pStyle w:val="Heading1"/>
      </w:pPr>
      <w:bookmarkStart w:id="11" w:name="O_1074963"/>
      <w:bookmarkEnd w:id="11"/>
      <w:r w:rsidRPr="00CB5A9F">
        <w:t>Assessment Conditions</w:t>
      </w:r>
    </w:p>
    <w:p w:rsidR="00000000" w:rsidRPr="00CB5A9F" w:rsidP="00621894">
      <w:pPr>
        <w:pStyle w:val="BodyText"/>
      </w:pPr>
      <w:r w:rsidRPr="00CB5A9F">
        <w:t>Skills in this unit must be demonstrated in a workplace or simulated environment where the conditions are typical of those in a working environment in this industry.</w:t>
      </w:r>
    </w:p>
    <w:p w:rsidR="00000000" w:rsidRPr="00CB5A9F" w:rsidP="00621894">
      <w:pPr>
        <w:pStyle w:val="BodyText"/>
      </w:pPr>
      <w:r w:rsidRPr="00CB5A9F">
        <w:t>This includes access to:</w:t>
      </w:r>
    </w:p>
    <w:p w:rsidR="00000000" w:rsidRPr="00CB5A9F" w:rsidP="00CB5A9F">
      <w:pPr>
        <w:pStyle w:val="ListBullet"/>
      </w:pPr>
      <w:r w:rsidRPr="00CB5A9F">
        <w:t>office equipment, technology, sof</w:t>
      </w:r>
      <w:r w:rsidRPr="00CB5A9F">
        <w:t>tware and consumables required to produce the performance evidence</w:t>
      </w:r>
    </w:p>
    <w:p w:rsidR="00000000" w:rsidRPr="00CB5A9F" w:rsidP="00CB5A9F">
      <w:pPr>
        <w:pStyle w:val="ListBullet"/>
      </w:pPr>
      <w:r w:rsidRPr="00CB5A9F">
        <w:t>financial market related case studies and client scenarios</w:t>
      </w:r>
    </w:p>
    <w:p w:rsidR="00000000" w:rsidRPr="00CB5A9F" w:rsidP="00CB5A9F">
      <w:pPr>
        <w:pStyle w:val="ListBullet"/>
      </w:pPr>
      <w:r w:rsidRPr="00CB5A9F">
        <w:t>financial services product information</w:t>
      </w:r>
    </w:p>
    <w:p w:rsidR="00000000" w:rsidRPr="00CB5A9F" w:rsidP="00CB5A9F">
      <w:pPr>
        <w:pStyle w:val="ListBullet"/>
      </w:pPr>
      <w:r w:rsidRPr="00CB5A9F">
        <w:t>regulation required to produce the performance evidence.</w:t>
      </w:r>
    </w:p>
    <w:p w:rsidR="00000000" w:rsidRPr="00CB5A9F" w:rsidP="00CB5A9F">
      <w:pPr>
        <w:pStyle w:val="BodyText"/>
      </w:pPr>
    </w:p>
    <w:p w:rsidR="00000000" w:rsidRPr="00CB5A9F" w:rsidP="00621894">
      <w:pPr>
        <w:pStyle w:val="BodyText"/>
      </w:pPr>
      <w:r w:rsidRPr="00CB5A9F">
        <w:t>Assessors of this unit must satis</w:t>
      </w:r>
      <w:r w:rsidRPr="00CB5A9F">
        <w:t>fy the requirements for assessors in applicable vocational education and training legislation, frameworks and/or standards.</w:t>
      </w:r>
    </w:p>
    <w:p w:rsidR="00000000" w:rsidRPr="00CB5A9F" w:rsidP="00CB5A9F">
      <w:pPr>
        <w:pStyle w:val="Heading1"/>
      </w:pPr>
      <w:bookmarkStart w:id="12" w:name="O_1074961"/>
      <w:bookmarkEnd w:id="12"/>
      <w:r w:rsidRPr="00CB5A9F">
        <w:t>Links</w:t>
      </w:r>
    </w:p>
    <w:p w:rsidR="00000000" w:rsidRPr="00CB5A9F" w:rsidP="00621894">
      <w:pPr>
        <w:pStyle w:val="BodyText"/>
      </w:pPr>
      <w:r w:rsidRPr="00CB5A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11F7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B5A9F" w:rsidP="00CB5A9F"/>
    <w:sectPr w:rsidSect="00CB5A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9F" w:rsidRPr="00621894" w:rsidP="006218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94" w:rsidP="00CB5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894" w:rsidP="00CB5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1894" w:rsidP="00CB5A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9F" w:rsidP="00CB5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1894">
      <w:t>Approved</w:t>
    </w:r>
    <w:r w:rsidR="006218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18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1894">
      <w:rPr>
        <w:noProof/>
      </w:rPr>
      <w:t>4</w:t>
    </w:r>
    <w:r>
      <w:rPr>
        <w:noProof/>
      </w:rPr>
      <w:fldChar w:fldCharType="end"/>
    </w:r>
  </w:p>
  <w:p w:rsidR="00CB5A9F" w:rsidP="00CB5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18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1894">
      <w:t>Future Skills Organisation</w:t>
    </w:r>
    <w:r w:rsidR="00621894">
      <w:fldChar w:fldCharType="end"/>
    </w:r>
  </w:p>
  <w:p w:rsidR="00CB5A9F" w:rsidP="00CB5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A9F" w:rsidRPr="00621894" w:rsidP="006218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94" w:rsidRPr="002D2AF8" w:rsidP="00CB5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FNSFMK521 Analyse financial markets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1894" w:rsidP="00CB5A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9F" w:rsidRPr="002D2AF8" w:rsidP="00CB5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1894">
      <w:t>FNSFMK521 Analyse financial markets and information</w:t>
    </w:r>
    <w:r w:rsidR="006218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1894">
      <w:rPr>
        <w:noProof/>
      </w:rPr>
      <w:t>1 March 2025</w:t>
    </w:r>
    <w:r>
      <w:fldChar w:fldCharType="end"/>
    </w:r>
  </w:p>
  <w:p w:rsidR="00CB5A9F" w:rsidP="00CB5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AE9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C0F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56A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A9F"/>
  </w:style>
  <w:style w:type="character" w:customStyle="1" w:styleId="Heading1Char">
    <w:name w:val="Heading 1 Char"/>
    <w:basedOn w:val="DefaultParagraphFont"/>
    <w:link w:val="Heading1"/>
    <w:rsid w:val="00CB5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A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5A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5A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5A9F"/>
    <w:rPr>
      <w:b/>
      <w:spacing w:val="0"/>
    </w:rPr>
  </w:style>
  <w:style w:type="paragraph" w:styleId="ListBullet2">
    <w:name w:val="List Bullet 2"/>
    <w:basedOn w:val="List2"/>
    <w:rsid w:val="00CB5A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5A9F"/>
    <w:rPr>
      <w:i/>
    </w:rPr>
  </w:style>
  <w:style w:type="paragraph" w:customStyle="1" w:styleId="SuperHeading">
    <w:name w:val="SuperHeading"/>
    <w:basedOn w:val="Normal"/>
    <w:rsid w:val="00CB5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B5A9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B5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A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5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A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5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A9F"/>
  </w:style>
  <w:style w:type="paragraph" w:styleId="TableofFigures">
    <w:name w:val="table of figures"/>
    <w:basedOn w:val="Normal"/>
    <w:next w:val="Normal"/>
    <w:semiHidden/>
    <w:rsid w:val="00CB5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A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A9F"/>
    <w:rPr>
      <w:rFonts w:ascii="Wingdings" w:hAnsi="Wingdings"/>
    </w:rPr>
  </w:style>
  <w:style w:type="paragraph" w:customStyle="1" w:styleId="TableHeading">
    <w:name w:val="Table Heading"/>
    <w:basedOn w:val="HeadingBase"/>
    <w:rsid w:val="00CB5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A9F"/>
    <w:rPr>
      <w:color w:val="0033CC"/>
      <w:u w:val="none"/>
    </w:rPr>
  </w:style>
  <w:style w:type="paragraph" w:customStyle="1" w:styleId="BodyTextRight">
    <w:name w:val="Body Text Right"/>
    <w:basedOn w:val="BodyText"/>
    <w:rsid w:val="00CB5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A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A9F"/>
    <w:rPr>
      <w:sz w:val="32"/>
    </w:rPr>
  </w:style>
  <w:style w:type="paragraph" w:customStyle="1" w:styleId="HeadingProcedure">
    <w:name w:val="Heading Procedure"/>
    <w:basedOn w:val="HeadingBase"/>
    <w:next w:val="Normal"/>
    <w:rsid w:val="00CB5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A9F"/>
    <w:pPr>
      <w:spacing w:before="60" w:after="60"/>
    </w:pPr>
  </w:style>
  <w:style w:type="paragraph" w:styleId="ListContinue">
    <w:name w:val="List Continue"/>
    <w:basedOn w:val="List"/>
    <w:rsid w:val="00CB5A9F"/>
    <w:pPr>
      <w:ind w:firstLine="0"/>
    </w:pPr>
  </w:style>
  <w:style w:type="paragraph" w:customStyle="1" w:styleId="ListNote">
    <w:name w:val="List Note"/>
    <w:basedOn w:val="List"/>
    <w:rsid w:val="00CB5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A9F"/>
    <w:rPr>
      <w:rFonts w:ascii="Courier New" w:hAnsi="Courier New"/>
    </w:rPr>
  </w:style>
  <w:style w:type="paragraph" w:customStyle="1" w:styleId="NoteBullet">
    <w:name w:val="Note Bullet"/>
    <w:basedOn w:val="Note"/>
    <w:rsid w:val="00CB5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A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A9F"/>
    <w:rPr>
      <w:b/>
      <w:smallCaps/>
    </w:rPr>
  </w:style>
  <w:style w:type="paragraph" w:customStyle="1" w:styleId="TableListNumber">
    <w:name w:val="Table List Number"/>
    <w:basedOn w:val="ListNumber"/>
    <w:rsid w:val="00CB5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A9F"/>
    <w:pPr>
      <w:numPr>
        <w:numId w:val="9"/>
      </w:numPr>
    </w:pPr>
  </w:style>
  <w:style w:type="paragraph" w:customStyle="1" w:styleId="ListAlpha2">
    <w:name w:val="List Alpha 2"/>
    <w:basedOn w:val="List2"/>
    <w:rsid w:val="00CB5A9F"/>
    <w:pPr>
      <w:numPr>
        <w:numId w:val="8"/>
      </w:numPr>
    </w:pPr>
  </w:style>
  <w:style w:type="paragraph" w:styleId="List3">
    <w:name w:val="List 3"/>
    <w:basedOn w:val="BodyText"/>
    <w:rsid w:val="00CB5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A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A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A9F"/>
    <w:pPr>
      <w:numPr>
        <w:numId w:val="4"/>
      </w:numPr>
    </w:pPr>
  </w:style>
  <w:style w:type="paragraph" w:styleId="ListContinue2">
    <w:name w:val="List Continue 2"/>
    <w:basedOn w:val="List2"/>
    <w:rsid w:val="00CB5A9F"/>
    <w:pPr>
      <w:ind w:firstLine="0"/>
    </w:pPr>
  </w:style>
  <w:style w:type="paragraph" w:styleId="ListContinue3">
    <w:name w:val="List Continue 3"/>
    <w:basedOn w:val="List3"/>
    <w:rsid w:val="00CB5A9F"/>
    <w:pPr>
      <w:ind w:left="1021" w:firstLine="0"/>
    </w:pPr>
  </w:style>
  <w:style w:type="paragraph" w:styleId="ListContinue4">
    <w:name w:val="List Continue 4"/>
    <w:basedOn w:val="List4"/>
    <w:rsid w:val="00CB5A9F"/>
    <w:pPr>
      <w:ind w:firstLine="0"/>
    </w:pPr>
  </w:style>
  <w:style w:type="paragraph" w:styleId="ListContinue5">
    <w:name w:val="List Continue 5"/>
    <w:basedOn w:val="List5"/>
    <w:rsid w:val="00CB5A9F"/>
    <w:pPr>
      <w:ind w:firstLine="0"/>
    </w:pPr>
  </w:style>
  <w:style w:type="paragraph" w:styleId="ListNumber3">
    <w:name w:val="List Number 3"/>
    <w:basedOn w:val="List3"/>
    <w:rsid w:val="00CB5A9F"/>
    <w:pPr>
      <w:numPr>
        <w:numId w:val="5"/>
      </w:numPr>
    </w:pPr>
  </w:style>
  <w:style w:type="paragraph" w:styleId="ListNumber4">
    <w:name w:val="List Number 4"/>
    <w:basedOn w:val="List4"/>
    <w:rsid w:val="00CB5A9F"/>
    <w:pPr>
      <w:numPr>
        <w:numId w:val="6"/>
      </w:numPr>
    </w:pPr>
  </w:style>
  <w:style w:type="paragraph" w:styleId="ListNumber5">
    <w:name w:val="List Number 5"/>
    <w:basedOn w:val="List5"/>
    <w:rsid w:val="00CB5A9F"/>
    <w:pPr>
      <w:numPr>
        <w:numId w:val="7"/>
      </w:numPr>
    </w:pPr>
  </w:style>
  <w:style w:type="paragraph" w:styleId="BlockText">
    <w:name w:val="Block Text"/>
    <w:basedOn w:val="Normal"/>
    <w:rsid w:val="00CB5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A9F"/>
    <w:rPr>
      <w:sz w:val="16"/>
      <w:vertAlign w:val="superscript"/>
    </w:rPr>
  </w:style>
  <w:style w:type="character" w:customStyle="1" w:styleId="Symbols">
    <w:name w:val="Symbols"/>
    <w:basedOn w:val="DefaultParagraphFont"/>
    <w:rsid w:val="00CB5A9F"/>
    <w:rPr>
      <w:rFonts w:ascii="Symbol" w:hAnsi="Symbol"/>
    </w:rPr>
  </w:style>
  <w:style w:type="character" w:customStyle="1" w:styleId="MenuOptions">
    <w:name w:val="Menu Options"/>
    <w:basedOn w:val="DefaultParagraphFont"/>
    <w:rsid w:val="00CB5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A9F"/>
    <w:rPr>
      <w:b/>
    </w:rPr>
  </w:style>
  <w:style w:type="character" w:customStyle="1" w:styleId="Underlined">
    <w:name w:val="Underlined"/>
    <w:basedOn w:val="DefaultParagraphFont"/>
    <w:rsid w:val="00CB5A9F"/>
    <w:rPr>
      <w:u w:val="single"/>
    </w:rPr>
  </w:style>
  <w:style w:type="paragraph" w:customStyle="1" w:styleId="TableBodyTextRight">
    <w:name w:val="Table Body Text Right"/>
    <w:basedOn w:val="TableBodyText"/>
    <w:rsid w:val="00CB5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A9F"/>
    <w:rPr>
      <w:sz w:val="18"/>
    </w:rPr>
  </w:style>
  <w:style w:type="paragraph" w:customStyle="1" w:styleId="BodySmallRight">
    <w:name w:val="Body Small Right"/>
    <w:basedOn w:val="BodyTextRight"/>
    <w:rsid w:val="00CB5A9F"/>
    <w:rPr>
      <w:sz w:val="18"/>
      <w:szCs w:val="18"/>
    </w:rPr>
  </w:style>
  <w:style w:type="paragraph" w:customStyle="1" w:styleId="MarginEdition">
    <w:name w:val="Margin Edition"/>
    <w:basedOn w:val="MarginNote"/>
    <w:rsid w:val="00CB5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A9F"/>
    <w:rPr>
      <w:sz w:val="2"/>
      <w:szCs w:val="2"/>
    </w:rPr>
  </w:style>
  <w:style w:type="character" w:customStyle="1" w:styleId="Small">
    <w:name w:val="Small"/>
    <w:basedOn w:val="DefaultParagraphFont"/>
    <w:rsid w:val="00CB5A9F"/>
    <w:rPr>
      <w:sz w:val="16"/>
    </w:rPr>
  </w:style>
  <w:style w:type="paragraph" w:customStyle="1" w:styleId="WideTable">
    <w:name w:val="Wide Table"/>
    <w:basedOn w:val="Normal"/>
    <w:rsid w:val="00CB5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A9F"/>
  </w:style>
  <w:style w:type="paragraph" w:styleId="Quote">
    <w:name w:val="Quote"/>
    <w:basedOn w:val="Heading1"/>
    <w:link w:val="QuoteChar"/>
    <w:qFormat/>
    <w:rsid w:val="00CB5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A9F"/>
    <w:pPr>
      <w:pageBreakBefore/>
    </w:pPr>
  </w:style>
  <w:style w:type="paragraph" w:customStyle="1" w:styleId="Border">
    <w:name w:val="Border"/>
    <w:basedOn w:val="Normal"/>
    <w:qFormat/>
    <w:rsid w:val="00CB5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A9F"/>
    <w:rPr>
      <w:u w:val="single"/>
    </w:rPr>
  </w:style>
  <w:style w:type="character" w:customStyle="1" w:styleId="BoldandItalics">
    <w:name w:val="Bold and Italics"/>
    <w:qFormat/>
    <w:rsid w:val="00CB5A9F"/>
    <w:rPr>
      <w:b/>
      <w:i/>
      <w:u w:val="none"/>
    </w:rPr>
  </w:style>
  <w:style w:type="paragraph" w:styleId="BalloonText">
    <w:name w:val="Balloon Text"/>
    <w:basedOn w:val="Normal"/>
    <w:link w:val="BalloonTextChar"/>
    <w:rsid w:val="00CB5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A9F"/>
    <w:pPr>
      <w:spacing w:before="0" w:after="0"/>
    </w:pPr>
  </w:style>
  <w:style w:type="paragraph" w:customStyle="1" w:styleId="BodyTextBold">
    <w:name w:val="Body Text Bold"/>
    <w:basedOn w:val="BodyText"/>
    <w:qFormat/>
    <w:rsid w:val="00CB5A9F"/>
    <w:rPr>
      <w:b/>
    </w:rPr>
  </w:style>
  <w:style w:type="character" w:styleId="Hyperlink">
    <w:name w:val="Hyperlink"/>
    <w:basedOn w:val="DefaultParagraphFont"/>
    <w:uiPriority w:val="99"/>
    <w:unhideWhenUsed/>
    <w:rsid w:val="00621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6710</Characters>
  <Application>Microsoft Office Word</Application>
  <DocSecurity>0</DocSecurity>
  <Lines>191</Lines>
  <Paragraphs>118</Paragraphs>
  <ScaleCrop>false</ScaleCrop>
  <Company>Author-it Software Corporation Ltd.</Company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FNSFMK521 Analyse financial markets and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2025-03-01T08:51:00Z</dcterms:created>
  <dcterms:modified xsi:type="dcterms:W3CDTF">2025-03-01T08:51:00Z</dcterms:modified>
</cp:coreProperties>
</file>