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B03" w:rsidP="00890B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FNSFMK510 Prepare trading strategies for clients</w:t>
      </w:r>
      <w:r>
        <w:fldChar w:fldCharType="end"/>
      </w:r>
    </w:p>
    <w:p w:rsidR="00890B03" w:rsidP="00890B03">
      <w:pPr>
        <w:pStyle w:val="Version"/>
        <w:sectPr w:rsidSect="000F0B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0BE3" w:rsidP="000F0BE3">
      <w:pPr>
        <w:pStyle w:val="SuperHeading"/>
      </w:pPr>
      <w:r w:rsidRPr="000F0BE3">
        <w:t>FNSFMK510 Prepare trading strategies for clients</w:t>
      </w:r>
    </w:p>
    <w:p w:rsidR="00000000" w:rsidRPr="000F0BE3" w:rsidP="000F0BE3">
      <w:pPr>
        <w:pStyle w:val="Heading1"/>
      </w:pPr>
      <w:bookmarkStart w:id="1" w:name="O_676454"/>
      <w:bookmarkEnd w:id="1"/>
      <w:r w:rsidRPr="000F0B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F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BE3" w:rsidP="000F0BE3">
            <w:pPr>
              <w:pStyle w:val="BodyText"/>
            </w:pPr>
            <w:r w:rsidRPr="000F0BE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rPr>
                <w:rStyle w:val="SpecialBold"/>
              </w:rPr>
              <w:t>Comments</w:t>
            </w:r>
          </w:p>
        </w:tc>
      </w:tr>
      <w:tr w:rsidTr="000F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BE3" w:rsidP="000F0BE3">
            <w:pPr>
              <w:pStyle w:val="BodyText"/>
            </w:pPr>
            <w:r w:rsidRPr="000F0BE3">
              <w:t>This version first released with FNS Financial Services Training Package Version 1.0.</w:t>
            </w:r>
          </w:p>
        </w:tc>
      </w:tr>
    </w:tbl>
    <w:p w:rsidR="00000000" w:rsidRPr="000F0BE3" w:rsidP="000F0BE3">
      <w:pPr>
        <w:pStyle w:val="BodyText"/>
      </w:pPr>
    </w:p>
    <w:p w:rsidR="00000000" w:rsidRPr="000F0BE3" w:rsidP="000F0BE3">
      <w:pPr>
        <w:pStyle w:val="AllowPageBreak"/>
      </w:pPr>
    </w:p>
    <w:p w:rsidR="00000000" w:rsidRPr="000F0BE3" w:rsidP="000F0BE3">
      <w:pPr>
        <w:pStyle w:val="Heading1"/>
      </w:pPr>
      <w:bookmarkStart w:id="2" w:name="O_676455"/>
      <w:bookmarkEnd w:id="2"/>
      <w:r w:rsidRPr="000F0BE3">
        <w:t>Application</w:t>
      </w:r>
    </w:p>
    <w:p w:rsidR="00000000" w:rsidRPr="000F0BE3" w:rsidP="00890B03">
      <w:pPr>
        <w:pStyle w:val="BodyText"/>
      </w:pPr>
      <w:r w:rsidRPr="000F0BE3">
        <w:t>This unit describes the skills and knowledge required to assess client needs and p</w:t>
      </w:r>
      <w:r w:rsidRPr="000F0BE3">
        <w:t>repare appropriate trading strategies.</w:t>
      </w:r>
    </w:p>
    <w:p w:rsidR="00000000" w:rsidRPr="000F0BE3" w:rsidP="00890B03">
      <w:pPr>
        <w:pStyle w:val="BodyText"/>
      </w:pPr>
      <w:r w:rsidRPr="000F0BE3">
        <w:t>It applies to individuals who manage relationships and use specialised knowledge and analytical skills to make judgements and prepare customised solutions.</w:t>
      </w:r>
    </w:p>
    <w:p w:rsidR="00000000" w:rsidRPr="000F0BE3" w:rsidP="00890B03">
      <w:pPr>
        <w:pStyle w:val="BodyText"/>
      </w:pPr>
      <w:r w:rsidRPr="000F0BE3">
        <w:t>Work functions in the occupational areas where this unit ma</w:t>
      </w:r>
      <w:r w:rsidRPr="000F0BE3">
        <w:t>y be used are subject to regulatory requirements. Refer to the FNS Implementation Guide Companion Volume or the relevant regulator for specific guidance on requirements.</w:t>
      </w:r>
    </w:p>
    <w:p w:rsidR="00000000" w:rsidRPr="000F0BE3" w:rsidP="000F0BE3">
      <w:pPr>
        <w:pStyle w:val="Heading1"/>
      </w:pPr>
      <w:bookmarkStart w:id="3" w:name="O_676458"/>
      <w:bookmarkEnd w:id="3"/>
      <w:r w:rsidRPr="000F0BE3">
        <w:t>Unit Sector</w:t>
      </w:r>
    </w:p>
    <w:p w:rsidR="00000000" w:rsidRPr="000F0BE3" w:rsidP="00890B03">
      <w:pPr>
        <w:pStyle w:val="BodyText"/>
      </w:pPr>
      <w:r w:rsidRPr="000F0BE3">
        <w:t>Financial markets</w:t>
      </w:r>
    </w:p>
    <w:p w:rsidR="00000000" w:rsidRPr="000F0BE3" w:rsidP="000F0BE3">
      <w:pPr>
        <w:pStyle w:val="Heading1"/>
      </w:pPr>
      <w:bookmarkStart w:id="4" w:name="O_676459"/>
      <w:bookmarkEnd w:id="4"/>
      <w:r w:rsidRPr="000F0BE3">
        <w:t>Elements and Performan</w:t>
      </w:r>
      <w:r w:rsidRPr="000F0BE3">
        <w:t>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F0B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BE3" w:rsidP="000F0BE3">
            <w:pPr>
              <w:pStyle w:val="BodyText"/>
            </w:pPr>
            <w:r w:rsidRPr="000F0BE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rPr>
                <w:rStyle w:val="SpecialBold"/>
              </w:rPr>
              <w:t>PERFORMANCE CRITERIA</w:t>
            </w:r>
          </w:p>
        </w:tc>
      </w:tr>
      <w:tr w:rsidTr="000F0B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BE3" w:rsidP="000F0BE3">
            <w:pPr>
              <w:pStyle w:val="BodyText"/>
            </w:pPr>
            <w:r w:rsidRPr="000F0BE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0B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t>1. Analyse client position, risks and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BE3" w:rsidP="000F0BE3">
            <w:pPr>
              <w:pStyle w:val="BodyText"/>
            </w:pPr>
            <w:r w:rsidRPr="000F0BE3">
              <w:t xml:space="preserve">1.1 Obtain and confirm client needs and objectives </w:t>
            </w:r>
          </w:p>
          <w:p w:rsidR="00000000" w:rsidRPr="000F0BE3" w:rsidP="000F0BE3">
            <w:pPr>
              <w:pStyle w:val="BodyText"/>
            </w:pPr>
            <w:r w:rsidRPr="000F0BE3">
              <w:t>1.2 Obtain and analyse market and product data relevant to client needs and objectives</w:t>
            </w:r>
          </w:p>
          <w:p w:rsidR="00000000" w:rsidRPr="000F0BE3" w:rsidP="000F0BE3">
            <w:pPr>
              <w:pStyle w:val="BodyText"/>
            </w:pPr>
            <w:r w:rsidRPr="000F0BE3">
              <w:t xml:space="preserve">1.3 Analyse market opportunities for client using appropriate analytical tools and methodologies </w:t>
            </w:r>
          </w:p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t>1.4 Identify and ju</w:t>
            </w:r>
            <w:r w:rsidRPr="000F0BE3">
              <w:t>stify trading opportunities for client as required</w:t>
            </w:r>
          </w:p>
        </w:tc>
      </w:tr>
      <w:tr w:rsidTr="000F0B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t xml:space="preserve">2. Develop trading </w:t>
            </w:r>
            <w:r w:rsidRPr="000F0BE3">
              <w:t>strategy and manage risk in transactions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BE3" w:rsidP="000F0BE3">
            <w:pPr>
              <w:pStyle w:val="BodyText"/>
            </w:pPr>
            <w:r w:rsidRPr="000F0BE3">
              <w:t>2.1 Identify risks in strategy to both client and organisation</w:t>
            </w:r>
          </w:p>
          <w:p w:rsidR="00000000" w:rsidRPr="000F0BE3" w:rsidP="000F0BE3">
            <w:pPr>
              <w:pStyle w:val="BodyText"/>
            </w:pPr>
            <w:r w:rsidRPr="000F0BE3">
              <w:t>2.2 Discuss risks w</w:t>
            </w:r>
            <w:r w:rsidRPr="000F0BE3">
              <w:t>ith client and appropriate organisational personnel and make decision on whether to proceed or adjust strategy</w:t>
            </w:r>
          </w:p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t>2.3 Finalise strategy in accordance with organisation’s policy, procedures and the legal and regulatory framework</w:t>
            </w:r>
          </w:p>
        </w:tc>
      </w:tr>
      <w:tr w:rsidTr="000F0B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t xml:space="preserve">3. Execute trading strategies </w:t>
            </w:r>
            <w:r w:rsidRPr="000F0BE3">
              <w:t>for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BE3" w:rsidP="000F0BE3">
            <w:pPr>
              <w:pStyle w:val="BodyText"/>
            </w:pPr>
            <w:r w:rsidRPr="000F0BE3">
              <w:t xml:space="preserve">3.1 Agree and set entry and exit levels and conditions for proposed strategy </w:t>
            </w:r>
          </w:p>
          <w:p w:rsidR="00000000" w:rsidRPr="000F0BE3" w:rsidP="000F0BE3">
            <w:pPr>
              <w:pStyle w:val="BodyText"/>
            </w:pPr>
            <w:r w:rsidRPr="000F0BE3">
              <w:t>3.2 Identify appropriate order types or limit types for executing strategy and confirm order details with client</w:t>
            </w:r>
          </w:p>
          <w:p w:rsidR="00000000" w:rsidRPr="000F0BE3" w:rsidP="000F0BE3">
            <w:pPr>
              <w:pStyle w:val="BodyText"/>
            </w:pPr>
            <w:r w:rsidRPr="000F0BE3">
              <w:t>3.3 Undertake ongoing monitoring for client, including</w:t>
            </w:r>
            <w:r w:rsidRPr="000F0BE3">
              <w:t xml:space="preserve"> adjusting trading strategy where warranted </w:t>
            </w:r>
          </w:p>
        </w:tc>
      </w:tr>
    </w:tbl>
    <w:p w:rsidR="00000000" w:rsidRPr="000F0BE3" w:rsidP="000F0BE3">
      <w:pPr>
        <w:pStyle w:val="BodyText"/>
      </w:pPr>
    </w:p>
    <w:p w:rsidR="00000000" w:rsidRPr="000F0BE3" w:rsidP="000F0BE3">
      <w:pPr>
        <w:pStyle w:val="AllowPageBreak"/>
      </w:pPr>
    </w:p>
    <w:p w:rsidR="00000000" w:rsidRPr="000F0BE3" w:rsidP="000F0BE3">
      <w:pPr>
        <w:pStyle w:val="Heading1"/>
      </w:pPr>
      <w:bookmarkStart w:id="5" w:name="O_676460"/>
      <w:bookmarkEnd w:id="5"/>
      <w:r w:rsidRPr="000F0BE3">
        <w:t>Foundation Skills</w:t>
      </w:r>
    </w:p>
    <w:p w:rsidR="00000000" w:rsidRPr="00890B03" w:rsidP="00890B03">
      <w:pPr>
        <w:pStyle w:val="BodyText"/>
        <w:rPr>
          <w:i/>
        </w:rPr>
      </w:pPr>
      <w:r w:rsidRPr="00890B0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F0B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BE3" w:rsidP="000F0BE3">
            <w:pPr>
              <w:pStyle w:val="BodyText"/>
            </w:pPr>
            <w:r w:rsidRPr="000F0BE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BE3" w:rsidP="000F0BE3">
            <w:pPr>
              <w:pStyle w:val="BodyText"/>
            </w:pPr>
            <w:r w:rsidRPr="000F0BE3">
              <w:rPr>
                <w:rStyle w:val="SpecialBold"/>
              </w:rPr>
              <w:t>Performa</w:t>
            </w:r>
            <w:r w:rsidRPr="000F0BE3">
              <w:rPr>
                <w:rStyle w:val="SpecialBold"/>
              </w:rPr>
              <w:t>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rPr>
                <w:rStyle w:val="SpecialBold"/>
              </w:rPr>
              <w:t>Description</w:t>
            </w:r>
          </w:p>
        </w:tc>
      </w:tr>
      <w:tr w:rsidTr="000F0B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t>1.1-1.4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ListBullet"/>
              <w:rPr>
                <w:lang w:val="en-NZ"/>
              </w:rPr>
            </w:pPr>
            <w:r w:rsidRPr="000F0BE3">
              <w:t xml:space="preserve">Interprets and analyses textual information and financial data from a range of sources to determine and confirm requirements </w:t>
            </w:r>
          </w:p>
        </w:tc>
      </w:tr>
      <w:tr w:rsidTr="000F0B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t>1.1, 2.1, 3.3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ListBullet"/>
              <w:rPr>
                <w:lang w:val="en-NZ"/>
              </w:rPr>
            </w:pPr>
            <w:r w:rsidRPr="000F0BE3">
              <w:t>A</w:t>
            </w:r>
            <w:r w:rsidRPr="000F0BE3">
              <w:t xml:space="preserve">ccurately frames and prepares documentation following organisational procedures and protocols </w:t>
            </w:r>
          </w:p>
        </w:tc>
      </w:tr>
      <w:tr w:rsidTr="000F0B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t>1.1, 2.2, 3.3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BE3" w:rsidP="000F0BE3">
            <w:pPr>
              <w:pStyle w:val="ListBullet"/>
            </w:pPr>
            <w:r w:rsidRPr="000F0BE3">
              <w:t>Participates in verbal exchanges using active listening and questioning techniques to share, convey and clarify information</w:t>
            </w:r>
          </w:p>
          <w:p w:rsidR="00000000" w:rsidP="000F0BE3">
            <w:pPr>
              <w:pStyle w:val="ListBullet"/>
              <w:rPr>
                <w:lang w:val="en-NZ"/>
              </w:rPr>
            </w:pPr>
            <w:r w:rsidRPr="000F0BE3">
              <w:t>Us</w:t>
            </w:r>
            <w:r w:rsidRPr="000F0BE3">
              <w:t>es language, terminology and concepts appropriate to audience and purpose</w:t>
            </w:r>
          </w:p>
        </w:tc>
      </w:tr>
      <w:tr w:rsidTr="000F0B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t>1.1-1.4,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ListBullet"/>
              <w:rPr>
                <w:lang w:val="en-NZ"/>
              </w:rPr>
            </w:pPr>
            <w:r w:rsidRPr="000F0BE3">
              <w:t xml:space="preserve">Uses mathematical equations to perform calculations, modelling, estimations and testing to achieve required outcomes </w:t>
            </w:r>
          </w:p>
        </w:tc>
      </w:tr>
      <w:tr w:rsidTr="000F0B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t>2.2-2.3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ListBullet"/>
              <w:rPr>
                <w:lang w:val="en-NZ"/>
              </w:rPr>
            </w:pPr>
            <w:r w:rsidRPr="000F0BE3">
              <w:t>Keeps up to date on changes to legislation or regulations relevant to own rights and responsibilities and considers implications of these when negotiating, planning and undertaking work</w:t>
            </w:r>
          </w:p>
        </w:tc>
      </w:tr>
      <w:tr w:rsidTr="000F0B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t>1.1, 2.2, 3.4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ListBullet"/>
              <w:rPr>
                <w:lang w:val="en-NZ"/>
              </w:rPr>
            </w:pPr>
            <w:r w:rsidRPr="000F0BE3">
              <w:t>Uses a range of strategies to id</w:t>
            </w:r>
            <w:r w:rsidRPr="000F0BE3">
              <w:t>entify different perspectives, establish rapport and maintain a sense of connection</w:t>
            </w:r>
          </w:p>
        </w:tc>
      </w:tr>
      <w:tr w:rsidTr="000F0B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t>1.2-1.4, 2.1-2.3,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BE3" w:rsidP="000F0BE3">
            <w:pPr>
              <w:pStyle w:val="ListBullet"/>
            </w:pPr>
            <w:r w:rsidRPr="000F0BE3">
              <w:t xml:space="preserve">Accepts responsibility for planning and sequencing complex tasks and workload </w:t>
            </w:r>
          </w:p>
          <w:p w:rsidR="00000000" w:rsidRPr="000F0BE3" w:rsidP="000F0BE3">
            <w:pPr>
              <w:pStyle w:val="ListBullet"/>
            </w:pPr>
            <w:r w:rsidRPr="000F0BE3">
              <w:t>Takes responsibility for high impact decisions in complex situations involving many variables and constraints</w:t>
            </w:r>
          </w:p>
          <w:p w:rsidR="00000000" w:rsidRPr="000F0BE3" w:rsidP="000F0BE3">
            <w:pPr>
              <w:pStyle w:val="ListBullet"/>
            </w:pPr>
            <w:r w:rsidRPr="000F0BE3">
              <w:t>Recognises and anticipates potential problems using analytical processes to propose possible solutions</w:t>
            </w:r>
          </w:p>
          <w:p w:rsidR="00000000" w:rsidRPr="000F0BE3" w:rsidP="000F0BE3">
            <w:pPr>
              <w:pStyle w:val="ListBullet"/>
            </w:pPr>
            <w:r w:rsidRPr="000F0BE3">
              <w:t>Uses digital tools to access and organise c</w:t>
            </w:r>
            <w:r w:rsidRPr="000F0BE3">
              <w:t>omplex data and analyse multiple sources of information for strategic purposes</w:t>
            </w:r>
          </w:p>
        </w:tc>
      </w:tr>
    </w:tbl>
    <w:p w:rsidR="00000000" w:rsidRPr="000F0BE3" w:rsidP="000F0BE3">
      <w:pPr>
        <w:pStyle w:val="BodyText"/>
      </w:pPr>
    </w:p>
    <w:p w:rsidR="00000000" w:rsidRPr="000F0BE3" w:rsidP="000F0BE3">
      <w:pPr>
        <w:pStyle w:val="AllowPageBreak"/>
      </w:pPr>
    </w:p>
    <w:p w:rsidR="00000000" w:rsidRPr="000F0BE3" w:rsidP="000F0BE3">
      <w:pPr>
        <w:pStyle w:val="Heading1"/>
      </w:pPr>
      <w:bookmarkStart w:id="6" w:name="O_676462"/>
      <w:bookmarkEnd w:id="6"/>
      <w:r w:rsidRPr="000F0BE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F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BE3" w:rsidP="000F0BE3">
            <w:pPr>
              <w:pStyle w:val="BodyText"/>
            </w:pPr>
            <w:r w:rsidRPr="000F0BE3">
              <w:rPr>
                <w:rStyle w:val="SpecialBold"/>
              </w:rPr>
              <w:t xml:space="preserve">Code and title </w:t>
            </w:r>
          </w:p>
          <w:p w:rsidR="00000000" w:rsidRPr="000F0BE3" w:rsidP="000F0BE3">
            <w:pPr>
              <w:pStyle w:val="BodyText"/>
            </w:pPr>
            <w:r w:rsidRPr="000F0BE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BE3" w:rsidP="000F0BE3">
            <w:pPr>
              <w:pStyle w:val="BodyText"/>
            </w:pPr>
            <w:r w:rsidRPr="000F0BE3">
              <w:rPr>
                <w:rStyle w:val="SpecialBold"/>
              </w:rPr>
              <w:t>Code and title</w:t>
            </w:r>
          </w:p>
          <w:p w:rsidR="00000000" w:rsidRPr="000F0BE3" w:rsidP="000F0BE3">
            <w:pPr>
              <w:pStyle w:val="BodyText"/>
            </w:pPr>
            <w:r w:rsidRPr="000F0BE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BE3" w:rsidP="000F0BE3">
            <w:pPr>
              <w:pStyle w:val="BodyText"/>
            </w:pPr>
            <w:r w:rsidRPr="000F0BE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rPr>
                <w:rStyle w:val="SpecialBold"/>
              </w:rPr>
              <w:t>Equivalence status</w:t>
            </w:r>
          </w:p>
        </w:tc>
      </w:tr>
      <w:tr w:rsidTr="000F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t>FNSFMK510 Prepare trading strategies for clients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t>FNSFMK510A Prepare trading strategies for clients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BE3" w:rsidP="000F0BE3">
            <w:pPr>
              <w:pStyle w:val="BodyText"/>
            </w:pPr>
            <w:r w:rsidRPr="000F0BE3">
              <w:t>Updated to meet Standards for Training Packages</w:t>
            </w:r>
          </w:p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t>Rewording and clarification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BE3" w:rsidP="000F0BE3">
            <w:pPr>
              <w:pStyle w:val="BodyText"/>
            </w:pPr>
            <w:r w:rsidRPr="000F0BE3">
              <w:t>Equivalent unit</w:t>
            </w:r>
          </w:p>
        </w:tc>
      </w:tr>
    </w:tbl>
    <w:p w:rsidR="00000000" w:rsidRPr="000F0BE3" w:rsidP="000F0BE3">
      <w:pPr>
        <w:pStyle w:val="BodyText"/>
      </w:pPr>
    </w:p>
    <w:p w:rsidR="00000000" w:rsidRPr="000F0BE3" w:rsidP="000F0BE3">
      <w:pPr>
        <w:pStyle w:val="AllowPageBreak"/>
      </w:pPr>
    </w:p>
    <w:p w:rsidR="00000000" w:rsidRPr="000F0BE3" w:rsidP="000F0BE3">
      <w:pPr>
        <w:pStyle w:val="Heading1"/>
      </w:pPr>
      <w:bookmarkStart w:id="7" w:name="O_676469"/>
      <w:bookmarkEnd w:id="7"/>
      <w:r w:rsidRPr="000F0BE3">
        <w:t>Links</w:t>
      </w:r>
    </w:p>
    <w:p w:rsidR="00000000" w:rsidRPr="000F0BE3" w:rsidP="00890B03">
      <w:pPr>
        <w:pStyle w:val="BodyText"/>
      </w:pPr>
      <w:r w:rsidRPr="000F0BE3">
        <w:t>Companion Volume</w:t>
      </w:r>
      <w:r w:rsidRPr="000F0BE3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A51D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F0BE3" w:rsidP="00890B03">
      <w:pPr>
        <w:pStyle w:val="BodyText"/>
        <w:sectPr w:rsidSect="000F0B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0BE3" w:rsidP="000F0BE3">
      <w:pPr>
        <w:pStyle w:val="SuperHeading"/>
      </w:pPr>
      <w:r w:rsidRPr="000F0BE3">
        <w:t>Assessment Requirements for FNSFMK510 Prepare trading strategies for clients</w:t>
      </w:r>
    </w:p>
    <w:p w:rsidR="00000000" w:rsidRPr="000F0BE3" w:rsidP="000F0BE3">
      <w:pPr>
        <w:pStyle w:val="Heading1"/>
      </w:pPr>
      <w:bookmarkStart w:id="8" w:name="O_676464"/>
      <w:bookmarkEnd w:id="8"/>
      <w:r w:rsidRPr="000F0B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F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BE3" w:rsidP="000F0BE3">
            <w:pPr>
              <w:pStyle w:val="BodyText"/>
            </w:pPr>
            <w:r w:rsidRPr="000F0BE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rPr>
                <w:rStyle w:val="SpecialBold"/>
              </w:rPr>
              <w:t>Comments</w:t>
            </w:r>
          </w:p>
        </w:tc>
      </w:tr>
      <w:tr w:rsidTr="000F0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BE3">
            <w:pPr>
              <w:pStyle w:val="BodyText"/>
              <w:rPr>
                <w:lang w:val="en-NZ"/>
              </w:rPr>
            </w:pPr>
            <w:r w:rsidRPr="000F0BE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BE3" w:rsidP="000F0BE3">
            <w:pPr>
              <w:pStyle w:val="BodyText"/>
            </w:pPr>
            <w:r w:rsidRPr="000F0BE3">
              <w:t>This version first released with FNS Financial Services Training Package Version 1.0.</w:t>
            </w:r>
          </w:p>
        </w:tc>
      </w:tr>
    </w:tbl>
    <w:p w:rsidR="00000000" w:rsidRPr="000F0BE3" w:rsidP="000F0BE3">
      <w:pPr>
        <w:pStyle w:val="BodyText"/>
      </w:pPr>
    </w:p>
    <w:p w:rsidR="00000000" w:rsidRPr="000F0BE3" w:rsidP="000F0BE3">
      <w:pPr>
        <w:pStyle w:val="AllowPageBreak"/>
      </w:pPr>
    </w:p>
    <w:p w:rsidR="00000000" w:rsidRPr="000F0BE3" w:rsidP="000F0BE3">
      <w:pPr>
        <w:pStyle w:val="Heading1"/>
      </w:pPr>
      <w:bookmarkStart w:id="9" w:name="O_676465"/>
      <w:bookmarkEnd w:id="9"/>
      <w:r w:rsidRPr="000F0BE3">
        <w:t>Performance Evidence</w:t>
      </w:r>
    </w:p>
    <w:p w:rsidR="00000000" w:rsidRPr="000F0BE3" w:rsidP="00890B03">
      <w:pPr>
        <w:pStyle w:val="BodyText"/>
      </w:pPr>
      <w:r w:rsidRPr="000F0BE3">
        <w:t>Evidence of the ability to:</w:t>
      </w:r>
    </w:p>
    <w:p w:rsidR="00000000" w:rsidRPr="000F0BE3" w:rsidP="000F0BE3">
      <w:pPr>
        <w:pStyle w:val="ListBullet"/>
      </w:pPr>
      <w:r w:rsidRPr="000F0BE3">
        <w:t>apply compliance requirements for or</w:t>
      </w:r>
      <w:r w:rsidRPr="000F0BE3">
        <w:t>ganisational and industry financial trading procedures</w:t>
      </w:r>
    </w:p>
    <w:p w:rsidR="00000000" w:rsidRPr="000F0BE3" w:rsidP="000F0BE3">
      <w:pPr>
        <w:pStyle w:val="ListBullet"/>
      </w:pPr>
      <w:r w:rsidRPr="000F0BE3">
        <w:t>analyse needs to develop appropriate strategies to suit circumstances using appropriate tools and techniques.</w:t>
      </w:r>
    </w:p>
    <w:p w:rsidR="00000000" w:rsidRPr="000F0BE3" w:rsidP="000F0BE3">
      <w:pPr>
        <w:pStyle w:val="BodyText"/>
      </w:pPr>
    </w:p>
    <w:p w:rsidR="00000000" w:rsidRPr="000F0BE3" w:rsidP="00890B03">
      <w:pPr>
        <w:pStyle w:val="BodyText"/>
      </w:pPr>
      <w:r w:rsidRPr="000F0BE3">
        <w:t>Note: If a specific volume or frequency is not stated, then evidence must be provided at l</w:t>
      </w:r>
      <w:r w:rsidRPr="000F0BE3">
        <w:t>east once.</w:t>
      </w:r>
    </w:p>
    <w:p w:rsidR="00000000" w:rsidRPr="000F0BE3" w:rsidP="000F0BE3">
      <w:pPr>
        <w:pStyle w:val="Heading1"/>
      </w:pPr>
      <w:bookmarkStart w:id="10" w:name="O_676466"/>
      <w:bookmarkEnd w:id="10"/>
      <w:r w:rsidRPr="000F0BE3">
        <w:t>Knowledge Evidence</w:t>
      </w:r>
    </w:p>
    <w:p w:rsidR="00000000" w:rsidRPr="000F0BE3" w:rsidP="00890B03">
      <w:pPr>
        <w:pStyle w:val="BodyText"/>
      </w:pPr>
      <w:r w:rsidRPr="000F0BE3">
        <w:t>To complete the unit requirements safely and effectively, the individual must:</w:t>
      </w:r>
    </w:p>
    <w:p w:rsidR="00000000" w:rsidRPr="000F0BE3" w:rsidP="000F0BE3">
      <w:pPr>
        <w:pStyle w:val="ListBullet"/>
      </w:pPr>
      <w:r w:rsidRPr="000F0BE3">
        <w:t>compare and contrast financial products that can be traded</w:t>
      </w:r>
    </w:p>
    <w:p w:rsidR="00000000" w:rsidRPr="000F0BE3" w:rsidP="000F0BE3">
      <w:pPr>
        <w:pStyle w:val="ListBullet"/>
      </w:pPr>
      <w:r w:rsidRPr="000F0BE3">
        <w:t>outline a range of analytical tools and methodologies that can be used</w:t>
      </w:r>
      <w:r w:rsidRPr="000F0BE3">
        <w:t xml:space="preserve"> to analyse market opportunities, including quantitative and qualitative approaches</w:t>
      </w:r>
    </w:p>
    <w:p w:rsidR="00000000" w:rsidRPr="000F0BE3" w:rsidP="000F0BE3">
      <w:pPr>
        <w:pStyle w:val="ListBullet"/>
      </w:pPr>
      <w:r w:rsidRPr="000F0BE3">
        <w:t xml:space="preserve">determine the relevant financial risk management factors at a client and organisational level, and discuss how to incorporate these into the strategy </w:t>
      </w:r>
    </w:p>
    <w:p w:rsidR="00000000" w:rsidRPr="000F0BE3" w:rsidP="000F0BE3">
      <w:pPr>
        <w:pStyle w:val="ListBullet"/>
      </w:pPr>
      <w:r w:rsidRPr="000F0BE3">
        <w:t xml:space="preserve">describe appropriate </w:t>
      </w:r>
      <w:r w:rsidRPr="000F0BE3">
        <w:t>financial trading reporting procedures and documentation</w:t>
      </w:r>
    </w:p>
    <w:p w:rsidR="00000000" w:rsidRPr="000F0BE3" w:rsidP="000F0BE3">
      <w:pPr>
        <w:pStyle w:val="ListBullet"/>
      </w:pPr>
      <w:r w:rsidRPr="000F0BE3">
        <w:t>detect which relevant financial trading systems need to be used for strategy developed.</w:t>
      </w:r>
    </w:p>
    <w:p w:rsidR="00000000" w:rsidRPr="000F0BE3" w:rsidP="000F0BE3">
      <w:pPr>
        <w:pStyle w:val="AllowPageBreak"/>
      </w:pPr>
    </w:p>
    <w:p w:rsidR="00000000" w:rsidRPr="000F0BE3" w:rsidP="000F0BE3">
      <w:pPr>
        <w:pStyle w:val="Heading1"/>
      </w:pPr>
      <w:bookmarkStart w:id="11" w:name="O_676467"/>
      <w:bookmarkEnd w:id="11"/>
      <w:r w:rsidRPr="000F0BE3">
        <w:t>Assessment Conditions</w:t>
      </w:r>
    </w:p>
    <w:p w:rsidR="00000000" w:rsidRPr="000F0BE3" w:rsidP="00890B03">
      <w:pPr>
        <w:pStyle w:val="BodyText"/>
      </w:pPr>
      <w:r w:rsidRPr="000F0BE3">
        <w:t>Assessment must be conducted in a safe environment where evidence gather</w:t>
      </w:r>
      <w:r w:rsidRPr="000F0BE3">
        <w:t>ed demonstrates consistent performance of typical activities experienced in the financial markets field of work and include access to:</w:t>
      </w:r>
    </w:p>
    <w:p w:rsidR="00000000" w:rsidRPr="000F0BE3" w:rsidP="000F0BE3">
      <w:pPr>
        <w:pStyle w:val="ListBullet"/>
      </w:pPr>
      <w:r w:rsidRPr="000F0BE3">
        <w:t>office equipment, technology, software and consumables</w:t>
      </w:r>
    </w:p>
    <w:p w:rsidR="00000000" w:rsidRPr="000F0BE3" w:rsidP="000F0BE3">
      <w:pPr>
        <w:pStyle w:val="ListBullet"/>
      </w:pPr>
      <w:r w:rsidRPr="000F0BE3">
        <w:t>integrated financial software system and data.</w:t>
      </w:r>
    </w:p>
    <w:p w:rsidR="00000000" w:rsidRPr="000F0BE3" w:rsidP="000F0BE3">
      <w:pPr>
        <w:pStyle w:val="BodyText"/>
      </w:pPr>
    </w:p>
    <w:p w:rsidR="00000000" w:rsidRPr="000F0BE3" w:rsidP="00890B03">
      <w:pPr>
        <w:pStyle w:val="BodyText"/>
      </w:pPr>
      <w:r w:rsidRPr="000F0BE3">
        <w:t>Assessors must sa</w:t>
      </w:r>
      <w:r w:rsidRPr="000F0BE3">
        <w:t>tisfy NVR/AQTF assessor requirements.</w:t>
      </w:r>
    </w:p>
    <w:p w:rsidR="00000000" w:rsidRPr="000F0BE3" w:rsidP="000F0BE3">
      <w:pPr>
        <w:pStyle w:val="Heading1"/>
      </w:pPr>
      <w:bookmarkStart w:id="12" w:name="O_676470"/>
      <w:bookmarkEnd w:id="12"/>
      <w:r w:rsidRPr="000F0BE3">
        <w:t>Links</w:t>
      </w:r>
    </w:p>
    <w:p w:rsidR="00000000" w:rsidRPr="000F0BE3" w:rsidP="00890B03">
      <w:pPr>
        <w:pStyle w:val="BodyText"/>
      </w:pPr>
      <w:r w:rsidRPr="000F0B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A51D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F0BE3" w:rsidP="000F0BE3"/>
    <w:sectPr w:rsidSect="000F0B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B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BE3" w:rsidRPr="00890B03" w:rsidP="00890B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B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03" w:rsidP="000F0B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0B03" w:rsidP="000F0B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90B03" w:rsidP="000F0B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BE3" w:rsidP="000F0B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0B03">
      <w:t>Approved</w:t>
    </w:r>
    <w:r w:rsidR="00890B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0B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0B03">
      <w:rPr>
        <w:noProof/>
      </w:rPr>
      <w:t>4</w:t>
    </w:r>
    <w:r>
      <w:rPr>
        <w:noProof/>
      </w:rPr>
      <w:fldChar w:fldCharType="end"/>
    </w:r>
  </w:p>
  <w:p w:rsidR="000F0BE3" w:rsidP="000F0B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0B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0B03">
      <w:t>Future Skills Organisation</w:t>
    </w:r>
    <w:r w:rsidR="00890B03">
      <w:fldChar w:fldCharType="end"/>
    </w:r>
  </w:p>
  <w:p w:rsidR="000F0BE3" w:rsidP="000F0B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B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0BE3" w:rsidRPr="00890B03" w:rsidP="00890B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B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03" w:rsidRPr="002D2AF8" w:rsidP="000F0B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FNSFMK510 Prepare trading strategies for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0B03" w:rsidP="000F0B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BE3" w:rsidRPr="002D2AF8" w:rsidP="000F0B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0B03">
      <w:t>FNSFMK510 Prepare trading strategies for clients</w:t>
    </w:r>
    <w:r w:rsidR="00890B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0B03">
      <w:rPr>
        <w:noProof/>
      </w:rPr>
      <w:t>2 March 2025</w:t>
    </w:r>
    <w:r>
      <w:fldChar w:fldCharType="end"/>
    </w:r>
  </w:p>
  <w:p w:rsidR="000F0BE3" w:rsidP="000F0B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2A2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CE6E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B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0B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0B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0B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0B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0B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0B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0B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0B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0B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0B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0BE3"/>
  </w:style>
  <w:style w:type="character" w:customStyle="1" w:styleId="Heading1Char">
    <w:name w:val="Heading 1 Char"/>
    <w:basedOn w:val="DefaultParagraphFont"/>
    <w:link w:val="Heading1"/>
    <w:rsid w:val="000F0B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0B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0B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0B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0BE3"/>
    <w:rPr>
      <w:b/>
      <w:spacing w:val="0"/>
    </w:rPr>
  </w:style>
  <w:style w:type="character" w:styleId="Emphasis">
    <w:name w:val="Emphasis"/>
    <w:basedOn w:val="DefaultParagraphFont"/>
    <w:qFormat/>
    <w:rsid w:val="000F0BE3"/>
    <w:rPr>
      <w:i/>
    </w:rPr>
  </w:style>
  <w:style w:type="paragraph" w:customStyle="1" w:styleId="SuperHeading">
    <w:name w:val="SuperHeading"/>
    <w:basedOn w:val="Normal"/>
    <w:rsid w:val="000F0B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0B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0B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0B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0B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0B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0B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0B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0B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0B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0B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0B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0B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0B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0B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0B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0B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0B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0B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0B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0B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0B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0B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0B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0B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0B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0B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0B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0B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0B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0B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0B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0B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0B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0B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0B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0B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0B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0BE3"/>
  </w:style>
  <w:style w:type="paragraph" w:styleId="TableofFigures">
    <w:name w:val="table of figures"/>
    <w:basedOn w:val="Normal"/>
    <w:next w:val="Normal"/>
    <w:semiHidden/>
    <w:rsid w:val="000F0B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0B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0BE3"/>
    <w:rPr>
      <w:rFonts w:ascii="Wingdings" w:hAnsi="Wingdings"/>
    </w:rPr>
  </w:style>
  <w:style w:type="paragraph" w:customStyle="1" w:styleId="TableHeading">
    <w:name w:val="Table Heading"/>
    <w:basedOn w:val="HeadingBase"/>
    <w:rsid w:val="000F0B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0BE3"/>
    <w:rPr>
      <w:color w:val="0033CC"/>
      <w:u w:val="none"/>
    </w:rPr>
  </w:style>
  <w:style w:type="paragraph" w:customStyle="1" w:styleId="BodyTextRight">
    <w:name w:val="Body Text Right"/>
    <w:basedOn w:val="BodyText"/>
    <w:rsid w:val="000F0B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0B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0B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0B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0B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0B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0BE3"/>
    <w:rPr>
      <w:sz w:val="32"/>
    </w:rPr>
  </w:style>
  <w:style w:type="paragraph" w:customStyle="1" w:styleId="HeadingProcedure">
    <w:name w:val="Heading Procedure"/>
    <w:basedOn w:val="HeadingBase"/>
    <w:next w:val="Normal"/>
    <w:rsid w:val="000F0B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0BE3"/>
    <w:pPr>
      <w:spacing w:before="60" w:after="60"/>
    </w:pPr>
  </w:style>
  <w:style w:type="paragraph" w:styleId="ListContinue">
    <w:name w:val="List Continue"/>
    <w:basedOn w:val="List"/>
    <w:rsid w:val="000F0BE3"/>
    <w:pPr>
      <w:ind w:firstLine="0"/>
    </w:pPr>
  </w:style>
  <w:style w:type="paragraph" w:customStyle="1" w:styleId="ListNote">
    <w:name w:val="List Note"/>
    <w:basedOn w:val="List"/>
    <w:rsid w:val="000F0B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0B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0B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0BE3"/>
    <w:rPr>
      <w:rFonts w:ascii="Courier New" w:hAnsi="Courier New"/>
    </w:rPr>
  </w:style>
  <w:style w:type="paragraph" w:customStyle="1" w:styleId="NoteBullet">
    <w:name w:val="Note Bullet"/>
    <w:basedOn w:val="Note"/>
    <w:rsid w:val="000F0B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0B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0B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0B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0B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0B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0B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0BE3"/>
    <w:rPr>
      <w:b/>
      <w:smallCaps/>
    </w:rPr>
  </w:style>
  <w:style w:type="paragraph" w:customStyle="1" w:styleId="TableListNumber">
    <w:name w:val="Table List Number"/>
    <w:basedOn w:val="ListNumber"/>
    <w:rsid w:val="000F0B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0B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0BE3"/>
    <w:pPr>
      <w:numPr>
        <w:numId w:val="8"/>
      </w:numPr>
    </w:pPr>
  </w:style>
  <w:style w:type="paragraph" w:customStyle="1" w:styleId="ListAlpha2">
    <w:name w:val="List Alpha 2"/>
    <w:basedOn w:val="List2"/>
    <w:rsid w:val="000F0BE3"/>
    <w:pPr>
      <w:numPr>
        <w:numId w:val="7"/>
      </w:numPr>
    </w:pPr>
  </w:style>
  <w:style w:type="paragraph" w:styleId="List2">
    <w:name w:val="List 2"/>
    <w:basedOn w:val="BodyText"/>
    <w:rsid w:val="000F0B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0B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0B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0B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0B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0B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0BE3"/>
    <w:pPr>
      <w:numPr>
        <w:numId w:val="3"/>
      </w:numPr>
    </w:pPr>
  </w:style>
  <w:style w:type="paragraph" w:styleId="ListContinue2">
    <w:name w:val="List Continue 2"/>
    <w:basedOn w:val="List2"/>
    <w:rsid w:val="000F0BE3"/>
    <w:pPr>
      <w:ind w:firstLine="0"/>
    </w:pPr>
  </w:style>
  <w:style w:type="paragraph" w:styleId="ListContinue3">
    <w:name w:val="List Continue 3"/>
    <w:basedOn w:val="List3"/>
    <w:rsid w:val="000F0BE3"/>
    <w:pPr>
      <w:ind w:left="1021" w:firstLine="0"/>
    </w:pPr>
  </w:style>
  <w:style w:type="paragraph" w:styleId="ListContinue4">
    <w:name w:val="List Continue 4"/>
    <w:basedOn w:val="List4"/>
    <w:rsid w:val="000F0BE3"/>
    <w:pPr>
      <w:ind w:firstLine="0"/>
    </w:pPr>
  </w:style>
  <w:style w:type="paragraph" w:styleId="ListContinue5">
    <w:name w:val="List Continue 5"/>
    <w:basedOn w:val="List5"/>
    <w:rsid w:val="000F0BE3"/>
    <w:pPr>
      <w:ind w:firstLine="0"/>
    </w:pPr>
  </w:style>
  <w:style w:type="paragraph" w:styleId="ListNumber3">
    <w:name w:val="List Number 3"/>
    <w:basedOn w:val="List3"/>
    <w:rsid w:val="000F0BE3"/>
    <w:pPr>
      <w:numPr>
        <w:numId w:val="4"/>
      </w:numPr>
    </w:pPr>
  </w:style>
  <w:style w:type="paragraph" w:styleId="ListNumber4">
    <w:name w:val="List Number 4"/>
    <w:basedOn w:val="List4"/>
    <w:rsid w:val="000F0BE3"/>
    <w:pPr>
      <w:numPr>
        <w:numId w:val="5"/>
      </w:numPr>
    </w:pPr>
  </w:style>
  <w:style w:type="paragraph" w:styleId="ListNumber5">
    <w:name w:val="List Number 5"/>
    <w:basedOn w:val="List5"/>
    <w:rsid w:val="000F0BE3"/>
    <w:pPr>
      <w:numPr>
        <w:numId w:val="6"/>
      </w:numPr>
    </w:pPr>
  </w:style>
  <w:style w:type="paragraph" w:styleId="BlockText">
    <w:name w:val="Block Text"/>
    <w:basedOn w:val="Normal"/>
    <w:rsid w:val="000F0B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0B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0BE3"/>
    <w:rPr>
      <w:sz w:val="16"/>
      <w:vertAlign w:val="superscript"/>
    </w:rPr>
  </w:style>
  <w:style w:type="character" w:customStyle="1" w:styleId="Symbols">
    <w:name w:val="Symbols"/>
    <w:basedOn w:val="DefaultParagraphFont"/>
    <w:rsid w:val="000F0BE3"/>
    <w:rPr>
      <w:rFonts w:ascii="Symbol" w:hAnsi="Symbol"/>
    </w:rPr>
  </w:style>
  <w:style w:type="character" w:customStyle="1" w:styleId="MenuOptions">
    <w:name w:val="Menu Options"/>
    <w:basedOn w:val="DefaultParagraphFont"/>
    <w:rsid w:val="000F0B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0BE3"/>
    <w:rPr>
      <w:b/>
    </w:rPr>
  </w:style>
  <w:style w:type="character" w:customStyle="1" w:styleId="Underlined">
    <w:name w:val="Underlined"/>
    <w:basedOn w:val="DefaultParagraphFont"/>
    <w:rsid w:val="000F0BE3"/>
    <w:rPr>
      <w:u w:val="single"/>
    </w:rPr>
  </w:style>
  <w:style w:type="paragraph" w:customStyle="1" w:styleId="TableBodyTextRight">
    <w:name w:val="Table Body Text Right"/>
    <w:basedOn w:val="TableBodyText"/>
    <w:rsid w:val="000F0B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0BE3"/>
    <w:rPr>
      <w:sz w:val="18"/>
    </w:rPr>
  </w:style>
  <w:style w:type="paragraph" w:customStyle="1" w:styleId="BodySmallRight">
    <w:name w:val="Body Small Right"/>
    <w:basedOn w:val="BodyTextRight"/>
    <w:rsid w:val="000F0BE3"/>
    <w:rPr>
      <w:sz w:val="18"/>
      <w:szCs w:val="18"/>
    </w:rPr>
  </w:style>
  <w:style w:type="paragraph" w:customStyle="1" w:styleId="MarginEdition">
    <w:name w:val="Margin Edition"/>
    <w:basedOn w:val="MarginNote"/>
    <w:rsid w:val="000F0B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0BE3"/>
    <w:rPr>
      <w:sz w:val="2"/>
      <w:szCs w:val="2"/>
    </w:rPr>
  </w:style>
  <w:style w:type="character" w:customStyle="1" w:styleId="Small">
    <w:name w:val="Small"/>
    <w:basedOn w:val="DefaultParagraphFont"/>
    <w:rsid w:val="000F0BE3"/>
    <w:rPr>
      <w:sz w:val="16"/>
    </w:rPr>
  </w:style>
  <w:style w:type="paragraph" w:customStyle="1" w:styleId="WideTable">
    <w:name w:val="Wide Table"/>
    <w:basedOn w:val="Normal"/>
    <w:rsid w:val="000F0B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0BE3"/>
  </w:style>
  <w:style w:type="paragraph" w:styleId="Quote">
    <w:name w:val="Quote"/>
    <w:basedOn w:val="Heading1"/>
    <w:link w:val="QuoteChar"/>
    <w:qFormat/>
    <w:rsid w:val="000F0B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0B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0BE3"/>
    <w:pPr>
      <w:pageBreakBefore/>
    </w:pPr>
  </w:style>
  <w:style w:type="paragraph" w:customStyle="1" w:styleId="Border">
    <w:name w:val="Border"/>
    <w:basedOn w:val="Normal"/>
    <w:qFormat/>
    <w:rsid w:val="000F0B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0B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B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B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0B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0B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0B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0B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0B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0BE3"/>
    <w:rPr>
      <w:u w:val="single"/>
    </w:rPr>
  </w:style>
  <w:style w:type="character" w:customStyle="1" w:styleId="BoldandItalics">
    <w:name w:val="Bold and Italics"/>
    <w:qFormat/>
    <w:rsid w:val="000F0BE3"/>
    <w:rPr>
      <w:b/>
      <w:i/>
      <w:u w:val="none"/>
    </w:rPr>
  </w:style>
  <w:style w:type="paragraph" w:styleId="BalloonText">
    <w:name w:val="Balloon Text"/>
    <w:basedOn w:val="Normal"/>
    <w:link w:val="BalloonTextChar"/>
    <w:rsid w:val="000F0B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0B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0B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0B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0B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0B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0BE3"/>
    <w:pPr>
      <w:spacing w:before="0" w:after="0"/>
    </w:pPr>
  </w:style>
  <w:style w:type="paragraph" w:customStyle="1" w:styleId="BodyTextBold">
    <w:name w:val="Body Text Bold"/>
    <w:basedOn w:val="BodyText"/>
    <w:qFormat/>
    <w:rsid w:val="000F0BE3"/>
    <w:rPr>
      <w:b/>
    </w:rPr>
  </w:style>
  <w:style w:type="character" w:styleId="Hyperlink">
    <w:name w:val="Hyperlink"/>
    <w:basedOn w:val="DefaultParagraphFont"/>
    <w:uiPriority w:val="99"/>
    <w:unhideWhenUsed/>
    <w:rsid w:val="00890B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5417</Characters>
  <Application>Microsoft Office Word</Application>
  <DocSecurity>0</DocSecurity>
  <Lines>200</Lines>
  <Paragraphs>120</Paragraphs>
  <ScaleCrop>false</ScaleCrop>
  <Company>Author-it Software Corporation Ltd.</Company>
  <LinksUpToDate>false</LinksUpToDate>
  <CharactersWithSpaces>6122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FNSFMK510 Prepare trading strategies for clients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2025-03-02T00:44:00Z</dcterms:created>
  <dcterms:modified xsi:type="dcterms:W3CDTF">2025-03-02T00:44:00Z</dcterms:modified>
</cp:coreProperties>
</file>