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2D67" w:rsidP="00B92D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FNSFMK502 Analyse financial market products for client</w:t>
      </w:r>
      <w:r>
        <w:fldChar w:fldCharType="end"/>
      </w:r>
    </w:p>
    <w:p w:rsidR="00B92D67" w:rsidP="00B92D67">
      <w:pPr>
        <w:pStyle w:val="Version"/>
        <w:sectPr w:rsidSect="009A76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766C" w:rsidP="009A766C">
      <w:pPr>
        <w:pStyle w:val="SuperHeading"/>
      </w:pPr>
      <w:r w:rsidRPr="009A766C">
        <w:t>Assessment Re</w:t>
      </w:r>
      <w:r w:rsidRPr="009A766C">
        <w:t>quirements for FNSFMK502 Analyse financial market products for client</w:t>
      </w:r>
    </w:p>
    <w:p w:rsidR="00000000" w:rsidRPr="009A766C" w:rsidP="009A766C">
      <w:pPr>
        <w:pStyle w:val="Heading1"/>
      </w:pPr>
      <w:bookmarkStart w:id="1" w:name="O_676216"/>
      <w:bookmarkEnd w:id="1"/>
      <w:r w:rsidRPr="009A76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A76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66C" w:rsidP="009A766C">
            <w:pPr>
              <w:pStyle w:val="BodyText"/>
            </w:pPr>
            <w:r w:rsidRPr="009A766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66C">
            <w:pPr>
              <w:pStyle w:val="BodyText"/>
              <w:rPr>
                <w:lang w:val="en-NZ"/>
              </w:rPr>
            </w:pPr>
            <w:r w:rsidRPr="009A766C">
              <w:rPr>
                <w:rStyle w:val="SpecialBold"/>
              </w:rPr>
              <w:t>Comments</w:t>
            </w:r>
          </w:p>
        </w:tc>
      </w:tr>
      <w:tr w:rsidTr="009A76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66C">
            <w:pPr>
              <w:pStyle w:val="BodyText"/>
              <w:rPr>
                <w:lang w:val="en-NZ"/>
              </w:rPr>
            </w:pPr>
            <w:r w:rsidRPr="009A766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66C" w:rsidP="009A766C">
            <w:pPr>
              <w:pStyle w:val="BodyText"/>
            </w:pPr>
            <w:r w:rsidRPr="009A766C">
              <w:t>This version first released with FNS Financial Services Training Package Version 1.0.</w:t>
            </w:r>
          </w:p>
        </w:tc>
      </w:tr>
    </w:tbl>
    <w:p w:rsidR="00000000" w:rsidRPr="009A766C" w:rsidP="009A766C">
      <w:pPr>
        <w:pStyle w:val="BodyText"/>
      </w:pPr>
    </w:p>
    <w:p w:rsidR="00000000" w:rsidRPr="009A766C" w:rsidP="009A766C">
      <w:pPr>
        <w:pStyle w:val="AllowPageBreak"/>
      </w:pPr>
    </w:p>
    <w:p w:rsidR="00000000" w:rsidRPr="009A766C" w:rsidP="009A766C">
      <w:pPr>
        <w:pStyle w:val="Heading1"/>
      </w:pPr>
      <w:bookmarkStart w:id="2" w:name="O_676217"/>
      <w:bookmarkEnd w:id="2"/>
      <w:r w:rsidRPr="009A766C">
        <w:t>Performance Evidence</w:t>
      </w:r>
    </w:p>
    <w:p w:rsidR="00000000" w:rsidRPr="009A766C" w:rsidP="00B92D67">
      <w:pPr>
        <w:pStyle w:val="BodyText"/>
      </w:pPr>
      <w:r w:rsidRPr="009A766C">
        <w:t>Evidence of the ability to:</w:t>
      </w:r>
    </w:p>
    <w:p w:rsidR="00000000" w:rsidRPr="009A766C" w:rsidP="009A766C">
      <w:pPr>
        <w:pStyle w:val="ListBullet"/>
      </w:pPr>
      <w:r w:rsidRPr="009A766C">
        <w:t xml:space="preserve">use appropriate techniques to identify financial products to meet client’s financial objectives and investment strategy </w:t>
      </w:r>
    </w:p>
    <w:p w:rsidR="00000000" w:rsidRPr="009A766C" w:rsidP="009A766C">
      <w:pPr>
        <w:pStyle w:val="ListBullet"/>
      </w:pPr>
      <w:r w:rsidRPr="009A766C">
        <w:t>conduct analysis of a range of financial market products to provide effective informa</w:t>
      </w:r>
      <w:r w:rsidRPr="009A766C">
        <w:t>tion to use in investment decisions</w:t>
      </w:r>
    </w:p>
    <w:p w:rsidR="00000000" w:rsidRPr="009A766C" w:rsidP="009A766C">
      <w:pPr>
        <w:pStyle w:val="ListBullet"/>
      </w:pPr>
      <w:r w:rsidRPr="009A766C">
        <w:t xml:space="preserve">interpret and comply with legislative and organisational requirements </w:t>
      </w:r>
    </w:p>
    <w:p w:rsidR="00000000" w:rsidRPr="009A766C" w:rsidP="009A766C">
      <w:pPr>
        <w:pStyle w:val="ListBullet"/>
      </w:pPr>
      <w:r w:rsidRPr="009A766C">
        <w:t xml:space="preserve">test the integrity of financial information and assess the impact of trends on strategy and product performance </w:t>
      </w:r>
    </w:p>
    <w:p w:rsidR="00000000" w:rsidRPr="009A766C" w:rsidP="009A766C">
      <w:pPr>
        <w:pStyle w:val="ListBullet"/>
      </w:pPr>
      <w:r w:rsidRPr="009A766C">
        <w:t>provide correct and up-to-date</w:t>
      </w:r>
      <w:r w:rsidRPr="009A766C">
        <w:t xml:space="preserve"> information on features and benefits of financial products and/or services.</w:t>
      </w:r>
    </w:p>
    <w:p w:rsidR="00000000" w:rsidRPr="009A766C" w:rsidP="009A766C">
      <w:pPr>
        <w:pStyle w:val="BodyText"/>
      </w:pPr>
    </w:p>
    <w:p w:rsidR="00000000" w:rsidRPr="009A766C" w:rsidP="00B92D67">
      <w:pPr>
        <w:pStyle w:val="BodyText"/>
      </w:pPr>
      <w:r w:rsidRPr="009A766C">
        <w:t>Note: If a specific volume or frequency is not stated, then evidence must be provided at least once.</w:t>
      </w:r>
    </w:p>
    <w:p w:rsidR="00000000" w:rsidRPr="009A766C" w:rsidP="009A766C">
      <w:pPr>
        <w:pStyle w:val="Heading1"/>
      </w:pPr>
      <w:bookmarkStart w:id="3" w:name="O_676218"/>
      <w:bookmarkEnd w:id="3"/>
      <w:r w:rsidRPr="009A766C">
        <w:t>Knowledge Evidence</w:t>
      </w:r>
    </w:p>
    <w:p w:rsidR="00000000" w:rsidRPr="009A766C" w:rsidP="00B92D67">
      <w:pPr>
        <w:pStyle w:val="BodyText"/>
      </w:pPr>
      <w:r w:rsidRPr="009A766C">
        <w:t xml:space="preserve">To complete the unit requirements safely </w:t>
      </w:r>
      <w:r w:rsidRPr="009A766C">
        <w:t xml:space="preserve">and effectively, the individual must: </w:t>
      </w:r>
    </w:p>
    <w:p w:rsidR="00000000" w:rsidRPr="009A766C" w:rsidP="009A766C">
      <w:pPr>
        <w:pStyle w:val="ListBullet"/>
      </w:pPr>
      <w:r w:rsidRPr="009A766C">
        <w:t xml:space="preserve">evaluate strategies for analysing client needs and gathering feedback </w:t>
      </w:r>
    </w:p>
    <w:p w:rsidR="00000000" w:rsidRPr="009A766C" w:rsidP="009A766C">
      <w:pPr>
        <w:pStyle w:val="ListBullet"/>
      </w:pPr>
      <w:r w:rsidRPr="009A766C">
        <w:t>outline key information requirements needed from clients</w:t>
      </w:r>
    </w:p>
    <w:p w:rsidR="00000000" w:rsidRPr="009A766C" w:rsidP="009A766C">
      <w:pPr>
        <w:pStyle w:val="ListBullet"/>
      </w:pPr>
      <w:r w:rsidRPr="009A766C">
        <w:t>explain the concept of a financial product, including general definitions and specific i</w:t>
      </w:r>
      <w:r w:rsidRPr="009A766C">
        <w:t>nclusions and exclusions</w:t>
      </w:r>
    </w:p>
    <w:p w:rsidR="00000000" w:rsidRPr="009A766C" w:rsidP="009A766C">
      <w:pPr>
        <w:pStyle w:val="ListBullet"/>
      </w:pPr>
      <w:r w:rsidRPr="009A766C">
        <w:t>identify and outline a range of financial products and information sources</w:t>
      </w:r>
    </w:p>
    <w:p w:rsidR="00000000" w:rsidRPr="009A766C" w:rsidP="009A766C">
      <w:pPr>
        <w:pStyle w:val="ListBullet"/>
      </w:pPr>
      <w:r w:rsidRPr="009A766C">
        <w:t>distinguish between the products and differentiate between their benefits and drawbacks</w:t>
      </w:r>
    </w:p>
    <w:p w:rsidR="00000000" w:rsidRPr="009A766C" w:rsidP="009A766C">
      <w:pPr>
        <w:pStyle w:val="ListBullet"/>
      </w:pPr>
      <w:r w:rsidRPr="009A766C">
        <w:t>describe a range of techniques for evaluating information about fina</w:t>
      </w:r>
      <w:r w:rsidRPr="009A766C">
        <w:t>ncial market products</w:t>
      </w:r>
    </w:p>
    <w:p w:rsidR="00000000" w:rsidRPr="009A766C" w:rsidP="009A766C">
      <w:pPr>
        <w:pStyle w:val="ListBullet"/>
      </w:pPr>
      <w:r w:rsidRPr="009A766C">
        <w:t>describe the key features of organisational policies and procedures relating to the analysis of financial market products for clients</w:t>
      </w:r>
    </w:p>
    <w:p w:rsidR="00000000" w:rsidRPr="009A766C" w:rsidP="009A766C">
      <w:pPr>
        <w:pStyle w:val="ListBullet"/>
      </w:pPr>
      <w:r w:rsidRPr="009A766C">
        <w:t>describe the key features of relevant legal principles and compliance requirements</w:t>
      </w:r>
    </w:p>
    <w:p w:rsidR="00000000" w:rsidRPr="009A766C" w:rsidP="009A766C">
      <w:pPr>
        <w:pStyle w:val="ListBullet"/>
      </w:pPr>
      <w:r w:rsidRPr="009A766C">
        <w:t xml:space="preserve">outline the main </w:t>
      </w:r>
      <w:r w:rsidRPr="009A766C">
        <w:t>risks and implications associated with financial products and services</w:t>
      </w:r>
    </w:p>
    <w:p w:rsidR="00000000" w:rsidRPr="009A766C" w:rsidP="009A766C">
      <w:pPr>
        <w:pStyle w:val="ListBullet"/>
      </w:pPr>
      <w:r w:rsidRPr="009A766C">
        <w:t>outline the key taxation issues in relation to the products and markets in which they operate</w:t>
      </w:r>
    </w:p>
    <w:p w:rsidR="00000000" w:rsidRPr="009A766C" w:rsidP="009A766C">
      <w:pPr>
        <w:pStyle w:val="ListBullet"/>
      </w:pPr>
      <w:r w:rsidRPr="009A766C">
        <w:t>describe a range of financial market products and services.</w:t>
      </w:r>
    </w:p>
    <w:p w:rsidR="00000000" w:rsidRPr="009A766C" w:rsidP="009A766C">
      <w:pPr>
        <w:pStyle w:val="AllowPageBreak"/>
      </w:pPr>
    </w:p>
    <w:p w:rsidR="00000000" w:rsidRPr="009A766C" w:rsidP="009A766C">
      <w:pPr>
        <w:pStyle w:val="Heading1"/>
      </w:pPr>
      <w:bookmarkStart w:id="4" w:name="O_676219"/>
      <w:bookmarkEnd w:id="4"/>
      <w:r w:rsidRPr="009A766C">
        <w:t>Assessment Con</w:t>
      </w:r>
      <w:r w:rsidRPr="009A766C">
        <w:t>ditions</w:t>
      </w:r>
    </w:p>
    <w:p w:rsidR="00000000" w:rsidRPr="009A766C" w:rsidP="00B92D67">
      <w:pPr>
        <w:pStyle w:val="BodyText"/>
      </w:pPr>
      <w:r w:rsidRPr="009A766C">
        <w:t>Assessment must be conducted in a safe environment where evidence gathered demonstrates consistent performance of typical activities experienced in the financial markets field of work and include access to:</w:t>
      </w:r>
    </w:p>
    <w:p w:rsidR="00000000" w:rsidRPr="009A766C" w:rsidP="009A766C">
      <w:pPr>
        <w:pStyle w:val="ListBullet"/>
      </w:pPr>
      <w:r w:rsidRPr="009A766C">
        <w:t>office equipment, technology, software a</w:t>
      </w:r>
      <w:r w:rsidRPr="009A766C">
        <w:t>nd consumables</w:t>
      </w:r>
    </w:p>
    <w:p w:rsidR="00000000" w:rsidRPr="009A766C" w:rsidP="009A766C">
      <w:pPr>
        <w:pStyle w:val="ListBullet"/>
      </w:pPr>
      <w:r w:rsidRPr="009A766C">
        <w:t>financial services product information</w:t>
      </w:r>
    </w:p>
    <w:p w:rsidR="00000000" w:rsidRPr="009A766C" w:rsidP="009A766C">
      <w:pPr>
        <w:pStyle w:val="ListBullet"/>
      </w:pPr>
      <w:r w:rsidRPr="009A766C">
        <w:t>financial markets databases.</w:t>
      </w:r>
    </w:p>
    <w:p w:rsidR="00000000" w:rsidRPr="009A766C" w:rsidP="009A766C">
      <w:pPr>
        <w:pStyle w:val="BodyText"/>
      </w:pPr>
    </w:p>
    <w:p w:rsidR="00000000" w:rsidRPr="009A766C" w:rsidP="00B92D67">
      <w:pPr>
        <w:pStyle w:val="BodyText"/>
      </w:pPr>
      <w:r w:rsidRPr="009A766C">
        <w:t>Assessors must satisfy NVR/AQTF assessor requirements.</w:t>
      </w:r>
    </w:p>
    <w:p w:rsidR="00000000" w:rsidRPr="009A766C" w:rsidP="009A766C">
      <w:pPr>
        <w:pStyle w:val="Heading1"/>
      </w:pPr>
      <w:bookmarkStart w:id="5" w:name="O_676222"/>
      <w:bookmarkEnd w:id="5"/>
      <w:r w:rsidRPr="009A766C">
        <w:t>Links</w:t>
      </w:r>
    </w:p>
    <w:p w:rsidR="00000000" w:rsidRPr="009A766C" w:rsidP="00B92D67">
      <w:pPr>
        <w:pStyle w:val="BodyText"/>
      </w:pPr>
      <w:r w:rsidRPr="009A766C">
        <w:t>Companion Volume implementation guides are found in VETNet -</w:t>
      </w:r>
      <w:r w:rsidRPr="009A766C">
        <w:t xml:space="preserve">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3202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A766C" w:rsidP="009A766C"/>
    <w:sectPr w:rsidSect="009A76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6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66C" w:rsidRPr="00B92D67" w:rsidP="00B92D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6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D67" w:rsidP="009A76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92D67" w:rsidP="009A76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92D67" w:rsidP="009A76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6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D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766C" w:rsidRPr="00B92D67" w:rsidP="00B92D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6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D67" w:rsidRPr="002D2AF8" w:rsidP="009A76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FNSFMK502 Analyse financial market products for client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B92D67" w:rsidP="009A76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E4E5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E0DB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6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76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76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76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76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76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76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76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76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76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76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766C"/>
  </w:style>
  <w:style w:type="character" w:customStyle="1" w:styleId="Heading1Char">
    <w:name w:val="Heading 1 Char"/>
    <w:basedOn w:val="DefaultParagraphFont"/>
    <w:link w:val="Heading1"/>
    <w:rsid w:val="009A76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76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76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766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766C"/>
    <w:rPr>
      <w:b/>
      <w:spacing w:val="0"/>
    </w:rPr>
  </w:style>
  <w:style w:type="paragraph" w:customStyle="1" w:styleId="SuperHeading">
    <w:name w:val="SuperHeading"/>
    <w:basedOn w:val="Normal"/>
    <w:rsid w:val="009A76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76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76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76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76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76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76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76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76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76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76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76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76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76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76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76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76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76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76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76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76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76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76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76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76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76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76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76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76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76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76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76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76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76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76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766C"/>
    <w:rPr>
      <w:i/>
    </w:rPr>
  </w:style>
  <w:style w:type="paragraph" w:styleId="Caption">
    <w:name w:val="caption"/>
    <w:basedOn w:val="BodyText"/>
    <w:next w:val="Normal"/>
    <w:qFormat/>
    <w:rsid w:val="009A76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76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76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766C"/>
  </w:style>
  <w:style w:type="paragraph" w:styleId="TableofFigures">
    <w:name w:val="table of figures"/>
    <w:basedOn w:val="Normal"/>
    <w:next w:val="Normal"/>
    <w:semiHidden/>
    <w:rsid w:val="009A76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76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766C"/>
    <w:rPr>
      <w:rFonts w:ascii="Wingdings" w:hAnsi="Wingdings"/>
    </w:rPr>
  </w:style>
  <w:style w:type="paragraph" w:customStyle="1" w:styleId="TableHeading">
    <w:name w:val="Table Heading"/>
    <w:basedOn w:val="HeadingBase"/>
    <w:rsid w:val="009A76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766C"/>
    <w:rPr>
      <w:color w:val="0033CC"/>
      <w:u w:val="none"/>
    </w:rPr>
  </w:style>
  <w:style w:type="paragraph" w:customStyle="1" w:styleId="BodyTextRight">
    <w:name w:val="Body Text Right"/>
    <w:basedOn w:val="BodyText"/>
    <w:rsid w:val="009A76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76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76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76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76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76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766C"/>
    <w:rPr>
      <w:sz w:val="32"/>
    </w:rPr>
  </w:style>
  <w:style w:type="paragraph" w:customStyle="1" w:styleId="HeadingProcedure">
    <w:name w:val="Heading Procedure"/>
    <w:basedOn w:val="HeadingBase"/>
    <w:next w:val="Normal"/>
    <w:rsid w:val="009A76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766C"/>
    <w:pPr>
      <w:spacing w:before="60" w:after="60"/>
    </w:pPr>
  </w:style>
  <w:style w:type="paragraph" w:styleId="ListContinue">
    <w:name w:val="List Continue"/>
    <w:basedOn w:val="List"/>
    <w:rsid w:val="009A766C"/>
    <w:pPr>
      <w:ind w:firstLine="0"/>
    </w:pPr>
  </w:style>
  <w:style w:type="paragraph" w:customStyle="1" w:styleId="ListNote">
    <w:name w:val="List Note"/>
    <w:basedOn w:val="List"/>
    <w:rsid w:val="009A76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76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76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766C"/>
    <w:rPr>
      <w:rFonts w:ascii="Courier New" w:hAnsi="Courier New"/>
    </w:rPr>
  </w:style>
  <w:style w:type="paragraph" w:customStyle="1" w:styleId="NoteBullet">
    <w:name w:val="Note Bullet"/>
    <w:basedOn w:val="Note"/>
    <w:rsid w:val="009A76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76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76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76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76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76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76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766C"/>
    <w:rPr>
      <w:b/>
      <w:smallCaps/>
    </w:rPr>
  </w:style>
  <w:style w:type="paragraph" w:customStyle="1" w:styleId="TableListNumber">
    <w:name w:val="Table List Number"/>
    <w:basedOn w:val="ListNumber"/>
    <w:rsid w:val="009A76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76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766C"/>
    <w:pPr>
      <w:numPr>
        <w:numId w:val="8"/>
      </w:numPr>
    </w:pPr>
  </w:style>
  <w:style w:type="paragraph" w:customStyle="1" w:styleId="ListAlpha2">
    <w:name w:val="List Alpha 2"/>
    <w:basedOn w:val="List2"/>
    <w:rsid w:val="009A766C"/>
    <w:pPr>
      <w:numPr>
        <w:numId w:val="7"/>
      </w:numPr>
    </w:pPr>
  </w:style>
  <w:style w:type="paragraph" w:styleId="List2">
    <w:name w:val="List 2"/>
    <w:basedOn w:val="BodyText"/>
    <w:rsid w:val="009A76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76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76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76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76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76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766C"/>
    <w:pPr>
      <w:numPr>
        <w:numId w:val="3"/>
      </w:numPr>
    </w:pPr>
  </w:style>
  <w:style w:type="paragraph" w:styleId="ListContinue2">
    <w:name w:val="List Continue 2"/>
    <w:basedOn w:val="List2"/>
    <w:rsid w:val="009A766C"/>
    <w:pPr>
      <w:ind w:firstLine="0"/>
    </w:pPr>
  </w:style>
  <w:style w:type="paragraph" w:styleId="ListContinue3">
    <w:name w:val="List Continue 3"/>
    <w:basedOn w:val="List3"/>
    <w:rsid w:val="009A766C"/>
    <w:pPr>
      <w:ind w:left="1021" w:firstLine="0"/>
    </w:pPr>
  </w:style>
  <w:style w:type="paragraph" w:styleId="ListContinue4">
    <w:name w:val="List Continue 4"/>
    <w:basedOn w:val="List4"/>
    <w:rsid w:val="009A766C"/>
    <w:pPr>
      <w:ind w:firstLine="0"/>
    </w:pPr>
  </w:style>
  <w:style w:type="paragraph" w:styleId="ListContinue5">
    <w:name w:val="List Continue 5"/>
    <w:basedOn w:val="List5"/>
    <w:rsid w:val="009A766C"/>
    <w:pPr>
      <w:ind w:firstLine="0"/>
    </w:pPr>
  </w:style>
  <w:style w:type="paragraph" w:styleId="ListNumber3">
    <w:name w:val="List Number 3"/>
    <w:basedOn w:val="List3"/>
    <w:rsid w:val="009A766C"/>
    <w:pPr>
      <w:numPr>
        <w:numId w:val="4"/>
      </w:numPr>
    </w:pPr>
  </w:style>
  <w:style w:type="paragraph" w:styleId="ListNumber4">
    <w:name w:val="List Number 4"/>
    <w:basedOn w:val="List4"/>
    <w:rsid w:val="009A766C"/>
    <w:pPr>
      <w:numPr>
        <w:numId w:val="5"/>
      </w:numPr>
    </w:pPr>
  </w:style>
  <w:style w:type="paragraph" w:styleId="ListNumber5">
    <w:name w:val="List Number 5"/>
    <w:basedOn w:val="List5"/>
    <w:rsid w:val="009A766C"/>
    <w:pPr>
      <w:numPr>
        <w:numId w:val="6"/>
      </w:numPr>
    </w:pPr>
  </w:style>
  <w:style w:type="paragraph" w:styleId="BlockText">
    <w:name w:val="Block Text"/>
    <w:basedOn w:val="Normal"/>
    <w:rsid w:val="009A76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76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766C"/>
    <w:rPr>
      <w:sz w:val="16"/>
      <w:vertAlign w:val="superscript"/>
    </w:rPr>
  </w:style>
  <w:style w:type="character" w:customStyle="1" w:styleId="Symbols">
    <w:name w:val="Symbols"/>
    <w:basedOn w:val="DefaultParagraphFont"/>
    <w:rsid w:val="009A766C"/>
    <w:rPr>
      <w:rFonts w:ascii="Symbol" w:hAnsi="Symbol"/>
    </w:rPr>
  </w:style>
  <w:style w:type="character" w:customStyle="1" w:styleId="MenuOptions">
    <w:name w:val="Menu Options"/>
    <w:basedOn w:val="DefaultParagraphFont"/>
    <w:rsid w:val="009A76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766C"/>
    <w:rPr>
      <w:b/>
    </w:rPr>
  </w:style>
  <w:style w:type="character" w:customStyle="1" w:styleId="Underlined">
    <w:name w:val="Underlined"/>
    <w:basedOn w:val="DefaultParagraphFont"/>
    <w:rsid w:val="009A766C"/>
    <w:rPr>
      <w:u w:val="single"/>
    </w:rPr>
  </w:style>
  <w:style w:type="paragraph" w:customStyle="1" w:styleId="TableBodyTextRight">
    <w:name w:val="Table Body Text Right"/>
    <w:basedOn w:val="TableBodyText"/>
    <w:rsid w:val="009A76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766C"/>
    <w:rPr>
      <w:sz w:val="18"/>
    </w:rPr>
  </w:style>
  <w:style w:type="paragraph" w:customStyle="1" w:styleId="BodySmallRight">
    <w:name w:val="Body Small Right"/>
    <w:basedOn w:val="BodyTextRight"/>
    <w:rsid w:val="009A766C"/>
    <w:rPr>
      <w:sz w:val="18"/>
      <w:szCs w:val="18"/>
    </w:rPr>
  </w:style>
  <w:style w:type="paragraph" w:customStyle="1" w:styleId="MarginEdition">
    <w:name w:val="Margin Edition"/>
    <w:basedOn w:val="MarginNote"/>
    <w:rsid w:val="009A76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766C"/>
    <w:rPr>
      <w:sz w:val="2"/>
      <w:szCs w:val="2"/>
    </w:rPr>
  </w:style>
  <w:style w:type="character" w:customStyle="1" w:styleId="Small">
    <w:name w:val="Small"/>
    <w:basedOn w:val="DefaultParagraphFont"/>
    <w:rsid w:val="009A766C"/>
    <w:rPr>
      <w:sz w:val="16"/>
    </w:rPr>
  </w:style>
  <w:style w:type="paragraph" w:customStyle="1" w:styleId="WideTable">
    <w:name w:val="Wide Table"/>
    <w:basedOn w:val="Normal"/>
    <w:rsid w:val="009A76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766C"/>
  </w:style>
  <w:style w:type="paragraph" w:styleId="Quote">
    <w:name w:val="Quote"/>
    <w:basedOn w:val="Heading1"/>
    <w:link w:val="QuoteChar"/>
    <w:qFormat/>
    <w:rsid w:val="009A76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76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766C"/>
    <w:pPr>
      <w:pageBreakBefore/>
    </w:pPr>
  </w:style>
  <w:style w:type="paragraph" w:customStyle="1" w:styleId="Border">
    <w:name w:val="Border"/>
    <w:basedOn w:val="Normal"/>
    <w:qFormat/>
    <w:rsid w:val="009A76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76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76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76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76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76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76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76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76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766C"/>
    <w:rPr>
      <w:u w:val="single"/>
    </w:rPr>
  </w:style>
  <w:style w:type="character" w:customStyle="1" w:styleId="BoldandItalics">
    <w:name w:val="Bold and Italics"/>
    <w:qFormat/>
    <w:rsid w:val="009A766C"/>
    <w:rPr>
      <w:b/>
      <w:i/>
      <w:u w:val="none"/>
    </w:rPr>
  </w:style>
  <w:style w:type="paragraph" w:styleId="BalloonText">
    <w:name w:val="Balloon Text"/>
    <w:basedOn w:val="Normal"/>
    <w:link w:val="BalloonTextChar"/>
    <w:rsid w:val="009A76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76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76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76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76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76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766C"/>
    <w:pPr>
      <w:spacing w:before="0" w:after="0"/>
    </w:pPr>
  </w:style>
  <w:style w:type="paragraph" w:customStyle="1" w:styleId="BodyTextBold">
    <w:name w:val="Body Text Bold"/>
    <w:basedOn w:val="BodyText"/>
    <w:qFormat/>
    <w:rsid w:val="009A766C"/>
    <w:rPr>
      <w:b/>
    </w:rPr>
  </w:style>
  <w:style w:type="character" w:styleId="Hyperlink">
    <w:name w:val="Hyperlink"/>
    <w:basedOn w:val="DefaultParagraphFont"/>
    <w:uiPriority w:val="99"/>
    <w:unhideWhenUsed/>
    <w:rsid w:val="00B92D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2419</Characters>
  <Application>Microsoft Office Word</Application>
  <DocSecurity>0</DocSecurity>
  <Lines>63</Lines>
  <Paragraphs>44</Paragraphs>
  <ScaleCrop>false</ScaleCrop>
  <Company>Author-it Software Corporation Ltd.</Company>
  <LinksUpToDate>false</LinksUpToDate>
  <CharactersWithSpaces>2739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FNSFMK502 Analyse financial market products for client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2022-11-03T07:25:00Z</dcterms:created>
  <dcterms:modified xsi:type="dcterms:W3CDTF">2022-11-03T07:25:00Z</dcterms:modified>
</cp:coreProperties>
</file>