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6C5" w:rsidP="00B21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FNSFMK501 Analyse financial markets and information</w:t>
      </w:r>
      <w:r>
        <w:fldChar w:fldCharType="end"/>
      </w:r>
    </w:p>
    <w:p w:rsidR="00B216C5" w:rsidP="00B216C5">
      <w:pPr>
        <w:pStyle w:val="Version"/>
        <w:sectPr w:rsidSect="004A2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F46" w:rsidP="004A2F46">
      <w:pPr>
        <w:pStyle w:val="SuperHeading"/>
      </w:pPr>
      <w:r w:rsidRPr="004A2F46">
        <w:t>FNSFMK501 Analyse financial markets and information</w:t>
      </w:r>
    </w:p>
    <w:p w:rsidR="00000000" w:rsidRPr="004A2F46" w:rsidP="004A2F46">
      <w:pPr>
        <w:pStyle w:val="Heading1"/>
      </w:pPr>
      <w:bookmarkStart w:id="1" w:name="O_676187"/>
      <w:bookmarkEnd w:id="1"/>
      <w:r w:rsidRPr="004A2F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2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rPr>
                <w:rStyle w:val="SpecialBold"/>
              </w:rPr>
              <w:t>Comments</w:t>
            </w:r>
          </w:p>
        </w:tc>
      </w:tr>
      <w:tr w:rsidTr="004A2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t>This version first released with FNS Financial Services Training Package Version 1.0.</w:t>
            </w:r>
          </w:p>
        </w:tc>
      </w:tr>
    </w:tbl>
    <w:p w:rsidR="00000000" w:rsidRPr="004A2F46" w:rsidP="004A2F46">
      <w:pPr>
        <w:pStyle w:val="BodyText"/>
      </w:pPr>
    </w:p>
    <w:p w:rsidR="00000000" w:rsidRPr="004A2F46" w:rsidP="004A2F46">
      <w:pPr>
        <w:pStyle w:val="AllowPageBreak"/>
      </w:pPr>
    </w:p>
    <w:p w:rsidR="00000000" w:rsidRPr="004A2F46" w:rsidP="004A2F46">
      <w:pPr>
        <w:pStyle w:val="Heading1"/>
      </w:pPr>
      <w:bookmarkStart w:id="2" w:name="O_676188"/>
      <w:bookmarkEnd w:id="2"/>
      <w:r w:rsidRPr="004A2F46">
        <w:t>Application</w:t>
      </w:r>
    </w:p>
    <w:p w:rsidR="00000000" w:rsidRPr="004A2F46" w:rsidP="00B216C5">
      <w:pPr>
        <w:pStyle w:val="BodyText"/>
      </w:pPr>
      <w:r w:rsidRPr="004A2F46">
        <w:t>This unit describes the skills and knowledge required to monitor and assess market</w:t>
      </w:r>
      <w:r w:rsidRPr="004A2F46">
        <w:t>s and information, analyse economic trends and developments, and provide market reports.</w:t>
      </w:r>
    </w:p>
    <w:p w:rsidR="00000000" w:rsidRPr="004A2F46" w:rsidP="00B216C5">
      <w:pPr>
        <w:pStyle w:val="BodyText"/>
      </w:pPr>
      <w:r w:rsidRPr="004A2F46">
        <w:t>It applies to individuals who use specialised knowledge, systematic approaches and analytical skills to provide recommendations and guidance in strategic organisation</w:t>
      </w:r>
      <w:r w:rsidRPr="004A2F46">
        <w:t>al activity.</w:t>
      </w:r>
    </w:p>
    <w:p w:rsidR="00000000" w:rsidRPr="004A2F46" w:rsidP="00B216C5">
      <w:pPr>
        <w:pStyle w:val="BodyText"/>
      </w:pPr>
      <w:r w:rsidRPr="004A2F46">
        <w:t>No licensing, legislative or certification requirements apply to this unit at the time of publication.</w:t>
      </w:r>
    </w:p>
    <w:p w:rsidR="00000000" w:rsidRPr="004A2F46" w:rsidP="004A2F46">
      <w:pPr>
        <w:pStyle w:val="Heading1"/>
      </w:pPr>
      <w:bookmarkStart w:id="3" w:name="O_676191"/>
      <w:bookmarkEnd w:id="3"/>
      <w:r w:rsidRPr="004A2F46">
        <w:t>Unit Sector</w:t>
      </w:r>
    </w:p>
    <w:p w:rsidR="00000000" w:rsidRPr="004A2F46" w:rsidP="00B216C5">
      <w:pPr>
        <w:pStyle w:val="BodyText"/>
      </w:pPr>
      <w:r w:rsidRPr="004A2F46">
        <w:t>Financial markets</w:t>
      </w:r>
    </w:p>
    <w:p w:rsidR="00000000" w:rsidRPr="004A2F46" w:rsidP="004A2F46">
      <w:pPr>
        <w:pStyle w:val="Heading1"/>
      </w:pPr>
      <w:bookmarkStart w:id="4" w:name="O_676192"/>
      <w:bookmarkEnd w:id="4"/>
      <w:r w:rsidRPr="004A2F4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2F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rPr>
                <w:rStyle w:val="SpecialBold"/>
              </w:rPr>
              <w:t>PERFORMANCE CRITERIA</w:t>
            </w:r>
          </w:p>
        </w:tc>
      </w:tr>
      <w:tr w:rsidTr="004A2F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2F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1. Determine key financial markets for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t>1.1 Identify different sectors that occur within the financial market</w:t>
            </w:r>
            <w:r w:rsidRPr="004A2F46">
              <w:t xml:space="preserve"> </w:t>
            </w:r>
          </w:p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 xml:space="preserve">1.2 Analyse the interrelationship between different market sectors, participants and the economy </w:t>
            </w:r>
          </w:p>
        </w:tc>
      </w:tr>
      <w:tr w:rsidTr="004A2F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2. Access market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t>2.1 Clearly establish aims and objectives of financial markets analysis are in accordance with client and organisational requi</w:t>
            </w:r>
            <w:r w:rsidRPr="004A2F46">
              <w:t>rements</w:t>
            </w:r>
          </w:p>
          <w:p w:rsidR="00000000" w:rsidRPr="004A2F46" w:rsidP="004A2F46">
            <w:pPr>
              <w:pStyle w:val="BodyText"/>
            </w:pPr>
            <w:r w:rsidRPr="004A2F46">
              <w:t xml:space="preserve">2.2 Set clear and quantifiable parameters for identification and sourcing of information in accordance with legislative and </w:t>
            </w:r>
            <w:r w:rsidRPr="004A2F46">
              <w:t xml:space="preserve">organisational requirements </w:t>
            </w:r>
          </w:p>
          <w:p w:rsidR="00000000" w:rsidRPr="004A2F46" w:rsidP="004A2F46">
            <w:pPr>
              <w:pStyle w:val="BodyText"/>
            </w:pPr>
            <w:r w:rsidRPr="004A2F46">
              <w:t>2.3 Access and evaluate market information and data in terms of validity, reliability and relevance in accordance with identified analysis requirement</w:t>
            </w:r>
          </w:p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 xml:space="preserve">2.4 Use appropriate methods of analysis, testing, assessment and evaluation to the information and goals </w:t>
            </w:r>
            <w:r w:rsidRPr="004A2F46">
              <w:t xml:space="preserve">and objectives of research </w:t>
            </w:r>
          </w:p>
        </w:tc>
      </w:tr>
      <w:tr w:rsidTr="004A2F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3. Interpret trends and market developments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t>3.1 Undertake quantitative and/or qualitative analysis of comparative market data using standard financial analysis techniques</w:t>
            </w:r>
          </w:p>
          <w:p w:rsidR="00000000" w:rsidRPr="004A2F46" w:rsidP="004A2F46">
            <w:pPr>
              <w:pStyle w:val="BodyText"/>
            </w:pPr>
            <w:r w:rsidRPr="004A2F46">
              <w:t>3.2 Identify and evaluate economic trends and market dev</w:t>
            </w:r>
            <w:r w:rsidRPr="004A2F46">
              <w:t>elopments in terms of potential implications and impacts on business</w:t>
            </w:r>
          </w:p>
          <w:p w:rsidR="00000000" w:rsidRPr="004A2F46" w:rsidP="004A2F46">
            <w:pPr>
              <w:pStyle w:val="BodyText"/>
            </w:pPr>
            <w:r w:rsidRPr="004A2F46">
              <w:t>3.3 Identify and quantify risk contingencies in accordance with industry standards, precedents and techniques</w:t>
            </w:r>
          </w:p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 xml:space="preserve">3.4 Apply sound inductive reasoning to ensure consistency of interpretations </w:t>
            </w:r>
            <w:r w:rsidRPr="004A2F46">
              <w:t>based on available information</w:t>
            </w:r>
          </w:p>
        </w:tc>
      </w:tr>
      <w:tr w:rsidTr="004A2F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4. Report on market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t>4.1 Prioritise and prepare market performance, trends and risk analyses for presentation in required format, style and structure</w:t>
            </w:r>
          </w:p>
          <w:p w:rsidR="00000000" w:rsidRPr="004A2F46" w:rsidP="004A2F46">
            <w:pPr>
              <w:pStyle w:val="BodyText"/>
            </w:pPr>
            <w:r w:rsidRPr="004A2F46">
              <w:t>4.2 Verify conclusions are current and sufficiently detailed to meet i</w:t>
            </w:r>
            <w:r w:rsidRPr="004A2F46">
              <w:t>dentified analysis requirements</w:t>
            </w:r>
          </w:p>
          <w:p w:rsidR="00000000" w:rsidRPr="004A2F46" w:rsidP="004A2F46">
            <w:pPr>
              <w:pStyle w:val="BodyText"/>
            </w:pPr>
            <w:r w:rsidRPr="004A2F46">
              <w:t>4.3 Prepare and distribute reports to relevant persons within agreed timeframes and in accordance with organisational requirements</w:t>
            </w:r>
          </w:p>
          <w:p w:rsidR="00000000" w:rsidRPr="004A2F46" w:rsidP="004A2F46">
            <w:pPr>
              <w:pStyle w:val="BodyText"/>
            </w:pPr>
            <w:r w:rsidRPr="004A2F46">
              <w:t>4.4 Use market information and data in accordance with relevant legal and ethical constraints</w:t>
            </w:r>
            <w:r w:rsidRPr="004A2F46">
              <w:t xml:space="preserve"> and organisational requirements </w:t>
            </w:r>
          </w:p>
        </w:tc>
      </w:tr>
    </w:tbl>
    <w:p w:rsidR="00000000" w:rsidRPr="004A2F46" w:rsidP="004A2F46">
      <w:pPr>
        <w:pStyle w:val="BodyText"/>
      </w:pPr>
    </w:p>
    <w:p w:rsidR="00000000" w:rsidRPr="004A2F46" w:rsidP="004A2F46">
      <w:pPr>
        <w:pStyle w:val="AllowPageBreak"/>
      </w:pPr>
    </w:p>
    <w:p w:rsidR="00000000" w:rsidRPr="004A2F46" w:rsidP="004A2F46">
      <w:pPr>
        <w:pStyle w:val="Heading1"/>
      </w:pPr>
      <w:bookmarkStart w:id="5" w:name="O_676193"/>
      <w:bookmarkEnd w:id="5"/>
      <w:r w:rsidRPr="004A2F46">
        <w:t>Foundation Skills</w:t>
      </w:r>
    </w:p>
    <w:p w:rsidR="00000000" w:rsidRPr="00B216C5" w:rsidP="00B216C5">
      <w:pPr>
        <w:pStyle w:val="BodyText"/>
        <w:rPr>
          <w:i/>
        </w:rPr>
      </w:pPr>
      <w:r w:rsidRPr="00B216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A2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>Performance Criteri</w:t>
            </w:r>
            <w:r w:rsidRPr="004A2F46">
              <w:rPr>
                <w:rStyle w:val="SpecialBold"/>
              </w:rPr>
              <w:t>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rPr>
                <w:rStyle w:val="SpecialBold"/>
              </w:rPr>
              <w:t>Description</w:t>
            </w:r>
          </w:p>
        </w:tc>
      </w:tr>
      <w:tr w:rsidTr="004A2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1.1, 1.2, 2.1-2.4,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ListBullet"/>
              <w:rPr>
                <w:lang w:val="en-NZ"/>
              </w:rPr>
            </w:pPr>
            <w:r w:rsidRPr="004A2F46">
              <w:t>Systematically researches and analyses complex information relevant to the operational role</w:t>
            </w:r>
          </w:p>
        </w:tc>
      </w:tr>
      <w:tr w:rsidTr="004A2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3.1, 4.1, 4.2, 4.3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ListBullet"/>
            </w:pPr>
            <w:r w:rsidRPr="004A2F46">
              <w:t xml:space="preserve">Produces logically structured documentation using formats, style and protocols appropriate for the audience and purpose </w:t>
            </w:r>
          </w:p>
          <w:p w:rsidR="00000000" w:rsidP="004A2F46">
            <w:pPr>
              <w:pStyle w:val="ListBullet"/>
              <w:rPr>
                <w:lang w:val="en-NZ"/>
              </w:rPr>
            </w:pPr>
            <w:r w:rsidRPr="004A2F46">
              <w:t>Uses clear language and correct terminology to convey complex information</w:t>
            </w:r>
          </w:p>
        </w:tc>
      </w:tr>
      <w:tr w:rsidTr="004A2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2.1, 4.3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ListBullet"/>
            </w:pPr>
            <w:r w:rsidRPr="004A2F46">
              <w:t>Determines and confirms require</w:t>
            </w:r>
            <w:r w:rsidRPr="004A2F46">
              <w:t xml:space="preserve">ments, using questioning and active listening, and clearly explains detailed information using language, tone and pace appropriate to audience </w:t>
            </w:r>
          </w:p>
          <w:p w:rsidR="00000000" w:rsidP="004A2F46">
            <w:pPr>
              <w:pStyle w:val="ListBullet"/>
              <w:rPr>
                <w:lang w:val="en-NZ"/>
              </w:rPr>
            </w:pPr>
            <w:r w:rsidRPr="004A2F46">
              <w:t>Participates effectively in verbal exchanges to share and present information and concepts appropriate for audie</w:t>
            </w:r>
            <w:r w:rsidRPr="004A2F46">
              <w:t>nce and purpose</w:t>
            </w:r>
          </w:p>
        </w:tc>
      </w:tr>
      <w:tr w:rsidTr="004A2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2.2, 2.3, 3.1, 3.3, 4.1, 4.2, 4.3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ListBullet"/>
              <w:rPr>
                <w:lang w:val="en-NZ"/>
              </w:rPr>
            </w:pPr>
            <w:r w:rsidRPr="004A2F46">
              <w:t>Uses mathematical equations and statistical techniques, and performs elementary probability calculations relating to financial and numerical information</w:t>
            </w:r>
          </w:p>
        </w:tc>
      </w:tr>
      <w:tr w:rsidTr="004A2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1.1, 1.2, 2.2, 3.3, 4.3, 4.4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ListBullet"/>
              <w:rPr>
                <w:lang w:val="en-NZ"/>
              </w:rPr>
            </w:pPr>
            <w:r w:rsidRPr="004A2F46">
              <w:t>Takes responsibility for the provision of timely, accurate and relevant information in accordance with ethical, legal and organisational requirements</w:t>
            </w:r>
          </w:p>
        </w:tc>
      </w:tr>
      <w:tr w:rsidTr="004A2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2.1, 4.3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ListBullet"/>
              <w:rPr>
                <w:lang w:val="en-NZ"/>
              </w:rPr>
            </w:pPr>
            <w:r w:rsidRPr="004A2F46">
              <w:t>Selects and uses appropriate conventions and</w:t>
            </w:r>
            <w:r w:rsidRPr="004A2F46">
              <w:t xml:space="preserve"> protocols when liaising or sharing information with clients or personnel </w:t>
            </w:r>
          </w:p>
        </w:tc>
      </w:tr>
      <w:tr w:rsidTr="004A2F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2.1-2.4, 3.1-3.4,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ListBullet"/>
            </w:pPr>
            <w:r w:rsidRPr="004A2F46">
              <w:t>Applies systematic and analytical decision-making processes to make recommendations for complex and non-routine situations</w:t>
            </w:r>
          </w:p>
          <w:p w:rsidR="00000000" w:rsidRPr="004A2F46" w:rsidP="004A2F46">
            <w:pPr>
              <w:pStyle w:val="ListBullet"/>
            </w:pPr>
            <w:r w:rsidRPr="004A2F46">
              <w:t>Accepts responsibility for planning and sequencing complex tasks and workload</w:t>
            </w:r>
          </w:p>
          <w:p w:rsidR="00000000" w:rsidRPr="004A2F46" w:rsidP="004A2F46">
            <w:pPr>
              <w:pStyle w:val="ListBullet"/>
            </w:pPr>
            <w:r w:rsidRPr="004A2F46">
              <w:t>Uses the main features and functions of digital tools to complete work tasks and access information</w:t>
            </w:r>
          </w:p>
        </w:tc>
      </w:tr>
    </w:tbl>
    <w:p w:rsidR="00000000" w:rsidRPr="004A2F46" w:rsidP="004A2F46">
      <w:pPr>
        <w:pStyle w:val="BodyText"/>
      </w:pPr>
    </w:p>
    <w:p w:rsidR="00000000" w:rsidRPr="004A2F46" w:rsidP="004A2F46">
      <w:pPr>
        <w:pStyle w:val="AllowPageBreak"/>
      </w:pPr>
    </w:p>
    <w:p w:rsidR="00000000" w:rsidRPr="004A2F46" w:rsidP="004A2F46">
      <w:pPr>
        <w:pStyle w:val="Heading1"/>
      </w:pPr>
      <w:bookmarkStart w:id="6" w:name="O_676195"/>
      <w:bookmarkEnd w:id="6"/>
      <w:r w:rsidRPr="004A2F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A2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 xml:space="preserve">Code and title </w:t>
            </w:r>
          </w:p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>Co</w:t>
            </w:r>
            <w:r w:rsidRPr="004A2F46">
              <w:rPr>
                <w:rStyle w:val="SpecialBold"/>
              </w:rPr>
              <w:t>de and title</w:t>
            </w:r>
          </w:p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rPr>
                <w:rStyle w:val="SpecialBold"/>
              </w:rPr>
              <w:t>Equivalence status</w:t>
            </w:r>
          </w:p>
        </w:tc>
      </w:tr>
      <w:tr w:rsidTr="004A2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FNSFMK501 Analyse financial markets and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FNSFMK501A Analyse financial markets and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t>Updated to meet Standards for Training Packages</w:t>
            </w:r>
          </w:p>
          <w:p w:rsidR="00000000" w:rsidP="004A2F46">
            <w:pPr>
              <w:pStyle w:val="BodyText"/>
              <w:rPr>
                <w:lang w:val="en-NZ"/>
              </w:rPr>
            </w:pPr>
            <w:r w:rsidRPr="004A2F46">
              <w:t>Minor edits for clarification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F46" w:rsidP="004A2F46">
            <w:pPr>
              <w:pStyle w:val="BodyText"/>
            </w:pPr>
            <w:r w:rsidRPr="004A2F46">
              <w:t>Equivalent unit</w:t>
            </w:r>
          </w:p>
        </w:tc>
      </w:tr>
    </w:tbl>
    <w:p w:rsidR="00000000" w:rsidRPr="004A2F46" w:rsidP="004A2F46">
      <w:pPr>
        <w:pStyle w:val="BodyText"/>
      </w:pPr>
    </w:p>
    <w:p w:rsidR="00000000" w:rsidRPr="004A2F46" w:rsidP="004A2F46">
      <w:pPr>
        <w:pStyle w:val="AllowPageBreak"/>
      </w:pPr>
    </w:p>
    <w:p w:rsidR="00000000" w:rsidRPr="004A2F46" w:rsidP="004A2F46">
      <w:pPr>
        <w:pStyle w:val="Heading1"/>
      </w:pPr>
      <w:bookmarkStart w:id="7" w:name="O_676202"/>
      <w:bookmarkEnd w:id="7"/>
      <w:r w:rsidRPr="004A2F46">
        <w:t>Links</w:t>
      </w:r>
    </w:p>
    <w:p w:rsidR="00000000" w:rsidRPr="004A2F46" w:rsidP="00B216C5">
      <w:pPr>
        <w:pStyle w:val="BodyText"/>
      </w:pPr>
      <w:r w:rsidRPr="004A2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73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2F46" w:rsidP="004A2F46"/>
    <w:sectPr w:rsidSect="004A2F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46" w:rsidRPr="00B216C5" w:rsidP="00B21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6C5" w:rsidP="004A2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6C5" w:rsidP="004A2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16C5" w:rsidP="004A2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F46" w:rsidRPr="00B216C5" w:rsidP="00B21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6C5" w:rsidRPr="002D2AF8" w:rsidP="004A2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FNSFMK501 Analyse financial markets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B216C5" w:rsidP="004A2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27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52F6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F46"/>
  </w:style>
  <w:style w:type="character" w:customStyle="1" w:styleId="Heading1Char">
    <w:name w:val="Heading 1 Char"/>
    <w:basedOn w:val="DefaultParagraphFont"/>
    <w:link w:val="Heading1"/>
    <w:rsid w:val="004A2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F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F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F46"/>
    <w:rPr>
      <w:b/>
      <w:spacing w:val="0"/>
    </w:rPr>
  </w:style>
  <w:style w:type="character" w:styleId="Emphasis">
    <w:name w:val="Emphasis"/>
    <w:basedOn w:val="DefaultParagraphFont"/>
    <w:qFormat/>
    <w:rsid w:val="004A2F46"/>
    <w:rPr>
      <w:i/>
    </w:rPr>
  </w:style>
  <w:style w:type="paragraph" w:customStyle="1" w:styleId="SuperHeading">
    <w:name w:val="SuperHeading"/>
    <w:basedOn w:val="Normal"/>
    <w:rsid w:val="004A2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F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F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F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F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F46"/>
  </w:style>
  <w:style w:type="paragraph" w:styleId="TableofFigures">
    <w:name w:val="table of figures"/>
    <w:basedOn w:val="Normal"/>
    <w:next w:val="Normal"/>
    <w:semiHidden/>
    <w:rsid w:val="004A2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F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F46"/>
    <w:rPr>
      <w:rFonts w:ascii="Wingdings" w:hAnsi="Wingdings"/>
    </w:rPr>
  </w:style>
  <w:style w:type="paragraph" w:customStyle="1" w:styleId="TableHeading">
    <w:name w:val="Table Heading"/>
    <w:basedOn w:val="HeadingBase"/>
    <w:rsid w:val="004A2F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F46"/>
    <w:rPr>
      <w:color w:val="0033CC"/>
      <w:u w:val="none"/>
    </w:rPr>
  </w:style>
  <w:style w:type="paragraph" w:customStyle="1" w:styleId="BodyTextRight">
    <w:name w:val="Body Text Right"/>
    <w:basedOn w:val="BodyText"/>
    <w:rsid w:val="004A2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F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F46"/>
    <w:rPr>
      <w:sz w:val="32"/>
    </w:rPr>
  </w:style>
  <w:style w:type="paragraph" w:customStyle="1" w:styleId="HeadingProcedure">
    <w:name w:val="Heading Procedure"/>
    <w:basedOn w:val="HeadingBase"/>
    <w:next w:val="Normal"/>
    <w:rsid w:val="004A2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F46"/>
    <w:pPr>
      <w:spacing w:before="60" w:after="60"/>
    </w:pPr>
  </w:style>
  <w:style w:type="paragraph" w:styleId="ListContinue">
    <w:name w:val="List Continue"/>
    <w:basedOn w:val="List"/>
    <w:rsid w:val="004A2F46"/>
    <w:pPr>
      <w:ind w:firstLine="0"/>
    </w:pPr>
  </w:style>
  <w:style w:type="paragraph" w:customStyle="1" w:styleId="ListNote">
    <w:name w:val="List Note"/>
    <w:basedOn w:val="List"/>
    <w:rsid w:val="004A2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F46"/>
    <w:rPr>
      <w:rFonts w:ascii="Courier New" w:hAnsi="Courier New"/>
    </w:rPr>
  </w:style>
  <w:style w:type="paragraph" w:customStyle="1" w:styleId="NoteBullet">
    <w:name w:val="Note Bullet"/>
    <w:basedOn w:val="Note"/>
    <w:rsid w:val="004A2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F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F46"/>
    <w:rPr>
      <w:b/>
      <w:smallCaps/>
    </w:rPr>
  </w:style>
  <w:style w:type="paragraph" w:customStyle="1" w:styleId="TableListNumber">
    <w:name w:val="Table List Number"/>
    <w:basedOn w:val="ListNumber"/>
    <w:rsid w:val="004A2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F46"/>
    <w:pPr>
      <w:numPr>
        <w:numId w:val="8"/>
      </w:numPr>
    </w:pPr>
  </w:style>
  <w:style w:type="paragraph" w:customStyle="1" w:styleId="ListAlpha2">
    <w:name w:val="List Alpha 2"/>
    <w:basedOn w:val="List2"/>
    <w:rsid w:val="004A2F46"/>
    <w:pPr>
      <w:numPr>
        <w:numId w:val="7"/>
      </w:numPr>
    </w:pPr>
  </w:style>
  <w:style w:type="paragraph" w:styleId="List2">
    <w:name w:val="List 2"/>
    <w:basedOn w:val="BodyText"/>
    <w:rsid w:val="004A2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F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F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F46"/>
    <w:pPr>
      <w:numPr>
        <w:numId w:val="3"/>
      </w:numPr>
    </w:pPr>
  </w:style>
  <w:style w:type="paragraph" w:styleId="ListContinue2">
    <w:name w:val="List Continue 2"/>
    <w:basedOn w:val="List2"/>
    <w:rsid w:val="004A2F46"/>
    <w:pPr>
      <w:ind w:firstLine="0"/>
    </w:pPr>
  </w:style>
  <w:style w:type="paragraph" w:styleId="ListContinue3">
    <w:name w:val="List Continue 3"/>
    <w:basedOn w:val="List3"/>
    <w:rsid w:val="004A2F46"/>
    <w:pPr>
      <w:ind w:left="1021" w:firstLine="0"/>
    </w:pPr>
  </w:style>
  <w:style w:type="paragraph" w:styleId="ListContinue4">
    <w:name w:val="List Continue 4"/>
    <w:basedOn w:val="List4"/>
    <w:rsid w:val="004A2F46"/>
    <w:pPr>
      <w:ind w:firstLine="0"/>
    </w:pPr>
  </w:style>
  <w:style w:type="paragraph" w:styleId="ListContinue5">
    <w:name w:val="List Continue 5"/>
    <w:basedOn w:val="List5"/>
    <w:rsid w:val="004A2F46"/>
    <w:pPr>
      <w:ind w:firstLine="0"/>
    </w:pPr>
  </w:style>
  <w:style w:type="paragraph" w:styleId="ListNumber3">
    <w:name w:val="List Number 3"/>
    <w:basedOn w:val="List3"/>
    <w:rsid w:val="004A2F46"/>
    <w:pPr>
      <w:numPr>
        <w:numId w:val="4"/>
      </w:numPr>
    </w:pPr>
  </w:style>
  <w:style w:type="paragraph" w:styleId="ListNumber4">
    <w:name w:val="List Number 4"/>
    <w:basedOn w:val="List4"/>
    <w:rsid w:val="004A2F46"/>
    <w:pPr>
      <w:numPr>
        <w:numId w:val="5"/>
      </w:numPr>
    </w:pPr>
  </w:style>
  <w:style w:type="paragraph" w:styleId="ListNumber5">
    <w:name w:val="List Number 5"/>
    <w:basedOn w:val="List5"/>
    <w:rsid w:val="004A2F46"/>
    <w:pPr>
      <w:numPr>
        <w:numId w:val="6"/>
      </w:numPr>
    </w:pPr>
  </w:style>
  <w:style w:type="paragraph" w:styleId="BlockText">
    <w:name w:val="Block Text"/>
    <w:basedOn w:val="Normal"/>
    <w:rsid w:val="004A2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F46"/>
    <w:rPr>
      <w:sz w:val="16"/>
      <w:vertAlign w:val="superscript"/>
    </w:rPr>
  </w:style>
  <w:style w:type="character" w:customStyle="1" w:styleId="Symbols">
    <w:name w:val="Symbols"/>
    <w:basedOn w:val="DefaultParagraphFont"/>
    <w:rsid w:val="004A2F46"/>
    <w:rPr>
      <w:rFonts w:ascii="Symbol" w:hAnsi="Symbol"/>
    </w:rPr>
  </w:style>
  <w:style w:type="character" w:customStyle="1" w:styleId="MenuOptions">
    <w:name w:val="Menu Options"/>
    <w:basedOn w:val="DefaultParagraphFont"/>
    <w:rsid w:val="004A2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F46"/>
    <w:rPr>
      <w:b/>
    </w:rPr>
  </w:style>
  <w:style w:type="character" w:customStyle="1" w:styleId="Underlined">
    <w:name w:val="Underlined"/>
    <w:basedOn w:val="DefaultParagraphFont"/>
    <w:rsid w:val="004A2F46"/>
    <w:rPr>
      <w:u w:val="single"/>
    </w:rPr>
  </w:style>
  <w:style w:type="paragraph" w:customStyle="1" w:styleId="TableBodyTextRight">
    <w:name w:val="Table Body Text Right"/>
    <w:basedOn w:val="TableBodyText"/>
    <w:rsid w:val="004A2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F46"/>
    <w:rPr>
      <w:sz w:val="18"/>
    </w:rPr>
  </w:style>
  <w:style w:type="paragraph" w:customStyle="1" w:styleId="BodySmallRight">
    <w:name w:val="Body Small Right"/>
    <w:basedOn w:val="BodyTextRight"/>
    <w:rsid w:val="004A2F46"/>
    <w:rPr>
      <w:sz w:val="18"/>
      <w:szCs w:val="18"/>
    </w:rPr>
  </w:style>
  <w:style w:type="paragraph" w:customStyle="1" w:styleId="MarginEdition">
    <w:name w:val="Margin Edition"/>
    <w:basedOn w:val="MarginNote"/>
    <w:rsid w:val="004A2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F46"/>
    <w:rPr>
      <w:sz w:val="2"/>
      <w:szCs w:val="2"/>
    </w:rPr>
  </w:style>
  <w:style w:type="character" w:customStyle="1" w:styleId="Small">
    <w:name w:val="Small"/>
    <w:basedOn w:val="DefaultParagraphFont"/>
    <w:rsid w:val="004A2F46"/>
    <w:rPr>
      <w:sz w:val="16"/>
    </w:rPr>
  </w:style>
  <w:style w:type="paragraph" w:customStyle="1" w:styleId="WideTable">
    <w:name w:val="Wide Table"/>
    <w:basedOn w:val="Normal"/>
    <w:rsid w:val="004A2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F46"/>
  </w:style>
  <w:style w:type="paragraph" w:styleId="Quote">
    <w:name w:val="Quote"/>
    <w:basedOn w:val="Heading1"/>
    <w:link w:val="QuoteChar"/>
    <w:qFormat/>
    <w:rsid w:val="004A2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F46"/>
    <w:pPr>
      <w:pageBreakBefore/>
    </w:pPr>
  </w:style>
  <w:style w:type="paragraph" w:customStyle="1" w:styleId="Border">
    <w:name w:val="Border"/>
    <w:basedOn w:val="Normal"/>
    <w:qFormat/>
    <w:rsid w:val="004A2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F46"/>
    <w:rPr>
      <w:u w:val="single"/>
    </w:rPr>
  </w:style>
  <w:style w:type="character" w:customStyle="1" w:styleId="BoldandItalics">
    <w:name w:val="Bold and Italics"/>
    <w:qFormat/>
    <w:rsid w:val="004A2F46"/>
    <w:rPr>
      <w:b/>
      <w:i/>
      <w:u w:val="none"/>
    </w:rPr>
  </w:style>
  <w:style w:type="paragraph" w:styleId="BalloonText">
    <w:name w:val="Balloon Text"/>
    <w:basedOn w:val="Normal"/>
    <w:link w:val="BalloonTextChar"/>
    <w:rsid w:val="004A2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F46"/>
    <w:pPr>
      <w:spacing w:before="0" w:after="0"/>
    </w:pPr>
  </w:style>
  <w:style w:type="paragraph" w:customStyle="1" w:styleId="BodyTextBold">
    <w:name w:val="Body Text Bold"/>
    <w:basedOn w:val="BodyText"/>
    <w:qFormat/>
    <w:rsid w:val="004A2F46"/>
    <w:rPr>
      <w:b/>
    </w:rPr>
  </w:style>
  <w:style w:type="character" w:styleId="Hyperlink">
    <w:name w:val="Hyperlink"/>
    <w:basedOn w:val="DefaultParagraphFont"/>
    <w:uiPriority w:val="99"/>
    <w:unhideWhenUsed/>
    <w:rsid w:val="00B21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4568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FNSFMK501 Analyse financial markets and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2021-02-12T09:28:00Z</dcterms:created>
  <dcterms:modified xsi:type="dcterms:W3CDTF">2021-02-12T09:28:00Z</dcterms:modified>
</cp:coreProperties>
</file>