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31DF" w:rsidP="00AF31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FNSFMB513 Present credit options to clients with special financial circumstances</w:t>
      </w:r>
      <w:r>
        <w:fldChar w:fldCharType="end"/>
      </w:r>
    </w:p>
    <w:p w:rsidR="00AF31DF" w:rsidP="00AF31DF">
      <w:pPr>
        <w:pStyle w:val="Version"/>
        <w:sectPr w:rsidSect="000228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8E8" w:rsidP="000228E8">
      <w:pPr>
        <w:pStyle w:val="SuperHeading"/>
      </w:pPr>
      <w:r w:rsidRPr="000228E8">
        <w:t>FNSFMB513 Present credit options to clients with special financial circumstances</w:t>
      </w:r>
    </w:p>
    <w:p w:rsidR="00000000" w:rsidRPr="000228E8" w:rsidP="000228E8">
      <w:pPr>
        <w:pStyle w:val="Heading1"/>
      </w:pPr>
      <w:bookmarkStart w:id="1" w:name="O_1156788"/>
      <w:bookmarkEnd w:id="1"/>
      <w:r w:rsidRPr="000228E8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228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E8" w:rsidP="000228E8">
            <w:pPr>
              <w:pStyle w:val="BodyText"/>
            </w:pPr>
            <w:r w:rsidRPr="000228E8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E8">
            <w:pPr>
              <w:pStyle w:val="BodyText"/>
              <w:rPr>
                <w:lang w:val="en-NZ"/>
              </w:rPr>
            </w:pPr>
            <w:r w:rsidRPr="000228E8">
              <w:rPr>
                <w:rStyle w:val="SpecialBold"/>
              </w:rPr>
              <w:t>Comments</w:t>
            </w:r>
          </w:p>
        </w:tc>
      </w:tr>
      <w:tr w:rsidTr="000228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E8">
            <w:pPr>
              <w:pStyle w:val="BodyText"/>
              <w:rPr>
                <w:lang w:val="en-NZ"/>
              </w:rPr>
            </w:pPr>
            <w:r w:rsidRPr="000228E8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E8" w:rsidP="000228E8">
            <w:pPr>
              <w:pStyle w:val="BodyText"/>
            </w:pPr>
            <w:r w:rsidRPr="000228E8">
              <w:t>This version first released with FNS Financial Services Training Package Version 6.0.</w:t>
            </w:r>
          </w:p>
        </w:tc>
      </w:tr>
    </w:tbl>
    <w:p w:rsidR="00000000" w:rsidRPr="000228E8" w:rsidP="000228E8">
      <w:pPr>
        <w:pStyle w:val="BodyText"/>
      </w:pPr>
    </w:p>
    <w:p w:rsidR="00000000" w:rsidRPr="000228E8" w:rsidP="000228E8">
      <w:pPr>
        <w:pStyle w:val="AllowPageBreak"/>
      </w:pPr>
    </w:p>
    <w:p w:rsidR="00000000" w:rsidRPr="000228E8" w:rsidP="000228E8">
      <w:pPr>
        <w:pStyle w:val="Heading1"/>
      </w:pPr>
      <w:bookmarkStart w:id="2" w:name="O_1156793"/>
      <w:bookmarkEnd w:id="2"/>
      <w:r w:rsidRPr="000228E8">
        <w:t>Application</w:t>
      </w:r>
    </w:p>
    <w:p w:rsidR="00000000" w:rsidRPr="000228E8" w:rsidP="00AF31DF">
      <w:pPr>
        <w:pStyle w:val="BodyText"/>
      </w:pPr>
      <w:r w:rsidRPr="000228E8">
        <w:t>This unit describes the skills and knowledge required to present credit options to clients with special financial circumstances, communicating complex information and completing, providing and maintaining required disclosures and documentation.</w:t>
      </w:r>
    </w:p>
    <w:p w:rsidR="00000000" w:rsidRPr="000228E8" w:rsidP="00AF31DF">
      <w:pPr>
        <w:pStyle w:val="BodyText"/>
      </w:pPr>
      <w:r w:rsidRPr="000228E8">
        <w:t>The unit applies to individuals who use specialised knowledge and strong communication and interpersonal skills to convey complex information.</w:t>
      </w:r>
    </w:p>
    <w:p w:rsidR="00000000" w:rsidRPr="000228E8" w:rsidP="00AF31DF">
      <w:pPr>
        <w:pStyle w:val="BodyText"/>
      </w:pPr>
      <w:r w:rsidRPr="000228E8">
        <w:t>Work functions in the occupational areas where this unit may be used are subject to regulatory requirements. Use</w:t>
      </w:r>
      <w:r w:rsidRPr="000228E8">
        <w:t>rs are advised to check with the relevant state and territory regulatory authorities to confirm those requirements.</w:t>
      </w:r>
    </w:p>
    <w:p w:rsidR="00000000" w:rsidRPr="000228E8" w:rsidP="000228E8">
      <w:pPr>
        <w:pStyle w:val="Heading1"/>
      </w:pPr>
      <w:bookmarkStart w:id="3" w:name="O_1156792"/>
      <w:bookmarkEnd w:id="3"/>
      <w:r w:rsidRPr="000228E8">
        <w:t>Unit Sector</w:t>
      </w:r>
    </w:p>
    <w:p w:rsidR="00000000" w:rsidRPr="000228E8" w:rsidP="00AF31DF">
      <w:pPr>
        <w:pStyle w:val="BodyText"/>
      </w:pPr>
      <w:r w:rsidRPr="000228E8">
        <w:t>Finance/mortgage broking</w:t>
      </w:r>
    </w:p>
    <w:p w:rsidR="00000000" w:rsidRPr="000228E8" w:rsidP="000228E8">
      <w:pPr>
        <w:pStyle w:val="Heading1"/>
      </w:pPr>
      <w:bookmarkStart w:id="4" w:name="O_1156791"/>
      <w:bookmarkEnd w:id="4"/>
      <w:r w:rsidRPr="000228E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228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E8" w:rsidP="000228E8">
            <w:pPr>
              <w:pStyle w:val="BodyText"/>
            </w:pPr>
            <w:r w:rsidRPr="000228E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E8">
            <w:pPr>
              <w:pStyle w:val="BodyText"/>
              <w:rPr>
                <w:lang w:val="en-NZ"/>
              </w:rPr>
            </w:pPr>
            <w:r w:rsidRPr="000228E8">
              <w:rPr>
                <w:rStyle w:val="SpecialBold"/>
              </w:rPr>
              <w:t>PERFORMANCE CRITERIA</w:t>
            </w:r>
          </w:p>
        </w:tc>
      </w:tr>
      <w:tr w:rsidTr="000228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E8" w:rsidP="000228E8">
            <w:pPr>
              <w:pStyle w:val="BodyText"/>
            </w:pPr>
            <w:r w:rsidRPr="000228E8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E8">
            <w:pPr>
              <w:pStyle w:val="BodyText"/>
              <w:rPr>
                <w:lang w:val="en-NZ"/>
              </w:rPr>
            </w:pPr>
            <w:r w:rsidRPr="000228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28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E8">
            <w:pPr>
              <w:pStyle w:val="List"/>
              <w:rPr>
                <w:lang w:val="en-NZ"/>
              </w:rPr>
            </w:pPr>
            <w:r w:rsidRPr="000228E8">
              <w:t xml:space="preserve">1. Prepare to present credit options to clients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E8" w:rsidP="000228E8">
            <w:pPr>
              <w:pStyle w:val="List"/>
            </w:pPr>
            <w:r w:rsidRPr="000228E8">
              <w:t>1.1 Identify client objectives, requirements, level of financial und</w:t>
            </w:r>
            <w:r w:rsidRPr="000228E8">
              <w:t xml:space="preserve">erstanding and special needs </w:t>
            </w:r>
          </w:p>
          <w:p w:rsidR="00000000" w:rsidRPr="000228E8" w:rsidP="000228E8">
            <w:pPr>
              <w:pStyle w:val="List"/>
            </w:pPr>
            <w:r w:rsidRPr="000228E8">
              <w:t>1.2 Determine legislative and regulatory requirements, codes of practice, and organisational policies and procedures related to presenting credit options to clients</w:t>
            </w:r>
          </w:p>
          <w:p w:rsidR="00000000" w:rsidP="000228E8">
            <w:pPr>
              <w:pStyle w:val="List"/>
              <w:rPr>
                <w:lang w:val="en-NZ"/>
              </w:rPr>
            </w:pPr>
            <w:r w:rsidRPr="000228E8">
              <w:t>1.3 Identify organisational complaint handling policies and p</w:t>
            </w:r>
            <w:r w:rsidRPr="000228E8">
              <w:t>rocedures</w:t>
            </w:r>
          </w:p>
        </w:tc>
      </w:tr>
      <w:tr w:rsidTr="000228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E8">
            <w:pPr>
              <w:pStyle w:val="List"/>
              <w:rPr>
                <w:lang w:val="en-NZ"/>
              </w:rPr>
            </w:pPr>
            <w:r w:rsidRPr="000228E8">
              <w:t>2. Discuss credit options with clients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E8" w:rsidP="000228E8">
            <w:pPr>
              <w:pStyle w:val="List"/>
            </w:pPr>
            <w:r w:rsidRPr="000228E8">
              <w:t xml:space="preserve">2.1 Guide client through credit options and discuss impact of each option </w:t>
            </w:r>
          </w:p>
          <w:p w:rsidR="00000000" w:rsidRPr="000228E8" w:rsidP="000228E8">
            <w:pPr>
              <w:pStyle w:val="List"/>
            </w:pPr>
            <w:r w:rsidRPr="000228E8">
              <w:t xml:space="preserve">2.2 Explain fees, charges and commissions to client and provide copies of research and other required documentation </w:t>
            </w:r>
          </w:p>
          <w:p w:rsidR="00000000" w:rsidRPr="000228E8" w:rsidP="000228E8">
            <w:pPr>
              <w:pStyle w:val="List"/>
            </w:pPr>
            <w:r w:rsidRPr="000228E8">
              <w:t>2.3 Disclose a</w:t>
            </w:r>
            <w:r w:rsidRPr="000228E8">
              <w:t xml:space="preserve">ny commercial relationship of representative and organisation with the options </w:t>
            </w:r>
          </w:p>
          <w:p w:rsidR="00000000" w:rsidRPr="000228E8" w:rsidP="000228E8">
            <w:pPr>
              <w:pStyle w:val="List"/>
            </w:pPr>
            <w:r w:rsidRPr="000228E8">
              <w:t>2.4 Identify and address issues that require further consideration or consultation with other financial services professionals</w:t>
            </w:r>
          </w:p>
          <w:p w:rsidR="00000000" w:rsidRPr="000228E8" w:rsidP="000228E8">
            <w:pPr>
              <w:pStyle w:val="List"/>
            </w:pPr>
            <w:r w:rsidRPr="000228E8">
              <w:t xml:space="preserve">2.5 Confirm client understands credit options </w:t>
            </w:r>
          </w:p>
          <w:p w:rsidR="00000000" w:rsidP="000228E8">
            <w:pPr>
              <w:pStyle w:val="List"/>
              <w:rPr>
                <w:lang w:val="en-NZ"/>
              </w:rPr>
            </w:pPr>
            <w:r w:rsidRPr="000228E8">
              <w:t>2.</w:t>
            </w:r>
            <w:r w:rsidRPr="000228E8">
              <w:t>6 Define post-broking service to be provided and communicate to clients</w:t>
            </w:r>
          </w:p>
        </w:tc>
      </w:tr>
      <w:tr w:rsidTr="000228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E8">
            <w:pPr>
              <w:pStyle w:val="List"/>
              <w:rPr>
                <w:lang w:val="en-NZ"/>
              </w:rPr>
            </w:pPr>
            <w:r w:rsidRPr="000228E8">
              <w:t xml:space="preserve">3. Address concerns and provide alternative options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E8" w:rsidP="000228E8">
            <w:pPr>
              <w:pStyle w:val="List"/>
            </w:pPr>
            <w:r w:rsidRPr="000228E8">
              <w:t>3.1 Identify and respond to client concerns as required</w:t>
            </w:r>
          </w:p>
          <w:p w:rsidR="00000000" w:rsidRPr="000228E8" w:rsidP="000228E8">
            <w:pPr>
              <w:pStyle w:val="List"/>
            </w:pPr>
            <w:r w:rsidRPr="000228E8">
              <w:t xml:space="preserve">3.2 Escalate any risks and concerns with required personnel </w:t>
            </w:r>
          </w:p>
          <w:p w:rsidR="00000000" w:rsidRPr="000228E8" w:rsidP="000228E8">
            <w:pPr>
              <w:pStyle w:val="List"/>
            </w:pPr>
            <w:r w:rsidRPr="000228E8">
              <w:t xml:space="preserve">3.3 Provide alternative options to clients as required </w:t>
            </w:r>
          </w:p>
          <w:p w:rsidR="00000000" w:rsidP="000228E8">
            <w:pPr>
              <w:pStyle w:val="List"/>
              <w:rPr>
                <w:lang w:val="en-NZ"/>
              </w:rPr>
            </w:pPr>
            <w:r w:rsidRPr="000228E8">
              <w:t>3.4 Obtain agreement to proceed from clients</w:t>
            </w:r>
          </w:p>
        </w:tc>
      </w:tr>
      <w:tr w:rsidTr="000228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E8">
            <w:pPr>
              <w:pStyle w:val="List"/>
              <w:rPr>
                <w:lang w:val="en-NZ"/>
              </w:rPr>
            </w:pPr>
            <w:r w:rsidRPr="000228E8">
              <w:t>4. Complete and maintain necessary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E8" w:rsidP="000228E8">
            <w:pPr>
              <w:pStyle w:val="List"/>
            </w:pPr>
            <w:r w:rsidRPr="000228E8">
              <w:t>4.1 Record client interaction and agreement according to regulatory and legislative requirements, and ind</w:t>
            </w:r>
            <w:r w:rsidRPr="000228E8">
              <w:t>ustry codes of practice</w:t>
            </w:r>
          </w:p>
          <w:p w:rsidR="00000000" w:rsidRPr="000228E8" w:rsidP="000228E8">
            <w:pPr>
              <w:pStyle w:val="List"/>
            </w:pPr>
            <w:r w:rsidRPr="000228E8">
              <w:t>4.2 Share applicable documents with clients and obtain signatures</w:t>
            </w:r>
          </w:p>
          <w:p w:rsidR="00000000" w:rsidRPr="000228E8" w:rsidP="000228E8">
            <w:pPr>
              <w:pStyle w:val="List"/>
            </w:pPr>
            <w:r w:rsidRPr="000228E8">
              <w:t>4.3 Notify clients of required documents and evidence under proposed credit solution</w:t>
            </w:r>
          </w:p>
        </w:tc>
      </w:tr>
    </w:tbl>
    <w:p w:rsidR="00000000" w:rsidRPr="000228E8" w:rsidP="000228E8">
      <w:pPr>
        <w:pStyle w:val="BodyText"/>
      </w:pPr>
    </w:p>
    <w:p w:rsidR="00000000" w:rsidRPr="000228E8" w:rsidP="000228E8">
      <w:pPr>
        <w:pStyle w:val="AllowPageBreak"/>
      </w:pPr>
    </w:p>
    <w:p w:rsidR="00000000" w:rsidRPr="000228E8" w:rsidP="000228E8">
      <w:pPr>
        <w:pStyle w:val="Heading1"/>
      </w:pPr>
      <w:bookmarkStart w:id="5" w:name="O_1156790"/>
      <w:bookmarkEnd w:id="5"/>
      <w:r w:rsidRPr="000228E8">
        <w:t>Foundation Skills</w:t>
      </w:r>
    </w:p>
    <w:p w:rsidR="00000000" w:rsidRPr="00AF31DF" w:rsidP="00AF31DF">
      <w:pPr>
        <w:pStyle w:val="BodyText"/>
        <w:rPr>
          <w:i/>
        </w:rPr>
      </w:pPr>
      <w:r w:rsidRPr="00AF31DF">
        <w:rPr>
          <w:rStyle w:val="Emphasis"/>
        </w:rPr>
        <w:t>This section describes language, literacy,</w:t>
      </w:r>
      <w:r w:rsidRPr="00AF31DF">
        <w:rPr>
          <w:rStyle w:val="Emphasis"/>
        </w:rPr>
        <w:t xml:space="preserve"> numeracy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916"/>
      </w:tblGrid>
      <w:tr w:rsidTr="000228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8E8" w:rsidP="000228E8">
            <w:pPr>
              <w:pStyle w:val="BodyText"/>
            </w:pPr>
            <w:r w:rsidRPr="000228E8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E8">
            <w:pPr>
              <w:pStyle w:val="BodyText"/>
              <w:rPr>
                <w:lang w:val="en-NZ"/>
              </w:rPr>
            </w:pPr>
            <w:r w:rsidRPr="000228E8">
              <w:rPr>
                <w:rStyle w:val="SpecialBold"/>
              </w:rPr>
              <w:t>DESCRIPTION</w:t>
            </w:r>
          </w:p>
        </w:tc>
      </w:tr>
      <w:tr w:rsidTr="000228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E8">
            <w:pPr>
              <w:pStyle w:val="BodyText"/>
              <w:rPr>
                <w:lang w:val="en-NZ"/>
              </w:rPr>
            </w:pPr>
            <w:r w:rsidRPr="000228E8">
              <w:t>Numeracy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28E8">
            <w:pPr>
              <w:pStyle w:val="ListBullet"/>
              <w:rPr>
                <w:lang w:val="en-NZ"/>
              </w:rPr>
            </w:pPr>
            <w:r w:rsidRPr="000228E8">
              <w:t>Interprets and clearly explains potentially complex numerical and financial information</w:t>
            </w:r>
          </w:p>
        </w:tc>
      </w:tr>
      <w:tr w:rsidTr="000228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E8">
            <w:pPr>
              <w:pStyle w:val="BodyText"/>
              <w:rPr>
                <w:lang w:val="en-NZ"/>
              </w:rPr>
            </w:pPr>
            <w:r w:rsidRPr="000228E8">
              <w:t>Oral communication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28E8" w:rsidP="000228E8">
            <w:pPr>
              <w:pStyle w:val="ListBullet"/>
            </w:pPr>
            <w:r w:rsidRPr="000228E8">
              <w:t>Clarifies information using active listening and questioning skills in verbal exchanges</w:t>
            </w:r>
          </w:p>
          <w:p w:rsidR="00000000" w:rsidRPr="000228E8" w:rsidP="000228E8">
            <w:pPr>
              <w:pStyle w:val="ListBullet"/>
            </w:pPr>
            <w:r w:rsidRPr="000228E8">
              <w:t>Presents information and options to clients using language, tone and pace appropriate to the audience</w:t>
            </w:r>
          </w:p>
          <w:p w:rsidR="00000000" w:rsidRPr="000228E8" w:rsidP="000228E8">
            <w:pPr>
              <w:pStyle w:val="ListBullet"/>
            </w:pPr>
            <w:r w:rsidRPr="000228E8">
              <w:t>Communicates with clients using clear and unambiguous language</w:t>
            </w:r>
          </w:p>
          <w:p w:rsidR="00000000" w:rsidP="000228E8">
            <w:pPr>
              <w:pStyle w:val="ListBullet"/>
              <w:rPr>
                <w:lang w:val="en-NZ"/>
              </w:rPr>
            </w:pPr>
            <w:r w:rsidRPr="000228E8">
              <w:t>Use</w:t>
            </w:r>
            <w:r w:rsidRPr="000228E8">
              <w:t>s the appropriate communication mode and protocols to respond, explain, clarify and seek information as required</w:t>
            </w:r>
          </w:p>
        </w:tc>
      </w:tr>
      <w:tr w:rsidTr="000228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E8">
            <w:pPr>
              <w:pStyle w:val="BodyText"/>
              <w:rPr>
                <w:lang w:val="en-NZ"/>
              </w:rPr>
            </w:pPr>
            <w:r w:rsidRPr="000228E8">
              <w:t>Reading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28E8">
            <w:pPr>
              <w:pStyle w:val="ListBullet"/>
              <w:rPr>
                <w:lang w:val="en-NZ"/>
              </w:rPr>
            </w:pPr>
            <w:r w:rsidRPr="000228E8">
              <w:t>Accesses and interprets information to determine and confirm requirements</w:t>
            </w:r>
          </w:p>
        </w:tc>
      </w:tr>
      <w:tr w:rsidTr="000228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E8">
            <w:pPr>
              <w:pStyle w:val="BodyText"/>
              <w:rPr>
                <w:lang w:val="en-NZ"/>
              </w:rPr>
            </w:pPr>
            <w:r w:rsidRPr="000228E8">
              <w:t>Writing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28E8" w:rsidP="000228E8">
            <w:pPr>
              <w:pStyle w:val="ListBullet"/>
            </w:pPr>
            <w:r w:rsidRPr="000228E8">
              <w:t>Prepares correspondence and documentation using clear and unambiguous language to convey complex information</w:t>
            </w:r>
          </w:p>
          <w:p w:rsidR="00000000" w:rsidP="000228E8">
            <w:pPr>
              <w:pStyle w:val="ListBullet"/>
              <w:rPr>
                <w:lang w:val="en-NZ"/>
              </w:rPr>
            </w:pPr>
            <w:r w:rsidRPr="000228E8">
              <w:t xml:space="preserve">Records information clearly and effectively, using logical </w:t>
            </w:r>
            <w:r w:rsidRPr="000228E8">
              <w:t>structure and appropriate formats</w:t>
            </w:r>
          </w:p>
        </w:tc>
      </w:tr>
      <w:tr w:rsidTr="000228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E8">
            <w:pPr>
              <w:pStyle w:val="BodyText"/>
              <w:rPr>
                <w:lang w:val="en-NZ"/>
              </w:rPr>
            </w:pPr>
            <w:r w:rsidRPr="000228E8">
              <w:t>Planning and organising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28E8">
            <w:pPr>
              <w:pStyle w:val="ListBullet"/>
              <w:rPr>
                <w:lang w:val="en-NZ"/>
              </w:rPr>
            </w:pPr>
            <w:r w:rsidRPr="000228E8">
              <w:t>Develops plans to manage rou</w:t>
            </w:r>
            <w:r w:rsidRPr="000228E8">
              <w:t>tine and non-routine tasks with an awareness of their impact on long-term operational and strategic goals</w:t>
            </w:r>
          </w:p>
        </w:tc>
      </w:tr>
      <w:tr w:rsidTr="000228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E8">
            <w:pPr>
              <w:pStyle w:val="BodyText"/>
              <w:rPr>
                <w:lang w:val="en-NZ"/>
              </w:rPr>
            </w:pPr>
            <w:r w:rsidRPr="000228E8">
              <w:t>Problem solving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228E8">
            <w:pPr>
              <w:pStyle w:val="ListBullet"/>
              <w:rPr>
                <w:lang w:val="en-NZ"/>
              </w:rPr>
            </w:pPr>
            <w:r w:rsidRPr="000228E8">
              <w:t>Identifies and addresses any issues using professional judgment</w:t>
            </w:r>
          </w:p>
        </w:tc>
      </w:tr>
      <w:tr w:rsidTr="000228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E8">
            <w:pPr>
              <w:pStyle w:val="BodyText"/>
              <w:rPr>
                <w:lang w:val="en-NZ"/>
              </w:rPr>
            </w:pPr>
            <w:r w:rsidRPr="000228E8">
              <w:t>Self-management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28E8" w:rsidP="000228E8">
            <w:pPr>
              <w:pStyle w:val="ListBullet"/>
            </w:pPr>
            <w:r w:rsidRPr="000228E8">
              <w:t>Determines if further referrals or requirements ar</w:t>
            </w:r>
            <w:r w:rsidRPr="000228E8">
              <w:t>e needed using experience and judgment</w:t>
            </w:r>
          </w:p>
          <w:p w:rsidR="00000000" w:rsidP="000228E8">
            <w:pPr>
              <w:pStyle w:val="ListBullet"/>
              <w:rPr>
                <w:lang w:val="en-NZ"/>
              </w:rPr>
            </w:pPr>
            <w:r w:rsidRPr="000228E8">
              <w:t>Identifies and applies legislative requirements and workplace protocols, and meets expectations associated with role</w:t>
            </w:r>
          </w:p>
        </w:tc>
      </w:tr>
      <w:tr w:rsidTr="000228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E8">
            <w:pPr>
              <w:pStyle w:val="BodyText"/>
              <w:rPr>
                <w:lang w:val="en-NZ"/>
              </w:rPr>
            </w:pPr>
            <w:r w:rsidRPr="000228E8">
              <w:t>Teamwork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28E8" w:rsidP="000228E8">
            <w:pPr>
              <w:pStyle w:val="ListBullet"/>
            </w:pPr>
            <w:r w:rsidRPr="000228E8">
              <w:t>Builds rapport to establish and maintain effective working relationships</w:t>
            </w:r>
          </w:p>
          <w:p w:rsidR="00000000" w:rsidP="000228E8">
            <w:pPr>
              <w:pStyle w:val="ListBullet"/>
              <w:rPr>
                <w:lang w:val="en-NZ"/>
              </w:rPr>
            </w:pPr>
            <w:r w:rsidRPr="000228E8">
              <w:t>Adapts personal communication style to show respect for the values, beliefs and cultural expectations of others</w:t>
            </w:r>
          </w:p>
        </w:tc>
      </w:tr>
      <w:tr w:rsidTr="000228E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8E8">
            <w:pPr>
              <w:pStyle w:val="BodyText"/>
              <w:rPr>
                <w:lang w:val="en-NZ"/>
              </w:rPr>
            </w:pPr>
            <w:r w:rsidRPr="000228E8">
              <w:t>Technology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28E8" w:rsidP="000228E8">
            <w:pPr>
              <w:pStyle w:val="ListBullet"/>
            </w:pPr>
            <w:r w:rsidRPr="000228E8">
              <w:t>Uses digital technologies to access, enter and store information</w:t>
            </w:r>
          </w:p>
        </w:tc>
      </w:tr>
    </w:tbl>
    <w:p w:rsidR="00000000" w:rsidRPr="000228E8" w:rsidP="000228E8">
      <w:pPr>
        <w:pStyle w:val="BodyText"/>
      </w:pPr>
    </w:p>
    <w:p w:rsidR="00000000" w:rsidRPr="000228E8" w:rsidP="000228E8">
      <w:pPr>
        <w:pStyle w:val="AllowPageBreak"/>
      </w:pPr>
    </w:p>
    <w:p w:rsidR="00000000" w:rsidRPr="000228E8" w:rsidP="000228E8">
      <w:pPr>
        <w:pStyle w:val="Heading1"/>
      </w:pPr>
      <w:bookmarkStart w:id="6" w:name="O_1156789"/>
      <w:bookmarkEnd w:id="6"/>
      <w:r w:rsidRPr="000228E8">
        <w:t>Unit Mapping Information</w:t>
      </w:r>
    </w:p>
    <w:p w:rsidR="00000000" w:rsidRPr="000228E8" w:rsidP="00AF31DF">
      <w:pPr>
        <w:pStyle w:val="BodyText"/>
      </w:pPr>
      <w:r w:rsidRPr="000228E8">
        <w:t xml:space="preserve">No equivalent unit. </w:t>
      </w:r>
      <w:r w:rsidRPr="000228E8">
        <w:t xml:space="preserve">Supersedes and is not equivalent to FNSFMB503 Present broking options to client with complex needs. </w:t>
      </w:r>
    </w:p>
    <w:p w:rsidR="00000000" w:rsidRPr="000228E8" w:rsidP="000228E8">
      <w:pPr>
        <w:pStyle w:val="Heading1"/>
      </w:pPr>
      <w:bookmarkStart w:id="7" w:name="O_1156782"/>
      <w:bookmarkEnd w:id="7"/>
      <w:r w:rsidRPr="000228E8">
        <w:t>Links</w:t>
      </w:r>
    </w:p>
    <w:p w:rsidR="00000000" w:rsidRPr="000228E8" w:rsidP="00AF31DF">
      <w:pPr>
        <w:pStyle w:val="BodyText"/>
      </w:pPr>
      <w:r w:rsidRPr="000228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90C5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228E8" w:rsidP="000228E8"/>
    <w:sectPr w:rsidSect="000228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E8" w:rsidRPr="00AF31DF" w:rsidP="00AF31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DF" w:rsidP="000228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31DF" w:rsidP="000228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31DF" w:rsidP="000228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8E8" w:rsidRPr="00AF31DF" w:rsidP="00AF31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8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DF" w:rsidRPr="002D2AF8" w:rsidP="000228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FNSFMB513 Present credit options to clients with special financial circumstances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F31DF" w:rsidP="000228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DA1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84BF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8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8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8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8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8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8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8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8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8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8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8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8E8"/>
  </w:style>
  <w:style w:type="character" w:customStyle="1" w:styleId="Heading1Char">
    <w:name w:val="Heading 1 Char"/>
    <w:basedOn w:val="DefaultParagraphFont"/>
    <w:link w:val="Heading1"/>
    <w:rsid w:val="000228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8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8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28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28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28E8"/>
    <w:rPr>
      <w:b/>
      <w:spacing w:val="0"/>
    </w:rPr>
  </w:style>
  <w:style w:type="character" w:styleId="Emphasis">
    <w:name w:val="Emphasis"/>
    <w:basedOn w:val="DefaultParagraphFont"/>
    <w:qFormat/>
    <w:rsid w:val="000228E8"/>
    <w:rPr>
      <w:i/>
    </w:rPr>
  </w:style>
  <w:style w:type="paragraph" w:customStyle="1" w:styleId="SuperHeading">
    <w:name w:val="SuperHeading"/>
    <w:basedOn w:val="Normal"/>
    <w:rsid w:val="000228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8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28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8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8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8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8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8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8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8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8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8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8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8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8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8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28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28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8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8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28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28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8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8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8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8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8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8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8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8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28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8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8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8E8"/>
  </w:style>
  <w:style w:type="paragraph" w:styleId="TableofFigures">
    <w:name w:val="table of figures"/>
    <w:basedOn w:val="Normal"/>
    <w:next w:val="Normal"/>
    <w:semiHidden/>
    <w:rsid w:val="000228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8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28E8"/>
    <w:rPr>
      <w:rFonts w:ascii="Wingdings" w:hAnsi="Wingdings"/>
    </w:rPr>
  </w:style>
  <w:style w:type="paragraph" w:customStyle="1" w:styleId="TableHeading">
    <w:name w:val="Table Heading"/>
    <w:basedOn w:val="HeadingBase"/>
    <w:rsid w:val="000228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8E8"/>
    <w:rPr>
      <w:color w:val="0033CC"/>
      <w:u w:val="none"/>
    </w:rPr>
  </w:style>
  <w:style w:type="paragraph" w:customStyle="1" w:styleId="BodyTextRight">
    <w:name w:val="Body Text Right"/>
    <w:basedOn w:val="BodyText"/>
    <w:rsid w:val="000228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8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8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8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8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8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8E8"/>
    <w:rPr>
      <w:sz w:val="32"/>
    </w:rPr>
  </w:style>
  <w:style w:type="paragraph" w:customStyle="1" w:styleId="HeadingProcedure">
    <w:name w:val="Heading Procedure"/>
    <w:basedOn w:val="HeadingBase"/>
    <w:next w:val="Normal"/>
    <w:rsid w:val="000228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8E8"/>
    <w:pPr>
      <w:spacing w:before="60" w:after="60"/>
    </w:pPr>
  </w:style>
  <w:style w:type="paragraph" w:styleId="ListContinue">
    <w:name w:val="List Continue"/>
    <w:basedOn w:val="List"/>
    <w:rsid w:val="000228E8"/>
    <w:pPr>
      <w:ind w:firstLine="0"/>
    </w:pPr>
  </w:style>
  <w:style w:type="paragraph" w:customStyle="1" w:styleId="ListNote">
    <w:name w:val="List Note"/>
    <w:basedOn w:val="List"/>
    <w:rsid w:val="000228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8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8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8E8"/>
    <w:rPr>
      <w:rFonts w:ascii="Courier New" w:hAnsi="Courier New"/>
    </w:rPr>
  </w:style>
  <w:style w:type="paragraph" w:customStyle="1" w:styleId="NoteBullet">
    <w:name w:val="Note Bullet"/>
    <w:basedOn w:val="Note"/>
    <w:rsid w:val="000228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8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8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8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8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28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8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8E8"/>
    <w:rPr>
      <w:b/>
      <w:smallCaps/>
    </w:rPr>
  </w:style>
  <w:style w:type="paragraph" w:customStyle="1" w:styleId="TableListNumber">
    <w:name w:val="Table List Number"/>
    <w:basedOn w:val="ListNumber"/>
    <w:rsid w:val="000228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8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8E8"/>
    <w:pPr>
      <w:numPr>
        <w:numId w:val="8"/>
      </w:numPr>
    </w:pPr>
  </w:style>
  <w:style w:type="paragraph" w:customStyle="1" w:styleId="ListAlpha2">
    <w:name w:val="List Alpha 2"/>
    <w:basedOn w:val="List2"/>
    <w:rsid w:val="000228E8"/>
    <w:pPr>
      <w:numPr>
        <w:numId w:val="7"/>
      </w:numPr>
    </w:pPr>
  </w:style>
  <w:style w:type="paragraph" w:styleId="List2">
    <w:name w:val="List 2"/>
    <w:basedOn w:val="BodyText"/>
    <w:rsid w:val="000228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8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8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8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8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8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28E8"/>
    <w:pPr>
      <w:numPr>
        <w:numId w:val="3"/>
      </w:numPr>
    </w:pPr>
  </w:style>
  <w:style w:type="paragraph" w:styleId="ListContinue2">
    <w:name w:val="List Continue 2"/>
    <w:basedOn w:val="List2"/>
    <w:rsid w:val="000228E8"/>
    <w:pPr>
      <w:ind w:firstLine="0"/>
    </w:pPr>
  </w:style>
  <w:style w:type="paragraph" w:styleId="ListContinue3">
    <w:name w:val="List Continue 3"/>
    <w:basedOn w:val="List3"/>
    <w:rsid w:val="000228E8"/>
    <w:pPr>
      <w:ind w:left="1021" w:firstLine="0"/>
    </w:pPr>
  </w:style>
  <w:style w:type="paragraph" w:styleId="ListContinue4">
    <w:name w:val="List Continue 4"/>
    <w:basedOn w:val="List4"/>
    <w:rsid w:val="000228E8"/>
    <w:pPr>
      <w:ind w:firstLine="0"/>
    </w:pPr>
  </w:style>
  <w:style w:type="paragraph" w:styleId="ListContinue5">
    <w:name w:val="List Continue 5"/>
    <w:basedOn w:val="List5"/>
    <w:rsid w:val="000228E8"/>
    <w:pPr>
      <w:ind w:firstLine="0"/>
    </w:pPr>
  </w:style>
  <w:style w:type="paragraph" w:styleId="ListNumber3">
    <w:name w:val="List Number 3"/>
    <w:basedOn w:val="List3"/>
    <w:rsid w:val="000228E8"/>
    <w:pPr>
      <w:numPr>
        <w:numId w:val="4"/>
      </w:numPr>
    </w:pPr>
  </w:style>
  <w:style w:type="paragraph" w:styleId="ListNumber4">
    <w:name w:val="List Number 4"/>
    <w:basedOn w:val="List4"/>
    <w:rsid w:val="000228E8"/>
    <w:pPr>
      <w:numPr>
        <w:numId w:val="5"/>
      </w:numPr>
    </w:pPr>
  </w:style>
  <w:style w:type="paragraph" w:styleId="ListNumber5">
    <w:name w:val="List Number 5"/>
    <w:basedOn w:val="List5"/>
    <w:rsid w:val="000228E8"/>
    <w:pPr>
      <w:numPr>
        <w:numId w:val="6"/>
      </w:numPr>
    </w:pPr>
  </w:style>
  <w:style w:type="paragraph" w:styleId="BlockText">
    <w:name w:val="Block Text"/>
    <w:basedOn w:val="Normal"/>
    <w:rsid w:val="000228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8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8E8"/>
    <w:rPr>
      <w:sz w:val="16"/>
      <w:vertAlign w:val="superscript"/>
    </w:rPr>
  </w:style>
  <w:style w:type="character" w:customStyle="1" w:styleId="Symbols">
    <w:name w:val="Symbols"/>
    <w:basedOn w:val="DefaultParagraphFont"/>
    <w:rsid w:val="000228E8"/>
    <w:rPr>
      <w:rFonts w:ascii="Symbol" w:hAnsi="Symbol"/>
    </w:rPr>
  </w:style>
  <w:style w:type="character" w:customStyle="1" w:styleId="MenuOptions">
    <w:name w:val="Menu Options"/>
    <w:basedOn w:val="DefaultParagraphFont"/>
    <w:rsid w:val="000228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8E8"/>
    <w:rPr>
      <w:b/>
    </w:rPr>
  </w:style>
  <w:style w:type="character" w:customStyle="1" w:styleId="Underlined">
    <w:name w:val="Underlined"/>
    <w:basedOn w:val="DefaultParagraphFont"/>
    <w:rsid w:val="000228E8"/>
    <w:rPr>
      <w:u w:val="single"/>
    </w:rPr>
  </w:style>
  <w:style w:type="paragraph" w:customStyle="1" w:styleId="TableBodyTextRight">
    <w:name w:val="Table Body Text Right"/>
    <w:basedOn w:val="TableBodyText"/>
    <w:rsid w:val="000228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8E8"/>
    <w:rPr>
      <w:sz w:val="18"/>
    </w:rPr>
  </w:style>
  <w:style w:type="paragraph" w:customStyle="1" w:styleId="BodySmallRight">
    <w:name w:val="Body Small Right"/>
    <w:basedOn w:val="BodyTextRight"/>
    <w:rsid w:val="000228E8"/>
    <w:rPr>
      <w:sz w:val="18"/>
      <w:szCs w:val="18"/>
    </w:rPr>
  </w:style>
  <w:style w:type="paragraph" w:customStyle="1" w:styleId="MarginEdition">
    <w:name w:val="Margin Edition"/>
    <w:basedOn w:val="MarginNote"/>
    <w:rsid w:val="000228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8E8"/>
    <w:rPr>
      <w:sz w:val="2"/>
      <w:szCs w:val="2"/>
    </w:rPr>
  </w:style>
  <w:style w:type="character" w:customStyle="1" w:styleId="Small">
    <w:name w:val="Small"/>
    <w:basedOn w:val="DefaultParagraphFont"/>
    <w:rsid w:val="000228E8"/>
    <w:rPr>
      <w:sz w:val="16"/>
    </w:rPr>
  </w:style>
  <w:style w:type="paragraph" w:customStyle="1" w:styleId="WideTable">
    <w:name w:val="Wide Table"/>
    <w:basedOn w:val="Normal"/>
    <w:rsid w:val="000228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8E8"/>
  </w:style>
  <w:style w:type="paragraph" w:styleId="Quote">
    <w:name w:val="Quote"/>
    <w:basedOn w:val="Heading1"/>
    <w:link w:val="QuoteChar"/>
    <w:qFormat/>
    <w:rsid w:val="000228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8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8E8"/>
    <w:pPr>
      <w:pageBreakBefore/>
    </w:pPr>
  </w:style>
  <w:style w:type="paragraph" w:customStyle="1" w:styleId="Border">
    <w:name w:val="Border"/>
    <w:basedOn w:val="Normal"/>
    <w:qFormat/>
    <w:rsid w:val="000228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8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8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8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8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8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8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8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8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8E8"/>
    <w:rPr>
      <w:u w:val="single"/>
    </w:rPr>
  </w:style>
  <w:style w:type="character" w:customStyle="1" w:styleId="BoldandItalics">
    <w:name w:val="Bold and Italics"/>
    <w:qFormat/>
    <w:rsid w:val="000228E8"/>
    <w:rPr>
      <w:b/>
      <w:i/>
      <w:u w:val="none"/>
    </w:rPr>
  </w:style>
  <w:style w:type="paragraph" w:styleId="BalloonText">
    <w:name w:val="Balloon Text"/>
    <w:basedOn w:val="Normal"/>
    <w:link w:val="BalloonTextChar"/>
    <w:rsid w:val="000228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8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8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8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8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8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8E8"/>
    <w:pPr>
      <w:spacing w:before="0" w:after="0"/>
    </w:pPr>
  </w:style>
  <w:style w:type="paragraph" w:customStyle="1" w:styleId="BodyTextBold">
    <w:name w:val="Body Text Bold"/>
    <w:basedOn w:val="BodyText"/>
    <w:qFormat/>
    <w:rsid w:val="000228E8"/>
    <w:rPr>
      <w:b/>
    </w:rPr>
  </w:style>
  <w:style w:type="character" w:styleId="Hyperlink">
    <w:name w:val="Hyperlink"/>
    <w:basedOn w:val="DefaultParagraphFont"/>
    <w:uiPriority w:val="99"/>
    <w:unhideWhenUsed/>
    <w:rsid w:val="00AF31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4283</Characters>
  <Application>Microsoft Office Word</Application>
  <DocSecurity>0</DocSecurity>
  <Lines>133</Lines>
  <Paragraphs>83</Paragraphs>
  <ScaleCrop>false</ScaleCrop>
  <Company>Author-it Software Corporation Ltd.</Company>
  <LinksUpToDate>false</LinksUpToDate>
  <CharactersWithSpaces>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FNSFMB513 Present credit options to clients with special financial circumstances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