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BCC" w:rsidP="00595B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FNSFMB512 Identify and develop credit options for clients with special financial circumstances</w:t>
      </w:r>
      <w:r>
        <w:fldChar w:fldCharType="end"/>
      </w:r>
    </w:p>
    <w:p w:rsidR="00595BCC" w:rsidP="00595BCC">
      <w:pPr>
        <w:pStyle w:val="Version"/>
        <w:sectPr w:rsidSect="00866B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BF7" w:rsidP="00866BF7">
      <w:pPr>
        <w:pStyle w:val="SuperHeading"/>
      </w:pPr>
      <w:r w:rsidRPr="00866BF7">
        <w:t>FNSFMB512 Identify and develop credit options for clients with special financial circumstances</w:t>
      </w:r>
    </w:p>
    <w:p w:rsidR="00000000" w:rsidRPr="00866BF7" w:rsidP="00866BF7">
      <w:pPr>
        <w:pStyle w:val="Heading1"/>
      </w:pPr>
      <w:bookmarkStart w:id="1" w:name="O_1156772"/>
      <w:bookmarkEnd w:id="1"/>
      <w:r w:rsidRPr="00866BF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rPr>
                <w:rStyle w:val="SpecialBold"/>
              </w:rPr>
              <w:t>Comments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t>This version first released with FNS Financial Services Training Package Version 6.0.</w:t>
            </w:r>
          </w:p>
        </w:tc>
      </w:tr>
    </w:tbl>
    <w:p w:rsidR="00000000" w:rsidRPr="00866BF7" w:rsidP="00866BF7">
      <w:pPr>
        <w:pStyle w:val="BodyText"/>
      </w:pP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2" w:name="O_1156777"/>
      <w:bookmarkEnd w:id="2"/>
      <w:r w:rsidRPr="00866BF7">
        <w:t>Application</w:t>
      </w:r>
    </w:p>
    <w:p w:rsidR="00000000" w:rsidRPr="00866BF7" w:rsidP="00595BCC">
      <w:pPr>
        <w:pStyle w:val="BodyText"/>
      </w:pPr>
      <w:r w:rsidRPr="00866BF7">
        <w:t>This unit describes the skills and knowledge required to identify special financial circumstances of a client, consider complicated issues such as economic and legislative requirements, and develop credit strategies and soluti</w:t>
      </w:r>
      <w:r w:rsidRPr="00866BF7">
        <w:t>ons for the client.</w:t>
      </w:r>
    </w:p>
    <w:p w:rsidR="00000000" w:rsidRPr="00866BF7" w:rsidP="00595BCC">
      <w:pPr>
        <w:pStyle w:val="BodyText"/>
      </w:pPr>
      <w:r w:rsidRPr="00866BF7">
        <w:t>The unit applies to individuals who apply research and analytical skills to complex and multifaceted scenarios to develop customised solutions for clients.</w:t>
      </w:r>
    </w:p>
    <w:p w:rsidR="00000000" w:rsidRPr="00866BF7" w:rsidP="00595BCC">
      <w:pPr>
        <w:pStyle w:val="BodyText"/>
      </w:pPr>
      <w:r w:rsidRPr="00866BF7">
        <w:t>Work functions in the occupational areas where this unit may be used are subject</w:t>
      </w:r>
      <w:r w:rsidRPr="00866BF7">
        <w:t xml:space="preserve"> to regulatory requirements. Users are advised to check with the relevant state and territory regulatory authorities to confirm those requirements.</w:t>
      </w:r>
    </w:p>
    <w:p w:rsidR="00000000" w:rsidRPr="00866BF7" w:rsidP="00866BF7">
      <w:pPr>
        <w:pStyle w:val="Heading1"/>
      </w:pPr>
      <w:bookmarkStart w:id="3" w:name="O_1156776"/>
      <w:bookmarkEnd w:id="3"/>
      <w:r w:rsidRPr="00866BF7">
        <w:t>Unit Sector</w:t>
      </w:r>
    </w:p>
    <w:p w:rsidR="00000000" w:rsidRPr="00866BF7" w:rsidP="00595BCC">
      <w:pPr>
        <w:pStyle w:val="BodyText"/>
      </w:pPr>
      <w:r w:rsidRPr="00866BF7">
        <w:t>Finance/mortgage broking</w:t>
      </w:r>
    </w:p>
    <w:p w:rsidR="00000000" w:rsidRPr="00866BF7" w:rsidP="00866BF7">
      <w:pPr>
        <w:pStyle w:val="Heading1"/>
      </w:pPr>
      <w:bookmarkStart w:id="4" w:name="O_1156775"/>
      <w:bookmarkEnd w:id="4"/>
      <w:r w:rsidRPr="00866BF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rPr>
                <w:rStyle w:val="SpecialBold"/>
              </w:rPr>
              <w:t>PERFORMANCE CRITERIA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List"/>
              <w:rPr>
                <w:lang w:val="en-NZ"/>
              </w:rPr>
            </w:pPr>
            <w:r w:rsidRPr="00866BF7">
              <w:t>1. Determine special financial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List"/>
            </w:pPr>
            <w:r w:rsidRPr="00866BF7">
              <w:t xml:space="preserve">1.1 Identify client goals, objectives, requirements and situation </w:t>
            </w:r>
          </w:p>
          <w:p w:rsidR="00000000" w:rsidRPr="00866BF7" w:rsidP="00866BF7">
            <w:pPr>
              <w:pStyle w:val="List"/>
            </w:pPr>
            <w:r w:rsidRPr="00866BF7">
              <w:t>1.2 Assess special financial needs of client situation and discuss with client</w:t>
            </w:r>
          </w:p>
          <w:p w:rsidR="00000000" w:rsidRPr="00866BF7" w:rsidP="00866BF7">
            <w:pPr>
              <w:pStyle w:val="List"/>
            </w:pPr>
            <w:r w:rsidRPr="00866BF7">
              <w:t>1.3 Identify and discuss risk issues and tolerance with client</w:t>
            </w:r>
          </w:p>
          <w:p w:rsidR="00000000" w:rsidRPr="00866BF7" w:rsidP="00866BF7">
            <w:pPr>
              <w:pStyle w:val="List"/>
            </w:pPr>
            <w:r w:rsidRPr="00866BF7">
              <w:t xml:space="preserve">1.4 Assess impact of risks to client according </w:t>
            </w:r>
            <w:r w:rsidRPr="00866BF7">
              <w:t>to legislative requirements and organisational guidelines and procedures</w:t>
            </w:r>
          </w:p>
          <w:p w:rsidR="00000000" w:rsidRPr="00866BF7" w:rsidP="00866BF7">
            <w:pPr>
              <w:pStyle w:val="List"/>
            </w:pPr>
            <w:r w:rsidRPr="00866BF7">
              <w:t>1.5 Develop recommendations on risk management strategies</w:t>
            </w:r>
          </w:p>
          <w:p w:rsidR="00000000" w:rsidP="00866BF7">
            <w:pPr>
              <w:pStyle w:val="List"/>
              <w:rPr>
                <w:lang w:val="en-NZ"/>
              </w:rPr>
            </w:pPr>
            <w:r w:rsidRPr="00866BF7">
              <w:t>1.6 Communicate complaints resolution procedures to client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List"/>
              <w:rPr>
                <w:lang w:val="en-NZ"/>
              </w:rPr>
            </w:pPr>
            <w:r w:rsidRPr="00866BF7">
              <w:t>2. Research and analyse complex credit options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List"/>
            </w:pPr>
            <w:r w:rsidRPr="00866BF7">
              <w:t>2.1 Determine clie</w:t>
            </w:r>
            <w:r w:rsidRPr="00866BF7">
              <w:t>nt opportunities and constraints according to client needs, requirements and special financial needs and circumstances</w:t>
            </w:r>
          </w:p>
          <w:p w:rsidR="00000000" w:rsidRPr="00866BF7" w:rsidP="00866BF7">
            <w:pPr>
              <w:pStyle w:val="List"/>
            </w:pPr>
            <w:r w:rsidRPr="00866BF7">
              <w:t>2.2 Research loan structures and options according to client needs, requirements and special financial needs</w:t>
            </w:r>
          </w:p>
          <w:p w:rsidR="00000000" w:rsidRPr="00866BF7" w:rsidP="00866BF7">
            <w:pPr>
              <w:pStyle w:val="List"/>
            </w:pPr>
            <w:r w:rsidRPr="00866BF7">
              <w:t>2.3 Analyse client’</w:t>
            </w:r>
            <w:r w:rsidRPr="00866BF7">
              <w:t xml:space="preserve">s special financial needs </w:t>
            </w:r>
          </w:p>
          <w:p w:rsidR="00000000" w:rsidRPr="00866BF7" w:rsidP="00866BF7">
            <w:pPr>
              <w:pStyle w:val="List"/>
            </w:pPr>
            <w:r w:rsidRPr="00866BF7">
              <w:t xml:space="preserve">2.4 Model, analyse and prioritise suitable options for client, and reject inappropriate options </w:t>
            </w:r>
          </w:p>
          <w:p w:rsidR="00000000" w:rsidP="00866BF7">
            <w:pPr>
              <w:pStyle w:val="List"/>
              <w:rPr>
                <w:lang w:val="en-NZ"/>
              </w:rPr>
            </w:pPr>
            <w:r w:rsidRPr="00866BF7">
              <w:t>2.5 Select complex credit options for review with client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List"/>
              <w:rPr>
                <w:lang w:val="en-NZ"/>
              </w:rPr>
            </w:pPr>
            <w:r w:rsidRPr="00866BF7">
              <w:t xml:space="preserve">3. Finalise complex credit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List"/>
            </w:pPr>
            <w:r w:rsidRPr="00866BF7">
              <w:t>3.1 Assess ability to successfully mee</w:t>
            </w:r>
            <w:r w:rsidRPr="00866BF7">
              <w:t>t client goals and objectives</w:t>
            </w:r>
          </w:p>
          <w:p w:rsidR="00000000" w:rsidRPr="00866BF7" w:rsidP="00866BF7">
            <w:pPr>
              <w:pStyle w:val="List"/>
            </w:pPr>
            <w:r w:rsidRPr="00866BF7">
              <w:t>3.2 Obtain and develop explanatory material for client</w:t>
            </w:r>
          </w:p>
          <w:p w:rsidR="00000000" w:rsidRPr="00866BF7" w:rsidP="00866BF7">
            <w:pPr>
              <w:pStyle w:val="List"/>
            </w:pPr>
            <w:r w:rsidRPr="00866BF7">
              <w:t>3.3 Respond to queries from client as required</w:t>
            </w:r>
          </w:p>
        </w:tc>
      </w:tr>
    </w:tbl>
    <w:p w:rsidR="00000000" w:rsidRPr="00866BF7" w:rsidP="00866BF7">
      <w:pPr>
        <w:pStyle w:val="BodyText"/>
      </w:pP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5" w:name="O_1156774"/>
      <w:bookmarkEnd w:id="5"/>
      <w:r w:rsidRPr="00866BF7">
        <w:t>Foundation Skills</w:t>
      </w:r>
    </w:p>
    <w:p w:rsidR="00000000" w:rsidRPr="00595BCC" w:rsidP="00595BCC">
      <w:pPr>
        <w:pStyle w:val="BodyText"/>
        <w:rPr>
          <w:i/>
        </w:rPr>
      </w:pPr>
      <w:r w:rsidRPr="00595BCC">
        <w:rPr>
          <w:rStyle w:val="Emphasis"/>
        </w:rPr>
        <w:t>This section describes language, literacy, numeracy and employment skills incorporate</w:t>
      </w:r>
      <w:r w:rsidRPr="00595BCC">
        <w:rPr>
          <w:rStyle w:val="Emphasis"/>
        </w:rPr>
        <w:t>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rPr>
                <w:rStyle w:val="SpecialBold"/>
              </w:rPr>
              <w:t>DESCRIPTION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BF7" w:rsidP="00866BF7">
            <w:pPr>
              <w:pStyle w:val="ListBullet"/>
            </w:pPr>
            <w:r w:rsidRPr="00866BF7">
              <w:t xml:space="preserve">Uses calculators to perform detailed mathematical calculations and estimations of financial data </w:t>
            </w:r>
          </w:p>
          <w:p w:rsidR="00000000" w:rsidRPr="00866BF7" w:rsidP="00866BF7">
            <w:pPr>
              <w:pStyle w:val="ListBullet"/>
            </w:pPr>
            <w:r w:rsidRPr="00866BF7">
              <w:t>Manipulates data for analysis</w:t>
            </w:r>
          </w:p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Undertakes comparative analyses of numerical and financial information to determine requirements and develop options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BF7" w:rsidP="00866BF7">
            <w:pPr>
              <w:pStyle w:val="ListBullet"/>
            </w:pPr>
            <w:r w:rsidRPr="00866BF7">
              <w:t xml:space="preserve">Uses active listening and questioning to elicit information and explore issues </w:t>
            </w:r>
          </w:p>
          <w:p w:rsidR="00000000" w:rsidRPr="00866BF7" w:rsidP="00866BF7">
            <w:pPr>
              <w:pStyle w:val="ListBullet"/>
            </w:pPr>
            <w:r w:rsidRPr="00866BF7">
              <w:t>Participates in verbal exchanges to ex</w:t>
            </w:r>
            <w:r w:rsidRPr="00866BF7">
              <w:t>plain and clarify complex financial information</w:t>
            </w:r>
          </w:p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Adapts personal communication style to show respect for the values, beliefs and cultural expectations of others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 xml:space="preserve">Researches textual information from a range of sources and analyses issues and risks to develop strategic options 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Writing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BF7" w:rsidP="00866BF7">
            <w:pPr>
              <w:pStyle w:val="ListBullet"/>
            </w:pPr>
            <w:r w:rsidRPr="00866BF7">
              <w:t>Prepares recommendations containing complex information and strategies in logical structure using organisational formats</w:t>
            </w:r>
          </w:p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Uses clear</w:t>
            </w:r>
            <w:r w:rsidRPr="00866BF7">
              <w:t xml:space="preserve"> and concise language, terminology and concepts appropriate for the client 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Initiative and enterprise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Maintains currency of industry and product knowledge as required by role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Self-management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BF7" w:rsidP="00866BF7">
            <w:pPr>
              <w:pStyle w:val="ListBullet"/>
            </w:pPr>
            <w:r w:rsidRPr="00866BF7">
              <w:t xml:space="preserve">Adheres to workplace protocols and procedures </w:t>
            </w:r>
          </w:p>
          <w:p w:rsidR="00000000" w:rsidRPr="00866BF7" w:rsidP="00866BF7">
            <w:pPr>
              <w:pStyle w:val="ListBullet"/>
            </w:pPr>
            <w:r w:rsidRPr="00866BF7">
              <w:t xml:space="preserve">Monitors adherence to legislative requirements in the conduct of </w:t>
            </w:r>
            <w:r w:rsidRPr="00866BF7">
              <w:t>work</w:t>
            </w:r>
          </w:p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 xml:space="preserve">Assesses the impact of decisions on outcomes 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Problem solving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Identifies s and addresses complex problems involving multiple variables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Planning and organising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Uses formal and informa</w:t>
            </w:r>
            <w:r w:rsidRPr="00866BF7">
              <w:t>l planning processes to identify relevant information and risks, and evaluate appropriate strategies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6BF7">
            <w:pPr>
              <w:pStyle w:val="ListBullet"/>
              <w:rPr>
                <w:lang w:val="en-NZ"/>
              </w:rPr>
            </w:pPr>
            <w:r w:rsidRPr="00866BF7">
              <w:t>Selects and uses appropriate communication conventions and protocols to liaise with clients and other stakeholders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6BF7" w:rsidP="00866BF7">
            <w:pPr>
              <w:pStyle w:val="ListBullet"/>
            </w:pPr>
            <w:r w:rsidRPr="00866BF7">
              <w:t>Uses digital tec</w:t>
            </w:r>
            <w:r w:rsidRPr="00866BF7">
              <w:t>hnologies to access, enter and store information</w:t>
            </w:r>
          </w:p>
        </w:tc>
      </w:tr>
    </w:tbl>
    <w:p w:rsidR="00000000" w:rsidRPr="00866BF7" w:rsidP="00866BF7">
      <w:pPr>
        <w:pStyle w:val="BodyText"/>
      </w:pP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6" w:name="O_1156773"/>
      <w:bookmarkEnd w:id="6"/>
      <w:r w:rsidRPr="00866BF7">
        <w:t>Unit Mapping Information</w:t>
      </w:r>
    </w:p>
    <w:p w:rsidR="00000000" w:rsidRPr="00866BF7" w:rsidP="00595BCC">
      <w:pPr>
        <w:pStyle w:val="BodyText"/>
      </w:pPr>
      <w:r w:rsidRPr="00866BF7">
        <w:t>Supersedes and is equivalent to FNSFMB502 Identify and develop broking options for clients with complex needs.</w:t>
      </w:r>
    </w:p>
    <w:p w:rsidR="00000000" w:rsidRPr="00866BF7" w:rsidP="00866BF7">
      <w:pPr>
        <w:pStyle w:val="Heading1"/>
      </w:pPr>
      <w:bookmarkStart w:id="7" w:name="O_1156766"/>
      <w:bookmarkEnd w:id="7"/>
      <w:r w:rsidRPr="00866BF7">
        <w:t>Links</w:t>
      </w:r>
    </w:p>
    <w:p w:rsidR="00000000" w:rsidRPr="00866BF7" w:rsidP="00595BCC">
      <w:pPr>
        <w:pStyle w:val="BodyText"/>
      </w:pPr>
      <w:r w:rsidRPr="00866B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39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6BF7" w:rsidP="00595BCC">
      <w:pPr>
        <w:pStyle w:val="BodyText"/>
        <w:sectPr w:rsidSect="00866B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BF7" w:rsidP="00866BF7">
      <w:pPr>
        <w:pStyle w:val="SuperHeading"/>
      </w:pPr>
      <w:r w:rsidRPr="00866BF7">
        <w:t>Assessment Requirements for FNSFMB512 Identify and develop credit</w:t>
      </w:r>
      <w:r w:rsidRPr="00866BF7">
        <w:t xml:space="preserve"> options for clients with special financial circumstances</w:t>
      </w:r>
    </w:p>
    <w:p w:rsidR="00000000" w:rsidRPr="00866BF7" w:rsidP="00866BF7">
      <w:pPr>
        <w:pStyle w:val="Heading1"/>
      </w:pPr>
      <w:bookmarkStart w:id="8" w:name="O_1156768"/>
      <w:bookmarkEnd w:id="8"/>
      <w:r w:rsidRPr="00866BF7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rPr>
                <w:rStyle w:val="SpecialBold"/>
              </w:rPr>
              <w:t>Comments</w:t>
            </w:r>
          </w:p>
        </w:tc>
      </w:tr>
      <w:tr w:rsidTr="00866BF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BF7">
            <w:pPr>
              <w:pStyle w:val="BodyText"/>
              <w:rPr>
                <w:lang w:val="en-NZ"/>
              </w:rPr>
            </w:pPr>
            <w:r w:rsidRPr="00866BF7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BF7" w:rsidP="00866BF7">
            <w:pPr>
              <w:pStyle w:val="BodyText"/>
            </w:pPr>
            <w:r w:rsidRPr="00866BF7">
              <w:t>This version first released with FNS Financial Services Training Package Version 6.0.</w:t>
            </w:r>
          </w:p>
        </w:tc>
      </w:tr>
    </w:tbl>
    <w:p w:rsidR="00000000" w:rsidRPr="00866BF7" w:rsidP="00866BF7">
      <w:pPr>
        <w:pStyle w:val="BodyText"/>
      </w:pP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9" w:name="O_1156771"/>
      <w:bookmarkEnd w:id="9"/>
      <w:r w:rsidRPr="00866BF7">
        <w:t>Performance Evidence</w:t>
      </w:r>
    </w:p>
    <w:p w:rsidR="00000000" w:rsidRPr="00866BF7" w:rsidP="00595BCC">
      <w:pPr>
        <w:pStyle w:val="BodyText"/>
      </w:pPr>
      <w:r w:rsidRPr="00866BF7">
        <w:t>The candidate must demonstrate the ability to complete the tasks outlined in the elements, performance criteria and foundation skills of this unit, including evidence of the ability to:</w:t>
      </w:r>
    </w:p>
    <w:p w:rsidR="00000000" w:rsidRPr="00866BF7" w:rsidP="00866BF7">
      <w:pPr>
        <w:pStyle w:val="ListBullet"/>
      </w:pPr>
      <w:r w:rsidRPr="00866BF7">
        <w:t>identify and develop complex credit options for at least three client</w:t>
      </w:r>
      <w:r w:rsidRPr="00866BF7">
        <w:t>s with different special financial circumstances.</w:t>
      </w:r>
    </w:p>
    <w:p w:rsidR="00000000" w:rsidRPr="00866BF7" w:rsidP="00866BF7">
      <w:pPr>
        <w:pStyle w:val="List"/>
      </w:pPr>
    </w:p>
    <w:p w:rsidR="00000000" w:rsidRPr="00866BF7" w:rsidP="00595BCC">
      <w:pPr>
        <w:pStyle w:val="BodyText"/>
      </w:pPr>
      <w:r w:rsidRPr="00866BF7">
        <w:t>In the course of the above, the candidate must:</w:t>
      </w:r>
    </w:p>
    <w:p w:rsidR="00000000" w:rsidRPr="00866BF7" w:rsidP="00866BF7">
      <w:pPr>
        <w:pStyle w:val="ListBullet"/>
      </w:pPr>
      <w:r w:rsidRPr="00866BF7">
        <w:t>compare features, fees, charges and risks when analysing credit options.</w:t>
      </w: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10" w:name="O_1156770"/>
      <w:bookmarkEnd w:id="10"/>
      <w:r w:rsidRPr="00866BF7">
        <w:t>Knowledge Evidence</w:t>
      </w:r>
    </w:p>
    <w:p w:rsidR="00000000" w:rsidRPr="00866BF7" w:rsidP="00595BCC">
      <w:pPr>
        <w:pStyle w:val="BodyText"/>
      </w:pPr>
      <w:r w:rsidRPr="00866BF7">
        <w:t>The can</w:t>
      </w:r>
      <w:r w:rsidRPr="00866BF7">
        <w:t>didate must be able to demonstrate knowledge to complete the tasks outlined in the elements, performance criteria and foundation skills of this unit, including knowledge of:</w:t>
      </w:r>
    </w:p>
    <w:p w:rsidR="00000000" w:rsidRPr="00866BF7" w:rsidP="00866BF7">
      <w:pPr>
        <w:pStyle w:val="ListBullet"/>
      </w:pPr>
      <w:r w:rsidRPr="00866BF7">
        <w:t>legislation, regulations and codes of practice affecting the broking industry, in</w:t>
      </w:r>
      <w:r w:rsidRPr="00866BF7">
        <w:t>cluding best interest duty</w:t>
      </w:r>
    </w:p>
    <w:p w:rsidR="00000000" w:rsidRPr="00866BF7" w:rsidP="00866BF7">
      <w:pPr>
        <w:pStyle w:val="ListBullet"/>
      </w:pPr>
      <w:r w:rsidRPr="00866BF7">
        <w:t>comparison characteristics of financial products, including features, fees, charges and risks</w:t>
      </w:r>
    </w:p>
    <w:p w:rsidR="00000000" w:rsidRPr="00866BF7" w:rsidP="00866BF7">
      <w:pPr>
        <w:pStyle w:val="ListBullet"/>
      </w:pPr>
      <w:r w:rsidRPr="00866BF7">
        <w:t>complex credit features of client needs, including:</w:t>
      </w:r>
    </w:p>
    <w:p w:rsidR="00000000" w:rsidRPr="00866BF7" w:rsidP="00866BF7">
      <w:pPr>
        <w:pStyle w:val="ListBullet2"/>
      </w:pPr>
      <w:r w:rsidRPr="00866BF7">
        <w:t>business or commercial loans</w:t>
      </w:r>
    </w:p>
    <w:p w:rsidR="00000000" w:rsidRPr="00866BF7" w:rsidP="00866BF7">
      <w:pPr>
        <w:pStyle w:val="ListBullet2"/>
      </w:pPr>
      <w:r w:rsidRPr="00866BF7">
        <w:t>bridging loans</w:t>
      </w:r>
    </w:p>
    <w:p w:rsidR="00000000" w:rsidRPr="00866BF7" w:rsidP="00866BF7">
      <w:pPr>
        <w:pStyle w:val="ListBullet2"/>
      </w:pPr>
      <w:r w:rsidRPr="00866BF7">
        <w:t>chattel leases</w:t>
      </w:r>
    </w:p>
    <w:p w:rsidR="00000000" w:rsidRPr="00866BF7" w:rsidP="00866BF7">
      <w:pPr>
        <w:pStyle w:val="ListBullet2"/>
      </w:pPr>
      <w:r w:rsidRPr="00866BF7">
        <w:t>contaminated sites or properties near noxious industries</w:t>
      </w:r>
    </w:p>
    <w:p w:rsidR="00000000" w:rsidRPr="00866BF7" w:rsidP="00866BF7">
      <w:pPr>
        <w:pStyle w:val="ListBullet2"/>
      </w:pPr>
      <w:r w:rsidRPr="00866BF7">
        <w:t>cross-collateralisation</w:t>
      </w:r>
    </w:p>
    <w:p w:rsidR="00000000" w:rsidRPr="00866BF7" w:rsidP="00866BF7">
      <w:pPr>
        <w:pStyle w:val="ListBullet2"/>
      </w:pPr>
      <w:r w:rsidRPr="00866BF7">
        <w:t xml:space="preserve">native title rights </w:t>
      </w:r>
    </w:p>
    <w:p w:rsidR="00000000" w:rsidRPr="00866BF7" w:rsidP="00866BF7">
      <w:pPr>
        <w:pStyle w:val="ListBullet2"/>
      </w:pPr>
      <w:r w:rsidRPr="00866BF7">
        <w:t>heritage issues</w:t>
      </w:r>
    </w:p>
    <w:p w:rsidR="00000000" w:rsidRPr="00866BF7" w:rsidP="00866BF7">
      <w:pPr>
        <w:pStyle w:val="ListBullet2"/>
      </w:pPr>
      <w:r w:rsidRPr="00866BF7">
        <w:t>multiple mortgages</w:t>
      </w:r>
    </w:p>
    <w:p w:rsidR="00000000" w:rsidRPr="00866BF7" w:rsidP="00866BF7">
      <w:pPr>
        <w:pStyle w:val="ListBullet2"/>
      </w:pPr>
      <w:r w:rsidRPr="00866BF7">
        <w:t>loans to trusts, partnerships or corporations</w:t>
      </w:r>
    </w:p>
    <w:p w:rsidR="00000000" w:rsidRPr="00866BF7" w:rsidP="00866BF7">
      <w:pPr>
        <w:pStyle w:val="ListBullet2"/>
      </w:pPr>
      <w:r w:rsidRPr="00866BF7">
        <w:t>reverse mortgages</w:t>
      </w:r>
    </w:p>
    <w:p w:rsidR="00000000" w:rsidRPr="00866BF7" w:rsidP="00866BF7">
      <w:pPr>
        <w:pStyle w:val="ListBullet2"/>
      </w:pPr>
      <w:r w:rsidRPr="00866BF7">
        <w:t>rural land mortgages</w:t>
      </w:r>
    </w:p>
    <w:p w:rsidR="00000000" w:rsidRPr="00866BF7" w:rsidP="00866BF7">
      <w:pPr>
        <w:pStyle w:val="ListBullet"/>
      </w:pPr>
      <w:r w:rsidRPr="00866BF7">
        <w:t xml:space="preserve">common products available in the </w:t>
      </w:r>
      <w:r w:rsidRPr="00866BF7">
        <w:t xml:space="preserve">broking industry </w:t>
      </w:r>
    </w:p>
    <w:p w:rsidR="00000000" w:rsidRPr="00866BF7" w:rsidP="00866BF7">
      <w:pPr>
        <w:pStyle w:val="ListBullet"/>
      </w:pPr>
      <w:r w:rsidRPr="00866BF7">
        <w:t>internal and external complaint handling and dispute resolution procedures</w:t>
      </w:r>
    </w:p>
    <w:p w:rsidR="00000000" w:rsidRPr="00866BF7" w:rsidP="00866BF7">
      <w:pPr>
        <w:pStyle w:val="ListBullet"/>
      </w:pPr>
      <w:r w:rsidRPr="00866BF7">
        <w:t>organisational guidelines and procedures on assessing impact of risks and documenting broking recommendations</w:t>
      </w:r>
    </w:p>
    <w:p w:rsidR="00000000" w:rsidRPr="00866BF7" w:rsidP="00866BF7">
      <w:pPr>
        <w:pStyle w:val="ListBullet"/>
      </w:pPr>
      <w:r w:rsidRPr="00866BF7">
        <w:t>research methods on gathering information on new or n</w:t>
      </w:r>
      <w:r w:rsidRPr="00866BF7">
        <w:t>on-standard products</w:t>
      </w:r>
    </w:p>
    <w:p w:rsidR="00000000" w:rsidRPr="00866BF7" w:rsidP="00866BF7">
      <w:pPr>
        <w:pStyle w:val="ListBullet"/>
      </w:pPr>
      <w:r w:rsidRPr="00866BF7">
        <w:t xml:space="preserve">key risk issues, including: </w:t>
      </w:r>
    </w:p>
    <w:p w:rsidR="00000000" w:rsidRPr="00866BF7" w:rsidP="00866BF7">
      <w:pPr>
        <w:pStyle w:val="ListBullet2"/>
      </w:pPr>
      <w:r w:rsidRPr="00866BF7">
        <w:t>borrowing risk and gearing</w:t>
      </w:r>
    </w:p>
    <w:p w:rsidR="00000000" w:rsidRPr="00866BF7" w:rsidP="00866BF7">
      <w:pPr>
        <w:pStyle w:val="ListBullet2"/>
      </w:pPr>
      <w:r w:rsidRPr="00866BF7">
        <w:t>economic risk and impact on incomes and asset values</w:t>
      </w:r>
    </w:p>
    <w:p w:rsidR="00000000" w:rsidRPr="00866BF7" w:rsidP="00866BF7">
      <w:pPr>
        <w:pStyle w:val="ListBullet2"/>
      </w:pPr>
      <w:r w:rsidRPr="00866BF7">
        <w:t>unusual risk issues or requirements, including interdependencies and implications</w:t>
      </w:r>
    </w:p>
    <w:p w:rsidR="00000000" w:rsidRPr="00866BF7" w:rsidP="00866BF7">
      <w:pPr>
        <w:pStyle w:val="ListBullet2"/>
      </w:pPr>
      <w:r w:rsidRPr="00866BF7">
        <w:t>specific product risk, including penalties</w:t>
      </w:r>
    </w:p>
    <w:p w:rsidR="00000000" w:rsidRPr="00866BF7" w:rsidP="00866BF7">
      <w:pPr>
        <w:pStyle w:val="ListBullet2"/>
      </w:pPr>
      <w:r w:rsidRPr="00866BF7">
        <w:t>risk factors and return expectations of the client</w:t>
      </w:r>
    </w:p>
    <w:p w:rsidR="00000000" w:rsidRPr="00866BF7" w:rsidP="00866BF7">
      <w:pPr>
        <w:pStyle w:val="ListBullet2"/>
      </w:pPr>
      <w:r w:rsidRPr="00866BF7">
        <w:t>volatility of income and capital</w:t>
      </w:r>
    </w:p>
    <w:p w:rsidR="00000000" w:rsidRPr="00866BF7" w:rsidP="00866BF7">
      <w:pPr>
        <w:pStyle w:val="ListBullet"/>
      </w:pPr>
      <w:r w:rsidRPr="00866BF7">
        <w:t>types of loan structures, including new and non-standard products.</w:t>
      </w:r>
    </w:p>
    <w:p w:rsidR="00000000" w:rsidRPr="00866BF7" w:rsidP="00866BF7">
      <w:pPr>
        <w:pStyle w:val="AllowPageBreak"/>
      </w:pPr>
    </w:p>
    <w:p w:rsidR="00000000" w:rsidRPr="00866BF7" w:rsidP="00866BF7">
      <w:pPr>
        <w:pStyle w:val="Heading1"/>
      </w:pPr>
      <w:bookmarkStart w:id="11" w:name="O_1156769"/>
      <w:bookmarkEnd w:id="11"/>
      <w:r w:rsidRPr="00866BF7">
        <w:t>Assessment Conditions</w:t>
      </w:r>
    </w:p>
    <w:p w:rsidR="00000000" w:rsidRPr="00866BF7" w:rsidP="00595BCC">
      <w:pPr>
        <w:pStyle w:val="BodyText"/>
      </w:pPr>
      <w:r w:rsidRPr="00866BF7">
        <w:t>Skills in this unit must be demonstrated in a workplace or simu</w:t>
      </w:r>
      <w:r w:rsidRPr="00866BF7">
        <w:t xml:space="preserve">lated environment where the conditions are typical of those in a working environment in this industry. </w:t>
      </w:r>
    </w:p>
    <w:p w:rsidR="00000000" w:rsidRPr="00866BF7" w:rsidP="00595BCC">
      <w:pPr>
        <w:pStyle w:val="BodyText"/>
      </w:pPr>
      <w:r w:rsidRPr="00866BF7">
        <w:t xml:space="preserve">This includes access to: </w:t>
      </w:r>
    </w:p>
    <w:p w:rsidR="00000000" w:rsidRPr="00866BF7" w:rsidP="00866BF7">
      <w:pPr>
        <w:pStyle w:val="ListBullet"/>
      </w:pPr>
      <w:r w:rsidRPr="00866BF7">
        <w:t>office equipment, technology, software and consumables</w:t>
      </w:r>
    </w:p>
    <w:p w:rsidR="00000000" w:rsidRPr="00866BF7" w:rsidP="00866BF7">
      <w:pPr>
        <w:pStyle w:val="ListBullet"/>
      </w:pPr>
      <w:r w:rsidRPr="00866BF7">
        <w:t>economic, taxation and insurance information required</w:t>
      </w:r>
    </w:p>
    <w:p w:rsidR="00000000" w:rsidRPr="00866BF7" w:rsidP="00866BF7">
      <w:pPr>
        <w:pStyle w:val="ListBullet"/>
      </w:pPr>
      <w:r w:rsidRPr="00866BF7">
        <w:t xml:space="preserve">finance and mortgage product information  </w:t>
      </w:r>
    </w:p>
    <w:p w:rsidR="00000000" w:rsidRPr="00866BF7" w:rsidP="00866BF7">
      <w:pPr>
        <w:pStyle w:val="ListBullet"/>
      </w:pPr>
      <w:r w:rsidRPr="00866BF7">
        <w:t>lender or credit provider’s basic lending acceptance criteria</w:t>
      </w:r>
    </w:p>
    <w:p w:rsidR="00000000" w:rsidRPr="00866BF7" w:rsidP="00866BF7">
      <w:pPr>
        <w:pStyle w:val="ListBullet"/>
      </w:pPr>
      <w:r w:rsidRPr="00866BF7">
        <w:t>data and documents related to developing complex credit options.</w:t>
      </w:r>
    </w:p>
    <w:p w:rsidR="00000000" w:rsidRPr="00866BF7" w:rsidP="00866BF7">
      <w:pPr>
        <w:pStyle w:val="List"/>
      </w:pPr>
    </w:p>
    <w:p w:rsidR="00000000" w:rsidRPr="00866BF7" w:rsidP="00595BCC">
      <w:pPr>
        <w:pStyle w:val="BodyText"/>
      </w:pPr>
      <w:r w:rsidRPr="00866BF7">
        <w:t>Assessors of this unit must satisfy the requirements for assessors in applicable voca</w:t>
      </w:r>
      <w:r w:rsidRPr="00866BF7">
        <w:t xml:space="preserve">tional education and training legislation, frameworks and/or standards. </w:t>
      </w:r>
    </w:p>
    <w:p w:rsidR="00000000" w:rsidRPr="00866BF7" w:rsidP="00866BF7">
      <w:pPr>
        <w:pStyle w:val="Heading1"/>
      </w:pPr>
      <w:bookmarkStart w:id="12" w:name="O_1156767"/>
      <w:bookmarkEnd w:id="12"/>
      <w:r w:rsidRPr="00866BF7">
        <w:t>Links</w:t>
      </w:r>
    </w:p>
    <w:p w:rsidR="00000000" w:rsidRPr="00866BF7" w:rsidP="00595BCC">
      <w:pPr>
        <w:pStyle w:val="BodyText"/>
      </w:pPr>
      <w:r w:rsidRPr="00866BF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139C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66BF7" w:rsidP="00866BF7"/>
    <w:sectPr w:rsidSect="00866B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 w:rsidRPr="00595BCC" w:rsidP="00595B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CC" w:rsidP="00866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5BCC" w:rsidP="00866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5BCC" w:rsidP="00866B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 w:rsidP="00866B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5BCC">
      <w:t>Approved</w:t>
    </w:r>
    <w:r w:rsidR="00595B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5B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5BCC">
      <w:rPr>
        <w:noProof/>
      </w:rPr>
      <w:t>4</w:t>
    </w:r>
    <w:r>
      <w:rPr>
        <w:noProof/>
      </w:rPr>
      <w:fldChar w:fldCharType="end"/>
    </w:r>
  </w:p>
  <w:p w:rsidR="00866BF7" w:rsidP="00866B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5B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5BCC">
      <w:t>Future Skills Organisation</w:t>
    </w:r>
    <w:r w:rsidR="00595BCC">
      <w:fldChar w:fldCharType="end"/>
    </w:r>
  </w:p>
  <w:p w:rsidR="00866BF7" w:rsidP="00866B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BF7" w:rsidRPr="00595BCC" w:rsidP="00595B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BCC" w:rsidRPr="002D2AF8" w:rsidP="00866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FNSFMB512 Identify and develop credit options for clients with special financial circumstances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5BCC" w:rsidP="00866B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BF7" w:rsidRPr="002D2AF8" w:rsidP="00866B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5BCC">
      <w:t>FNSFMB512 Identify and develop credit options for clients with special financial circumstances</w:t>
    </w:r>
    <w:r w:rsidR="00595B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5BCC">
      <w:rPr>
        <w:noProof/>
      </w:rPr>
      <w:t>2 March 2025</w:t>
    </w:r>
    <w:r>
      <w:fldChar w:fldCharType="end"/>
    </w:r>
  </w:p>
  <w:p w:rsidR="00866BF7" w:rsidP="00866B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8D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3C8C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E22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B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B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B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B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B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B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B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B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B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B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B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BF7"/>
  </w:style>
  <w:style w:type="character" w:customStyle="1" w:styleId="Heading1Char">
    <w:name w:val="Heading 1 Char"/>
    <w:basedOn w:val="DefaultParagraphFont"/>
    <w:link w:val="Heading1"/>
    <w:rsid w:val="00866B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B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B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6B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6B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BF7"/>
    <w:rPr>
      <w:b/>
      <w:spacing w:val="0"/>
    </w:rPr>
  </w:style>
  <w:style w:type="paragraph" w:styleId="ListBullet2">
    <w:name w:val="List Bullet 2"/>
    <w:basedOn w:val="List2"/>
    <w:rsid w:val="00866B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6BF7"/>
    <w:rPr>
      <w:i/>
    </w:rPr>
  </w:style>
  <w:style w:type="paragraph" w:customStyle="1" w:styleId="SuperHeading">
    <w:name w:val="SuperHeading"/>
    <w:basedOn w:val="Normal"/>
    <w:rsid w:val="00866B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B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B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B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B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B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B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B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B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B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B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B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B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B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B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B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B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B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6B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B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B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B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B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B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B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B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B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B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B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B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B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6B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B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B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BF7"/>
  </w:style>
  <w:style w:type="paragraph" w:styleId="TableofFigures">
    <w:name w:val="table of figures"/>
    <w:basedOn w:val="Normal"/>
    <w:next w:val="Normal"/>
    <w:semiHidden/>
    <w:rsid w:val="00866B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B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BF7"/>
    <w:rPr>
      <w:rFonts w:ascii="Wingdings" w:hAnsi="Wingdings"/>
    </w:rPr>
  </w:style>
  <w:style w:type="paragraph" w:customStyle="1" w:styleId="TableHeading">
    <w:name w:val="Table Heading"/>
    <w:basedOn w:val="HeadingBase"/>
    <w:rsid w:val="00866B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BF7"/>
    <w:rPr>
      <w:color w:val="0033CC"/>
      <w:u w:val="none"/>
    </w:rPr>
  </w:style>
  <w:style w:type="paragraph" w:customStyle="1" w:styleId="BodyTextRight">
    <w:name w:val="Body Text Right"/>
    <w:basedOn w:val="BodyText"/>
    <w:rsid w:val="00866B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B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B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B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B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B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BF7"/>
    <w:rPr>
      <w:sz w:val="32"/>
    </w:rPr>
  </w:style>
  <w:style w:type="paragraph" w:customStyle="1" w:styleId="HeadingProcedure">
    <w:name w:val="Heading Procedure"/>
    <w:basedOn w:val="HeadingBase"/>
    <w:next w:val="Normal"/>
    <w:rsid w:val="00866B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BF7"/>
    <w:pPr>
      <w:spacing w:before="60" w:after="60"/>
    </w:pPr>
  </w:style>
  <w:style w:type="paragraph" w:styleId="ListContinue">
    <w:name w:val="List Continue"/>
    <w:basedOn w:val="List"/>
    <w:rsid w:val="00866BF7"/>
    <w:pPr>
      <w:ind w:firstLine="0"/>
    </w:pPr>
  </w:style>
  <w:style w:type="paragraph" w:customStyle="1" w:styleId="ListNote">
    <w:name w:val="List Note"/>
    <w:basedOn w:val="List"/>
    <w:rsid w:val="00866B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B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B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BF7"/>
    <w:rPr>
      <w:rFonts w:ascii="Courier New" w:hAnsi="Courier New"/>
    </w:rPr>
  </w:style>
  <w:style w:type="paragraph" w:customStyle="1" w:styleId="NoteBullet">
    <w:name w:val="Note Bullet"/>
    <w:basedOn w:val="Note"/>
    <w:rsid w:val="00866B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B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B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B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B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B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B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BF7"/>
    <w:rPr>
      <w:b/>
      <w:smallCaps/>
    </w:rPr>
  </w:style>
  <w:style w:type="paragraph" w:customStyle="1" w:styleId="TableListNumber">
    <w:name w:val="Table List Number"/>
    <w:basedOn w:val="ListNumber"/>
    <w:rsid w:val="00866B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B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BF7"/>
    <w:pPr>
      <w:numPr>
        <w:numId w:val="9"/>
      </w:numPr>
    </w:pPr>
  </w:style>
  <w:style w:type="paragraph" w:customStyle="1" w:styleId="ListAlpha2">
    <w:name w:val="List Alpha 2"/>
    <w:basedOn w:val="List2"/>
    <w:rsid w:val="00866BF7"/>
    <w:pPr>
      <w:numPr>
        <w:numId w:val="8"/>
      </w:numPr>
    </w:pPr>
  </w:style>
  <w:style w:type="paragraph" w:styleId="List2">
    <w:name w:val="List 2"/>
    <w:basedOn w:val="BodyText"/>
    <w:rsid w:val="00866B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B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B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B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B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B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BF7"/>
    <w:pPr>
      <w:numPr>
        <w:numId w:val="4"/>
      </w:numPr>
    </w:pPr>
  </w:style>
  <w:style w:type="paragraph" w:styleId="ListContinue2">
    <w:name w:val="List Continue 2"/>
    <w:basedOn w:val="List2"/>
    <w:rsid w:val="00866BF7"/>
    <w:pPr>
      <w:ind w:firstLine="0"/>
    </w:pPr>
  </w:style>
  <w:style w:type="paragraph" w:styleId="ListContinue3">
    <w:name w:val="List Continue 3"/>
    <w:basedOn w:val="List3"/>
    <w:rsid w:val="00866BF7"/>
    <w:pPr>
      <w:ind w:left="1021" w:firstLine="0"/>
    </w:pPr>
  </w:style>
  <w:style w:type="paragraph" w:styleId="ListContinue4">
    <w:name w:val="List Continue 4"/>
    <w:basedOn w:val="List4"/>
    <w:rsid w:val="00866BF7"/>
    <w:pPr>
      <w:ind w:firstLine="0"/>
    </w:pPr>
  </w:style>
  <w:style w:type="paragraph" w:styleId="ListContinue5">
    <w:name w:val="List Continue 5"/>
    <w:basedOn w:val="List5"/>
    <w:rsid w:val="00866BF7"/>
    <w:pPr>
      <w:ind w:firstLine="0"/>
    </w:pPr>
  </w:style>
  <w:style w:type="paragraph" w:styleId="ListNumber3">
    <w:name w:val="List Number 3"/>
    <w:basedOn w:val="List3"/>
    <w:rsid w:val="00866BF7"/>
    <w:pPr>
      <w:numPr>
        <w:numId w:val="5"/>
      </w:numPr>
    </w:pPr>
  </w:style>
  <w:style w:type="paragraph" w:styleId="ListNumber4">
    <w:name w:val="List Number 4"/>
    <w:basedOn w:val="List4"/>
    <w:rsid w:val="00866BF7"/>
    <w:pPr>
      <w:numPr>
        <w:numId w:val="6"/>
      </w:numPr>
    </w:pPr>
  </w:style>
  <w:style w:type="paragraph" w:styleId="ListNumber5">
    <w:name w:val="List Number 5"/>
    <w:basedOn w:val="List5"/>
    <w:rsid w:val="00866BF7"/>
    <w:pPr>
      <w:numPr>
        <w:numId w:val="7"/>
      </w:numPr>
    </w:pPr>
  </w:style>
  <w:style w:type="paragraph" w:styleId="BlockText">
    <w:name w:val="Block Text"/>
    <w:basedOn w:val="Normal"/>
    <w:rsid w:val="00866B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B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BF7"/>
    <w:rPr>
      <w:sz w:val="16"/>
      <w:vertAlign w:val="superscript"/>
    </w:rPr>
  </w:style>
  <w:style w:type="character" w:customStyle="1" w:styleId="Symbols">
    <w:name w:val="Symbols"/>
    <w:basedOn w:val="DefaultParagraphFont"/>
    <w:rsid w:val="00866BF7"/>
    <w:rPr>
      <w:rFonts w:ascii="Symbol" w:hAnsi="Symbol"/>
    </w:rPr>
  </w:style>
  <w:style w:type="character" w:customStyle="1" w:styleId="MenuOptions">
    <w:name w:val="Menu Options"/>
    <w:basedOn w:val="DefaultParagraphFont"/>
    <w:rsid w:val="00866B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BF7"/>
    <w:rPr>
      <w:b/>
    </w:rPr>
  </w:style>
  <w:style w:type="character" w:customStyle="1" w:styleId="Underlined">
    <w:name w:val="Underlined"/>
    <w:basedOn w:val="DefaultParagraphFont"/>
    <w:rsid w:val="00866BF7"/>
    <w:rPr>
      <w:u w:val="single"/>
    </w:rPr>
  </w:style>
  <w:style w:type="paragraph" w:customStyle="1" w:styleId="TableBodyTextRight">
    <w:name w:val="Table Body Text Right"/>
    <w:basedOn w:val="TableBodyText"/>
    <w:rsid w:val="00866B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BF7"/>
    <w:rPr>
      <w:sz w:val="18"/>
    </w:rPr>
  </w:style>
  <w:style w:type="paragraph" w:customStyle="1" w:styleId="BodySmallRight">
    <w:name w:val="Body Small Right"/>
    <w:basedOn w:val="BodyTextRight"/>
    <w:rsid w:val="00866BF7"/>
    <w:rPr>
      <w:sz w:val="18"/>
      <w:szCs w:val="18"/>
    </w:rPr>
  </w:style>
  <w:style w:type="paragraph" w:customStyle="1" w:styleId="MarginEdition">
    <w:name w:val="Margin Edition"/>
    <w:basedOn w:val="MarginNote"/>
    <w:rsid w:val="00866B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BF7"/>
    <w:rPr>
      <w:sz w:val="2"/>
      <w:szCs w:val="2"/>
    </w:rPr>
  </w:style>
  <w:style w:type="character" w:customStyle="1" w:styleId="Small">
    <w:name w:val="Small"/>
    <w:basedOn w:val="DefaultParagraphFont"/>
    <w:rsid w:val="00866BF7"/>
    <w:rPr>
      <w:sz w:val="16"/>
    </w:rPr>
  </w:style>
  <w:style w:type="paragraph" w:customStyle="1" w:styleId="WideTable">
    <w:name w:val="Wide Table"/>
    <w:basedOn w:val="Normal"/>
    <w:rsid w:val="00866B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BF7"/>
  </w:style>
  <w:style w:type="paragraph" w:styleId="Quote">
    <w:name w:val="Quote"/>
    <w:basedOn w:val="Heading1"/>
    <w:link w:val="QuoteChar"/>
    <w:qFormat/>
    <w:rsid w:val="00866B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B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BF7"/>
    <w:pPr>
      <w:pageBreakBefore/>
    </w:pPr>
  </w:style>
  <w:style w:type="paragraph" w:customStyle="1" w:styleId="Border">
    <w:name w:val="Border"/>
    <w:basedOn w:val="Normal"/>
    <w:qFormat/>
    <w:rsid w:val="00866B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B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B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B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B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B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B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B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B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BF7"/>
    <w:rPr>
      <w:u w:val="single"/>
    </w:rPr>
  </w:style>
  <w:style w:type="character" w:customStyle="1" w:styleId="BoldandItalics">
    <w:name w:val="Bold and Italics"/>
    <w:qFormat/>
    <w:rsid w:val="00866BF7"/>
    <w:rPr>
      <w:b/>
      <w:i/>
      <w:u w:val="none"/>
    </w:rPr>
  </w:style>
  <w:style w:type="paragraph" w:styleId="BalloonText">
    <w:name w:val="Balloon Text"/>
    <w:basedOn w:val="Normal"/>
    <w:link w:val="BalloonTextChar"/>
    <w:rsid w:val="00866B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B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B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B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B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B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BF7"/>
    <w:pPr>
      <w:spacing w:before="0" w:after="0"/>
    </w:pPr>
  </w:style>
  <w:style w:type="paragraph" w:customStyle="1" w:styleId="BodyTextBold">
    <w:name w:val="Body Text Bold"/>
    <w:basedOn w:val="BodyText"/>
    <w:qFormat/>
    <w:rsid w:val="00866BF7"/>
    <w:rPr>
      <w:b/>
    </w:rPr>
  </w:style>
  <w:style w:type="character" w:styleId="Hyperlink">
    <w:name w:val="Hyperlink"/>
    <w:basedOn w:val="DefaultParagraphFont"/>
    <w:uiPriority w:val="99"/>
    <w:unhideWhenUsed/>
    <w:rsid w:val="00595B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1011</Words>
  <Characters>6730</Characters>
  <Application>Microsoft Office Word</Application>
  <DocSecurity>0</DocSecurity>
  <Lines>197</Lines>
  <Paragraphs>143</Paragraphs>
  <ScaleCrop>false</ScaleCrop>
  <Company>Author-it Software Corporation Ltd.</Company>
  <LinksUpToDate>false</LinksUpToDate>
  <CharactersWithSpaces>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FNSFMB512 Identify and develop credit options for clients with special financial circumstances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