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526" w:rsidP="00545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FNSFMB504 Implement complex loan structures</w:t>
      </w:r>
      <w:r>
        <w:fldChar w:fldCharType="end"/>
      </w:r>
    </w:p>
    <w:p w:rsidR="00545526" w:rsidP="00545526">
      <w:pPr>
        <w:pStyle w:val="Version"/>
        <w:sectPr w:rsidSect="00954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87B" w:rsidP="0095487B">
      <w:pPr>
        <w:pStyle w:val="SuperHeading"/>
      </w:pPr>
      <w:r w:rsidRPr="0095487B">
        <w:t>FNSFMB504 Implement complex loan structures</w:t>
      </w:r>
    </w:p>
    <w:p w:rsidR="00000000" w:rsidRPr="0095487B" w:rsidP="0095487B">
      <w:pPr>
        <w:pStyle w:val="Heading1"/>
      </w:pPr>
      <w:bookmarkStart w:id="1" w:name="O_676035"/>
      <w:bookmarkEnd w:id="1"/>
      <w:r w:rsidRPr="00954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rPr>
                <w:rStyle w:val="SpecialBold"/>
              </w:rPr>
              <w:t>Comments</w:t>
            </w:r>
          </w:p>
        </w:tc>
      </w:tr>
      <w:tr w:rsidTr="0095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t>This version first released with FNS Financial Services Training Package Version 1.0.</w:t>
            </w:r>
          </w:p>
        </w:tc>
      </w:tr>
    </w:tbl>
    <w:p w:rsidR="00000000" w:rsidRPr="0095487B" w:rsidP="0095487B">
      <w:pPr>
        <w:pStyle w:val="BodyText"/>
      </w:pPr>
    </w:p>
    <w:p w:rsidR="00000000" w:rsidRPr="0095487B" w:rsidP="0095487B">
      <w:pPr>
        <w:pStyle w:val="AllowPageBreak"/>
      </w:pPr>
    </w:p>
    <w:p w:rsidR="00000000" w:rsidRPr="0095487B" w:rsidP="0095487B">
      <w:pPr>
        <w:pStyle w:val="Heading1"/>
      </w:pPr>
      <w:bookmarkStart w:id="2" w:name="O_676036"/>
      <w:bookmarkEnd w:id="2"/>
      <w:r w:rsidRPr="0095487B">
        <w:t>Application</w:t>
      </w:r>
    </w:p>
    <w:p w:rsidR="00000000" w:rsidRPr="0095487B" w:rsidP="00545526">
      <w:pPr>
        <w:pStyle w:val="BodyText"/>
      </w:pPr>
      <w:r w:rsidRPr="0095487B">
        <w:t>This unit describes the skills and knowledge required to establish actions, timings and pr</w:t>
      </w:r>
      <w:r w:rsidRPr="0095487B">
        <w:t xml:space="preserve">iorities needed to implement complex loans and supervise the implementation process, and applies to finance brokers working with clients with complex needs. </w:t>
      </w:r>
    </w:p>
    <w:p w:rsidR="00000000" w:rsidRPr="0095487B" w:rsidP="00545526">
      <w:pPr>
        <w:pStyle w:val="BodyText"/>
      </w:pPr>
      <w:r w:rsidRPr="0095487B">
        <w:t xml:space="preserve">It applies to individuals who use specialised knowledge and well developed organisational skills </w:t>
      </w:r>
      <w:r w:rsidRPr="0095487B">
        <w:t>to coordinate the implementation of complex financial processes.</w:t>
      </w:r>
    </w:p>
    <w:p w:rsidR="00000000" w:rsidRPr="0095487B" w:rsidP="00545526">
      <w:pPr>
        <w:pStyle w:val="BodyText"/>
      </w:pPr>
      <w:r w:rsidRPr="0095487B">
        <w:t xml:space="preserve">Work functions in the occupational areas where this unit may be used are subject to regulatory requirements. Refer to the FNS Implementation Guide Companion Volume or the relevant regulator </w:t>
      </w:r>
      <w:r w:rsidRPr="0095487B">
        <w:t xml:space="preserve">for specific guidance on requirements. </w:t>
      </w:r>
    </w:p>
    <w:p w:rsidR="00000000" w:rsidRPr="0095487B" w:rsidP="0095487B">
      <w:pPr>
        <w:pStyle w:val="Heading1"/>
      </w:pPr>
      <w:bookmarkStart w:id="3" w:name="O_676039"/>
      <w:bookmarkEnd w:id="3"/>
      <w:r w:rsidRPr="0095487B">
        <w:t>Unit Sector</w:t>
      </w:r>
    </w:p>
    <w:p w:rsidR="00000000" w:rsidRPr="0095487B" w:rsidP="00545526">
      <w:pPr>
        <w:pStyle w:val="BodyText"/>
      </w:pPr>
      <w:r w:rsidRPr="0095487B">
        <w:t>Finance/mortgage broking</w:t>
      </w:r>
    </w:p>
    <w:p w:rsidR="00000000" w:rsidRPr="0095487B" w:rsidP="0095487B">
      <w:pPr>
        <w:pStyle w:val="Heading1"/>
      </w:pPr>
      <w:bookmarkStart w:id="4" w:name="O_676040"/>
      <w:bookmarkEnd w:id="4"/>
      <w:r w:rsidRPr="0095487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548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rPr>
                <w:rStyle w:val="SpecialBold"/>
              </w:rPr>
              <w:t>PERFORMANCE CRITERIA</w:t>
            </w:r>
          </w:p>
        </w:tc>
      </w:tr>
      <w:tr w:rsidTr="009548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48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 Organise implementation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t>1.1 Review special or complex features of client situation for implementation implications including high asset, income or e</w:t>
            </w:r>
            <w:r w:rsidRPr="0095487B">
              <w:t>xpenditure requirements, complex taxation, nature and forms of securities to be taken and other legal or complex issues</w:t>
            </w:r>
          </w:p>
          <w:p w:rsidR="00000000" w:rsidRPr="0095487B" w:rsidP="0095487B">
            <w:pPr>
              <w:pStyle w:val="BodyText"/>
            </w:pPr>
            <w:r w:rsidRPr="0095487B">
              <w:t>1.2 Prioritise implementation actions, plan timing for each action and confirm activities to be consistent with client needs and specifi</w:t>
            </w:r>
            <w:r w:rsidRPr="0095487B">
              <w:t>cations</w:t>
            </w:r>
          </w:p>
          <w:p w:rsidR="00000000" w:rsidRPr="0095487B" w:rsidP="0095487B">
            <w:pPr>
              <w:pStyle w:val="BodyText"/>
            </w:pPr>
            <w:r w:rsidRPr="0095487B">
              <w:t xml:space="preserve">1.3 Explain implementation actions required by client clearly, obtain written agreement to actions and establish implementation records </w:t>
            </w:r>
          </w:p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1.4 Implement actions including timing and priority to maximise advantage for client</w:t>
            </w:r>
          </w:p>
        </w:tc>
      </w:tr>
      <w:tr w:rsidTr="009548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2. Establish appropriate procedures for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t xml:space="preserve">2.1 Identify and brief personnel to implement each action for loan structure and complete internal and external documentation requirements </w:t>
            </w:r>
          </w:p>
          <w:p w:rsidR="00000000" w:rsidRPr="0095487B" w:rsidP="0095487B">
            <w:pPr>
              <w:pStyle w:val="BodyText"/>
            </w:pPr>
            <w:r w:rsidRPr="0095487B">
              <w:t>2.2 Coordinate implementation actions that depend on or invol</w:t>
            </w:r>
            <w:r w:rsidRPr="0095487B">
              <w:t xml:space="preserve">ve actions by other professionals </w:t>
            </w:r>
          </w:p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2.3 Establish monitoring procedures for critical implementation timing and priorities</w:t>
            </w:r>
          </w:p>
        </w:tc>
      </w:tr>
      <w:tr w:rsidTr="009548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3. Undertake and/or supervise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t>3.1 Brief client on actions to be undertaken and provide assistance where needed</w:t>
            </w:r>
          </w:p>
          <w:p w:rsidR="00000000" w:rsidRPr="0095487B" w:rsidP="0095487B">
            <w:pPr>
              <w:pStyle w:val="BodyText"/>
            </w:pPr>
            <w:r w:rsidRPr="0095487B">
              <w:t>3.2 Issu</w:t>
            </w:r>
            <w:r w:rsidRPr="0095487B">
              <w:t>e instructions to internal and external personnel as per loan structure</w:t>
            </w:r>
          </w:p>
          <w:p w:rsidR="00000000" w:rsidRPr="0095487B" w:rsidP="0095487B">
            <w:pPr>
              <w:pStyle w:val="BodyText"/>
            </w:pPr>
            <w:r w:rsidRPr="0095487B">
              <w:t>3.3 Maintain consultation and monitoring with other professionals where joint implementation action is required, and check and follow up on lodgement of documentation to ensure plan ti</w:t>
            </w:r>
            <w:r w:rsidRPr="0095487B">
              <w:t>mings are met</w:t>
            </w:r>
          </w:p>
          <w:p w:rsidR="00000000" w:rsidRPr="0095487B" w:rsidP="0095487B">
            <w:pPr>
              <w:pStyle w:val="BodyText"/>
            </w:pPr>
            <w:r w:rsidRPr="0095487B">
              <w:t>3.4 Obtain and process fees and charges according to organisational and legislative requirements</w:t>
            </w:r>
          </w:p>
          <w:p w:rsidR="00000000" w:rsidRPr="0095487B" w:rsidP="0095487B">
            <w:pPr>
              <w:pStyle w:val="BodyText"/>
            </w:pPr>
            <w:r w:rsidRPr="0095487B">
              <w:t xml:space="preserve">3.5 Debrief client post-implementation and address any concerns </w:t>
            </w:r>
          </w:p>
        </w:tc>
      </w:tr>
    </w:tbl>
    <w:p w:rsidR="00000000" w:rsidRPr="0095487B" w:rsidP="0095487B">
      <w:pPr>
        <w:pStyle w:val="BodyText"/>
      </w:pPr>
    </w:p>
    <w:p w:rsidR="00000000" w:rsidRPr="0095487B" w:rsidP="0095487B">
      <w:pPr>
        <w:pStyle w:val="AllowPageBreak"/>
      </w:pPr>
    </w:p>
    <w:p w:rsidR="00000000" w:rsidRPr="0095487B" w:rsidP="0095487B">
      <w:pPr>
        <w:pStyle w:val="Heading1"/>
      </w:pPr>
      <w:bookmarkStart w:id="5" w:name="O_676041"/>
      <w:bookmarkEnd w:id="5"/>
      <w:r w:rsidRPr="0095487B">
        <w:t>Foundation Skills</w:t>
      </w:r>
    </w:p>
    <w:p w:rsidR="00000000" w:rsidRPr="00545526" w:rsidP="00545526">
      <w:pPr>
        <w:pStyle w:val="BodyText"/>
        <w:rPr>
          <w:i/>
        </w:rPr>
      </w:pPr>
      <w:r w:rsidRPr="00545526">
        <w:rPr>
          <w:rStyle w:val="Emphasis"/>
        </w:rPr>
        <w:t xml:space="preserve">This section describes language, literacy, </w:t>
      </w:r>
      <w:r w:rsidRPr="00545526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54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rPr>
                <w:rStyle w:val="SpecialBold"/>
              </w:rPr>
              <w:t>Description</w:t>
            </w:r>
          </w:p>
        </w:tc>
      </w:tr>
      <w:tr w:rsidTr="00954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ListBullet"/>
              <w:rPr>
                <w:lang w:val="en-NZ"/>
              </w:rPr>
            </w:pPr>
            <w:r w:rsidRPr="0095487B">
              <w:t xml:space="preserve">Reviews information from a range of sources and interprets key aspects to determine </w:t>
            </w:r>
            <w:r w:rsidRPr="0095487B">
              <w:t xml:space="preserve">implementation actions </w:t>
            </w:r>
          </w:p>
        </w:tc>
      </w:tr>
      <w:tr w:rsidTr="00954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1.3, 2.1, 3.1, 3.2, 3.3, 3.5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ListBullet"/>
              <w:rPr>
                <w:lang w:val="en-NZ"/>
              </w:rPr>
            </w:pPr>
            <w:r w:rsidRPr="0095487B">
              <w:t>Prepares correspondence and documentation using clear and unambiguous language to convey complex information appropriate for audience and purpose</w:t>
            </w:r>
          </w:p>
        </w:tc>
      </w:tr>
      <w:tr w:rsidTr="00954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1.3, 2.1, 3.1, 3.2, 3.3, 3.</w:t>
            </w:r>
            <w:r w:rsidRPr="0095487B">
              <w:t>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ListBullet"/>
            </w:pPr>
            <w:r w:rsidRPr="0095487B">
              <w:t>Uses language, tone and pace appropriate to audience and purpose when issuing instructions and explaining information</w:t>
            </w:r>
          </w:p>
          <w:p w:rsidR="00000000" w:rsidP="0095487B">
            <w:pPr>
              <w:pStyle w:val="ListBullet"/>
              <w:rPr>
                <w:lang w:val="en-NZ"/>
              </w:rPr>
            </w:pPr>
            <w:r w:rsidRPr="0095487B">
              <w:t xml:space="preserve">Uses active listening and questioning skills in verbal exchanges to clarify information and build relationships </w:t>
            </w:r>
          </w:p>
        </w:tc>
      </w:tr>
      <w:tr w:rsidTr="00954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1.1, 1.3, 3.</w:t>
            </w:r>
            <w:r w:rsidRPr="0095487B">
              <w:t>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ListBullet"/>
            </w:pPr>
            <w:r w:rsidRPr="0095487B">
              <w:t>Interprets numerical and financial information to determine required actions, timings and sequences</w:t>
            </w:r>
          </w:p>
          <w:p w:rsidR="00000000" w:rsidP="0095487B">
            <w:pPr>
              <w:pStyle w:val="ListBullet"/>
              <w:rPr>
                <w:lang w:val="en-NZ"/>
              </w:rPr>
            </w:pPr>
            <w:r w:rsidRPr="0095487B">
              <w:t xml:space="preserve">Performs mathematical equations to check calculations </w:t>
            </w:r>
          </w:p>
        </w:tc>
      </w:tr>
      <w:tr w:rsidTr="00954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ListBullet"/>
              <w:rPr>
                <w:lang w:val="en-NZ"/>
              </w:rPr>
            </w:pPr>
            <w:r w:rsidRPr="0095487B">
              <w:t xml:space="preserve">Recognises and </w:t>
            </w:r>
            <w:r w:rsidRPr="0095487B">
              <w:t>applies legislative requirements and workplace protocols, and meets expectations associated with role</w:t>
            </w:r>
          </w:p>
        </w:tc>
      </w:tr>
      <w:tr w:rsidTr="00954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1.3, 2.1, 3.1, 3.2, 3.3, 3.5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ListBullet"/>
            </w:pPr>
            <w:r w:rsidRPr="0095487B">
              <w:t>Identifies the information requirements and selects the appropriate communication format when respondi</w:t>
            </w:r>
            <w:r w:rsidRPr="0095487B">
              <w:t>ng to routine and non-routine exchanges</w:t>
            </w:r>
          </w:p>
          <w:p w:rsidR="00000000" w:rsidRPr="0095487B" w:rsidP="0095487B">
            <w:pPr>
              <w:pStyle w:val="ListBullet"/>
            </w:pPr>
            <w:r w:rsidRPr="0095487B">
              <w:t>Recognises the importance of building rapport to establish and maintain effective working relationships</w:t>
            </w:r>
          </w:p>
          <w:p w:rsidR="00000000" w:rsidRPr="0095487B" w:rsidP="0095487B">
            <w:pPr>
              <w:pStyle w:val="ListBullet"/>
            </w:pPr>
            <w:r w:rsidRPr="0095487B">
              <w:t>Collaborates with others to achieve joint and desired outcomes</w:t>
            </w:r>
          </w:p>
          <w:p w:rsidR="00000000" w:rsidP="0095487B">
            <w:pPr>
              <w:pStyle w:val="ListBullet"/>
              <w:rPr>
                <w:lang w:val="en-NZ"/>
              </w:rPr>
            </w:pPr>
            <w:r w:rsidRPr="0095487B">
              <w:t>Adapts personal communication style to show respe</w:t>
            </w:r>
            <w:r w:rsidRPr="0095487B">
              <w:t>ct for the values, beliefs and cultural expectations of others</w:t>
            </w:r>
          </w:p>
        </w:tc>
      </w:tr>
      <w:tr w:rsidTr="00954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1.2-1.4, 2.1, 2.2, 2.3,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ListBullet"/>
            </w:pPr>
            <w:r w:rsidRPr="0095487B">
              <w:t xml:space="preserve">Organises, plans and sequences own workload, and schedules work activities of others </w:t>
            </w:r>
          </w:p>
          <w:p w:rsidR="00000000" w:rsidRPr="0095487B" w:rsidP="0095487B">
            <w:pPr>
              <w:pStyle w:val="ListBullet"/>
            </w:pPr>
            <w:r w:rsidRPr="0095487B">
              <w:t>Uses digital technologies and systems for accessing information and developing, implementing and monitoring plans</w:t>
            </w:r>
          </w:p>
        </w:tc>
      </w:tr>
    </w:tbl>
    <w:p w:rsidR="00000000" w:rsidRPr="0095487B" w:rsidP="0095487B">
      <w:pPr>
        <w:pStyle w:val="BodyText"/>
      </w:pPr>
    </w:p>
    <w:p w:rsidR="00000000" w:rsidRPr="0095487B" w:rsidP="0095487B">
      <w:pPr>
        <w:pStyle w:val="AllowPageBreak"/>
      </w:pPr>
    </w:p>
    <w:p w:rsidR="00000000" w:rsidRPr="0095487B" w:rsidP="0095487B">
      <w:pPr>
        <w:pStyle w:val="Heading1"/>
      </w:pPr>
      <w:bookmarkStart w:id="6" w:name="O_676043"/>
      <w:bookmarkEnd w:id="6"/>
      <w:r w:rsidRPr="009548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5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 xml:space="preserve">Code and title </w:t>
            </w:r>
          </w:p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>Code and title</w:t>
            </w:r>
          </w:p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rPr>
                <w:rStyle w:val="SpecialBold"/>
              </w:rPr>
              <w:t>Equivalence status</w:t>
            </w:r>
          </w:p>
        </w:tc>
      </w:tr>
      <w:tr w:rsidTr="0095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t>FNSFMB504 Implement complex loan structures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t>FNSFMB504A Implement complex loan structures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t>Updated to meet Standards for Training Packages</w:t>
            </w:r>
          </w:p>
          <w:p w:rsidR="00000000" w:rsidP="0095487B">
            <w:pPr>
              <w:pStyle w:val="BodyText"/>
              <w:rPr>
                <w:lang w:val="en-NZ"/>
              </w:rPr>
            </w:pPr>
            <w:r w:rsidRPr="0095487B">
              <w:t>Minor edits to clarify intent of performance 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87B" w:rsidP="0095487B">
            <w:pPr>
              <w:pStyle w:val="BodyText"/>
            </w:pPr>
            <w:r w:rsidRPr="0095487B">
              <w:t>Equivalent unit</w:t>
            </w:r>
          </w:p>
        </w:tc>
      </w:tr>
    </w:tbl>
    <w:p w:rsidR="00000000" w:rsidRPr="0095487B" w:rsidP="0095487B">
      <w:pPr>
        <w:pStyle w:val="BodyText"/>
      </w:pPr>
    </w:p>
    <w:p w:rsidR="00000000" w:rsidRPr="0095487B" w:rsidP="0095487B">
      <w:pPr>
        <w:pStyle w:val="AllowPageBreak"/>
      </w:pPr>
    </w:p>
    <w:p w:rsidR="00000000" w:rsidRPr="0095487B" w:rsidP="0095487B">
      <w:pPr>
        <w:pStyle w:val="Heading1"/>
      </w:pPr>
      <w:bookmarkStart w:id="7" w:name="O_676050"/>
      <w:bookmarkEnd w:id="7"/>
      <w:r w:rsidRPr="0095487B">
        <w:t>Links</w:t>
      </w:r>
    </w:p>
    <w:p w:rsidR="00000000" w:rsidRPr="0095487B" w:rsidP="00545526">
      <w:pPr>
        <w:pStyle w:val="BodyText"/>
      </w:pPr>
      <w:r w:rsidRPr="0095487B">
        <w:t>Companion Volume imple</w:t>
      </w:r>
      <w:r w:rsidRPr="0095487B">
        <w:t xml:space="preserve">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6B2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487B" w:rsidP="0095487B"/>
    <w:sectPr w:rsidSect="00954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7B" w:rsidRPr="00545526" w:rsidP="00545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26" w:rsidP="00954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526" w:rsidP="00954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5526" w:rsidP="00954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87B" w:rsidRPr="00545526" w:rsidP="00545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26" w:rsidRPr="002D2AF8" w:rsidP="00954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FNSFMB504 Implement complex loan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545526" w:rsidP="00954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AEA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E49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87B"/>
  </w:style>
  <w:style w:type="character" w:customStyle="1" w:styleId="Heading1Char">
    <w:name w:val="Heading 1 Char"/>
    <w:basedOn w:val="DefaultParagraphFont"/>
    <w:link w:val="Heading1"/>
    <w:rsid w:val="00954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8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87B"/>
    <w:rPr>
      <w:b/>
      <w:spacing w:val="0"/>
    </w:rPr>
  </w:style>
  <w:style w:type="character" w:styleId="Emphasis">
    <w:name w:val="Emphasis"/>
    <w:basedOn w:val="DefaultParagraphFont"/>
    <w:qFormat/>
    <w:rsid w:val="0095487B"/>
    <w:rPr>
      <w:i/>
    </w:rPr>
  </w:style>
  <w:style w:type="paragraph" w:customStyle="1" w:styleId="SuperHeading">
    <w:name w:val="SuperHeading"/>
    <w:basedOn w:val="Normal"/>
    <w:rsid w:val="00954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8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8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87B"/>
  </w:style>
  <w:style w:type="paragraph" w:styleId="TableofFigures">
    <w:name w:val="table of figures"/>
    <w:basedOn w:val="Normal"/>
    <w:next w:val="Normal"/>
    <w:semiHidden/>
    <w:rsid w:val="00954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8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487B"/>
    <w:rPr>
      <w:rFonts w:ascii="Wingdings" w:hAnsi="Wingdings"/>
    </w:rPr>
  </w:style>
  <w:style w:type="paragraph" w:customStyle="1" w:styleId="TableHeading">
    <w:name w:val="Table Heading"/>
    <w:basedOn w:val="HeadingBase"/>
    <w:rsid w:val="00954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87B"/>
    <w:rPr>
      <w:color w:val="0033CC"/>
      <w:u w:val="none"/>
    </w:rPr>
  </w:style>
  <w:style w:type="paragraph" w:customStyle="1" w:styleId="BodyTextRight">
    <w:name w:val="Body Text Right"/>
    <w:basedOn w:val="BodyText"/>
    <w:rsid w:val="00954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8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87B"/>
    <w:rPr>
      <w:sz w:val="32"/>
    </w:rPr>
  </w:style>
  <w:style w:type="paragraph" w:customStyle="1" w:styleId="HeadingProcedure">
    <w:name w:val="Heading Procedure"/>
    <w:basedOn w:val="HeadingBase"/>
    <w:next w:val="Normal"/>
    <w:rsid w:val="00954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87B"/>
    <w:pPr>
      <w:spacing w:before="60" w:after="60"/>
    </w:pPr>
  </w:style>
  <w:style w:type="paragraph" w:styleId="ListContinue">
    <w:name w:val="List Continue"/>
    <w:basedOn w:val="List"/>
    <w:rsid w:val="0095487B"/>
    <w:pPr>
      <w:ind w:firstLine="0"/>
    </w:pPr>
  </w:style>
  <w:style w:type="paragraph" w:customStyle="1" w:styleId="ListNote">
    <w:name w:val="List Note"/>
    <w:basedOn w:val="List"/>
    <w:rsid w:val="00954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87B"/>
    <w:rPr>
      <w:rFonts w:ascii="Courier New" w:hAnsi="Courier New"/>
    </w:rPr>
  </w:style>
  <w:style w:type="paragraph" w:customStyle="1" w:styleId="NoteBullet">
    <w:name w:val="Note Bullet"/>
    <w:basedOn w:val="Note"/>
    <w:rsid w:val="00954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8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4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87B"/>
    <w:rPr>
      <w:b/>
      <w:smallCaps/>
    </w:rPr>
  </w:style>
  <w:style w:type="paragraph" w:customStyle="1" w:styleId="TableListNumber">
    <w:name w:val="Table List Number"/>
    <w:basedOn w:val="ListNumber"/>
    <w:rsid w:val="00954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87B"/>
    <w:pPr>
      <w:numPr>
        <w:numId w:val="8"/>
      </w:numPr>
    </w:pPr>
  </w:style>
  <w:style w:type="paragraph" w:customStyle="1" w:styleId="ListAlpha2">
    <w:name w:val="List Alpha 2"/>
    <w:basedOn w:val="List2"/>
    <w:rsid w:val="0095487B"/>
    <w:pPr>
      <w:numPr>
        <w:numId w:val="7"/>
      </w:numPr>
    </w:pPr>
  </w:style>
  <w:style w:type="paragraph" w:styleId="List2">
    <w:name w:val="List 2"/>
    <w:basedOn w:val="BodyText"/>
    <w:rsid w:val="00954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8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8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487B"/>
    <w:pPr>
      <w:numPr>
        <w:numId w:val="3"/>
      </w:numPr>
    </w:pPr>
  </w:style>
  <w:style w:type="paragraph" w:styleId="ListContinue2">
    <w:name w:val="List Continue 2"/>
    <w:basedOn w:val="List2"/>
    <w:rsid w:val="0095487B"/>
    <w:pPr>
      <w:ind w:firstLine="0"/>
    </w:pPr>
  </w:style>
  <w:style w:type="paragraph" w:styleId="ListContinue3">
    <w:name w:val="List Continue 3"/>
    <w:basedOn w:val="List3"/>
    <w:rsid w:val="0095487B"/>
    <w:pPr>
      <w:ind w:left="1021" w:firstLine="0"/>
    </w:pPr>
  </w:style>
  <w:style w:type="paragraph" w:styleId="ListContinue4">
    <w:name w:val="List Continue 4"/>
    <w:basedOn w:val="List4"/>
    <w:rsid w:val="0095487B"/>
    <w:pPr>
      <w:ind w:firstLine="0"/>
    </w:pPr>
  </w:style>
  <w:style w:type="paragraph" w:styleId="ListContinue5">
    <w:name w:val="List Continue 5"/>
    <w:basedOn w:val="List5"/>
    <w:rsid w:val="0095487B"/>
    <w:pPr>
      <w:ind w:firstLine="0"/>
    </w:pPr>
  </w:style>
  <w:style w:type="paragraph" w:styleId="ListNumber3">
    <w:name w:val="List Number 3"/>
    <w:basedOn w:val="List3"/>
    <w:rsid w:val="0095487B"/>
    <w:pPr>
      <w:numPr>
        <w:numId w:val="4"/>
      </w:numPr>
    </w:pPr>
  </w:style>
  <w:style w:type="paragraph" w:styleId="ListNumber4">
    <w:name w:val="List Number 4"/>
    <w:basedOn w:val="List4"/>
    <w:rsid w:val="0095487B"/>
    <w:pPr>
      <w:numPr>
        <w:numId w:val="5"/>
      </w:numPr>
    </w:pPr>
  </w:style>
  <w:style w:type="paragraph" w:styleId="ListNumber5">
    <w:name w:val="List Number 5"/>
    <w:basedOn w:val="List5"/>
    <w:rsid w:val="0095487B"/>
    <w:pPr>
      <w:numPr>
        <w:numId w:val="6"/>
      </w:numPr>
    </w:pPr>
  </w:style>
  <w:style w:type="paragraph" w:styleId="BlockText">
    <w:name w:val="Block Text"/>
    <w:basedOn w:val="Normal"/>
    <w:rsid w:val="00954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87B"/>
    <w:rPr>
      <w:sz w:val="16"/>
      <w:vertAlign w:val="superscript"/>
    </w:rPr>
  </w:style>
  <w:style w:type="character" w:customStyle="1" w:styleId="Symbols">
    <w:name w:val="Symbols"/>
    <w:basedOn w:val="DefaultParagraphFont"/>
    <w:rsid w:val="0095487B"/>
    <w:rPr>
      <w:rFonts w:ascii="Symbol" w:hAnsi="Symbol"/>
    </w:rPr>
  </w:style>
  <w:style w:type="character" w:customStyle="1" w:styleId="MenuOptions">
    <w:name w:val="Menu Options"/>
    <w:basedOn w:val="DefaultParagraphFont"/>
    <w:rsid w:val="00954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87B"/>
    <w:rPr>
      <w:b/>
    </w:rPr>
  </w:style>
  <w:style w:type="character" w:customStyle="1" w:styleId="Underlined">
    <w:name w:val="Underlined"/>
    <w:basedOn w:val="DefaultParagraphFont"/>
    <w:rsid w:val="0095487B"/>
    <w:rPr>
      <w:u w:val="single"/>
    </w:rPr>
  </w:style>
  <w:style w:type="paragraph" w:customStyle="1" w:styleId="TableBodyTextRight">
    <w:name w:val="Table Body Text Right"/>
    <w:basedOn w:val="TableBodyText"/>
    <w:rsid w:val="00954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87B"/>
    <w:rPr>
      <w:sz w:val="18"/>
    </w:rPr>
  </w:style>
  <w:style w:type="paragraph" w:customStyle="1" w:styleId="BodySmallRight">
    <w:name w:val="Body Small Right"/>
    <w:basedOn w:val="BodyTextRight"/>
    <w:rsid w:val="0095487B"/>
    <w:rPr>
      <w:sz w:val="18"/>
      <w:szCs w:val="18"/>
    </w:rPr>
  </w:style>
  <w:style w:type="paragraph" w:customStyle="1" w:styleId="MarginEdition">
    <w:name w:val="Margin Edition"/>
    <w:basedOn w:val="MarginNote"/>
    <w:rsid w:val="00954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87B"/>
    <w:rPr>
      <w:sz w:val="2"/>
      <w:szCs w:val="2"/>
    </w:rPr>
  </w:style>
  <w:style w:type="character" w:customStyle="1" w:styleId="Small">
    <w:name w:val="Small"/>
    <w:basedOn w:val="DefaultParagraphFont"/>
    <w:rsid w:val="0095487B"/>
    <w:rPr>
      <w:sz w:val="16"/>
    </w:rPr>
  </w:style>
  <w:style w:type="paragraph" w:customStyle="1" w:styleId="WideTable">
    <w:name w:val="Wide Table"/>
    <w:basedOn w:val="Normal"/>
    <w:rsid w:val="00954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87B"/>
  </w:style>
  <w:style w:type="paragraph" w:styleId="Quote">
    <w:name w:val="Quote"/>
    <w:basedOn w:val="Heading1"/>
    <w:link w:val="QuoteChar"/>
    <w:qFormat/>
    <w:rsid w:val="00954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87B"/>
    <w:pPr>
      <w:pageBreakBefore/>
    </w:pPr>
  </w:style>
  <w:style w:type="paragraph" w:customStyle="1" w:styleId="Border">
    <w:name w:val="Border"/>
    <w:basedOn w:val="Normal"/>
    <w:qFormat/>
    <w:rsid w:val="00954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87B"/>
    <w:rPr>
      <w:u w:val="single"/>
    </w:rPr>
  </w:style>
  <w:style w:type="character" w:customStyle="1" w:styleId="BoldandItalics">
    <w:name w:val="Bold and Italics"/>
    <w:qFormat/>
    <w:rsid w:val="0095487B"/>
    <w:rPr>
      <w:b/>
      <w:i/>
      <w:u w:val="none"/>
    </w:rPr>
  </w:style>
  <w:style w:type="paragraph" w:styleId="BalloonText">
    <w:name w:val="Balloon Text"/>
    <w:basedOn w:val="Normal"/>
    <w:link w:val="BalloonTextChar"/>
    <w:rsid w:val="00954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87B"/>
    <w:pPr>
      <w:spacing w:before="0" w:after="0"/>
    </w:pPr>
  </w:style>
  <w:style w:type="paragraph" w:customStyle="1" w:styleId="BodyTextBold">
    <w:name w:val="Body Text Bold"/>
    <w:basedOn w:val="BodyText"/>
    <w:qFormat/>
    <w:rsid w:val="0095487B"/>
    <w:rPr>
      <w:b/>
    </w:rPr>
  </w:style>
  <w:style w:type="character" w:styleId="Hyperlink">
    <w:name w:val="Hyperlink"/>
    <w:basedOn w:val="DefaultParagraphFont"/>
    <w:uiPriority w:val="99"/>
    <w:unhideWhenUsed/>
    <w:rsid w:val="00545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4546</Characters>
  <Application>Microsoft Office Word</Application>
  <DocSecurity>0</DocSecurity>
  <Lines>174</Lines>
  <Paragraphs>95</Paragraphs>
  <ScaleCrop>false</ScaleCrop>
  <Company>Author-it Software Corporation Ltd.</Company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FNSFMB504 Implement complex loan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2020-11-04T12:45:00Z</dcterms:created>
  <dcterms:modified xsi:type="dcterms:W3CDTF">2020-11-04T12:45:00Z</dcterms:modified>
</cp:coreProperties>
</file>