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7964" w:rsidP="002179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FNSFMB411 Prepare loan applications on behalf of clients</w:t>
      </w:r>
      <w:r>
        <w:fldChar w:fldCharType="end"/>
      </w:r>
    </w:p>
    <w:p w:rsidR="00217964" w:rsidP="00217964">
      <w:pPr>
        <w:pStyle w:val="Version"/>
        <w:sectPr w:rsidSect="009D03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03DE" w:rsidP="009D03DE">
      <w:pPr>
        <w:pStyle w:val="SuperHeading"/>
      </w:pPr>
      <w:r w:rsidRPr="009D03DE">
        <w:t>Assessment Requirements for FNSFMB411 Prepare loan applications on behalf of clients</w:t>
      </w:r>
    </w:p>
    <w:p w:rsidR="00000000" w:rsidRPr="009D03DE" w:rsidP="009D03DE">
      <w:pPr>
        <w:pStyle w:val="Heading1"/>
      </w:pPr>
      <w:bookmarkStart w:id="1" w:name="O_1156720"/>
      <w:bookmarkEnd w:id="1"/>
      <w:r w:rsidRPr="009D03DE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9D03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3DE" w:rsidP="009D03DE">
            <w:pPr>
              <w:pStyle w:val="BodyText"/>
            </w:pPr>
            <w:r w:rsidRPr="009D03DE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3DE">
            <w:pPr>
              <w:pStyle w:val="BodyText"/>
              <w:rPr>
                <w:lang w:val="en-NZ"/>
              </w:rPr>
            </w:pPr>
            <w:r w:rsidRPr="009D03DE">
              <w:rPr>
                <w:rStyle w:val="SpecialBold"/>
              </w:rPr>
              <w:t>Comments</w:t>
            </w:r>
          </w:p>
        </w:tc>
      </w:tr>
      <w:tr w:rsidTr="009D03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3DE">
            <w:pPr>
              <w:pStyle w:val="BodyText"/>
              <w:rPr>
                <w:lang w:val="en-NZ"/>
              </w:rPr>
            </w:pPr>
            <w:r w:rsidRPr="009D03DE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3DE" w:rsidP="009D03DE">
            <w:pPr>
              <w:pStyle w:val="BodyText"/>
            </w:pPr>
            <w:r w:rsidRPr="009D03DE">
              <w:t>This version first released with FNS Financial Services Training Package Version 6.0.</w:t>
            </w:r>
          </w:p>
        </w:tc>
      </w:tr>
    </w:tbl>
    <w:p w:rsidR="00000000" w:rsidRPr="009D03DE" w:rsidP="009D03DE">
      <w:pPr>
        <w:pStyle w:val="BodyText"/>
      </w:pPr>
    </w:p>
    <w:p w:rsidR="00000000" w:rsidRPr="009D03DE" w:rsidP="009D03DE">
      <w:pPr>
        <w:pStyle w:val="AllowPageBreak"/>
      </w:pPr>
    </w:p>
    <w:p w:rsidR="00000000" w:rsidRPr="009D03DE" w:rsidP="009D03DE">
      <w:pPr>
        <w:pStyle w:val="Heading1"/>
      </w:pPr>
      <w:bookmarkStart w:id="2" w:name="O_1156723"/>
      <w:bookmarkEnd w:id="2"/>
      <w:r w:rsidRPr="009D03DE">
        <w:t>Performance Evidence</w:t>
      </w:r>
    </w:p>
    <w:p w:rsidR="00000000" w:rsidRPr="009D03DE" w:rsidP="00217964">
      <w:pPr>
        <w:pStyle w:val="BodyText"/>
      </w:pPr>
      <w:r w:rsidRPr="009D03DE">
        <w:t>The candidate must demonstrate the ability to complete the tasks outlined in the elements, performance criteria and foundation skills of this unit, including evidence of the ability to:</w:t>
      </w:r>
    </w:p>
    <w:p w:rsidR="00000000" w:rsidRPr="009D03DE" w:rsidP="009D03DE">
      <w:pPr>
        <w:pStyle w:val="ListBullet"/>
      </w:pPr>
      <w:r w:rsidRPr="009D03DE">
        <w:t>prepare at least three different loan a</w:t>
      </w:r>
      <w:r w:rsidRPr="009D03DE">
        <w:t>pplications on behalf of clients, each with different credit scenarios.</w:t>
      </w:r>
    </w:p>
    <w:p w:rsidR="00000000" w:rsidRPr="009D03DE" w:rsidP="009D03DE">
      <w:pPr>
        <w:pStyle w:val="List"/>
      </w:pPr>
    </w:p>
    <w:p w:rsidR="00000000" w:rsidRPr="009D03DE" w:rsidP="00217964">
      <w:pPr>
        <w:pStyle w:val="BodyText"/>
      </w:pPr>
      <w:r w:rsidRPr="009D03DE">
        <w:t>In the course of the above, the candidate must:</w:t>
      </w:r>
    </w:p>
    <w:p w:rsidR="00000000" w:rsidRPr="009D03DE" w:rsidP="009D03DE">
      <w:pPr>
        <w:pStyle w:val="ListBullet"/>
      </w:pPr>
      <w:r w:rsidRPr="009D03DE">
        <w:t>meet lender requirements and provide all necessary support documentation</w:t>
      </w:r>
    </w:p>
    <w:p w:rsidR="00000000" w:rsidRPr="009D03DE" w:rsidP="009D03DE">
      <w:pPr>
        <w:pStyle w:val="ListBullet"/>
      </w:pPr>
      <w:r w:rsidRPr="009D03DE">
        <w:t>communicate efficiently and effectively with client</w:t>
      </w:r>
      <w:r w:rsidRPr="009D03DE">
        <w:t>s, lenders and other required parties</w:t>
      </w:r>
    </w:p>
    <w:p w:rsidR="00000000" w:rsidRPr="009D03DE" w:rsidP="009D03DE">
      <w:pPr>
        <w:pStyle w:val="ListBullet"/>
      </w:pPr>
      <w:r w:rsidRPr="009D03DE">
        <w:t>provide clear, comprehensive and accurate information to client</w:t>
      </w:r>
    </w:p>
    <w:p w:rsidR="00000000" w:rsidRPr="009D03DE" w:rsidP="009D03DE">
      <w:pPr>
        <w:pStyle w:val="ListBullet"/>
      </w:pPr>
      <w:r w:rsidRPr="009D03DE">
        <w:t>adhere to codes of practice, legislative and regulatory requirements</w:t>
      </w:r>
    </w:p>
    <w:p w:rsidR="00000000" w:rsidRPr="009D03DE" w:rsidP="009D03DE">
      <w:pPr>
        <w:pStyle w:val="ListBullet"/>
      </w:pPr>
      <w:r w:rsidRPr="009D03DE">
        <w:t>advise clients on how to proceed following the lender’s decision on an offer or non-o</w:t>
      </w:r>
      <w:r w:rsidRPr="009D03DE">
        <w:t xml:space="preserve">ffer. </w:t>
      </w:r>
    </w:p>
    <w:p w:rsidR="00000000" w:rsidRPr="009D03DE" w:rsidP="009D03DE">
      <w:pPr>
        <w:pStyle w:val="AllowPageBreak"/>
      </w:pPr>
    </w:p>
    <w:p w:rsidR="00000000" w:rsidRPr="009D03DE" w:rsidP="009D03DE">
      <w:pPr>
        <w:pStyle w:val="Heading1"/>
      </w:pPr>
      <w:bookmarkStart w:id="3" w:name="O_1156722"/>
      <w:bookmarkEnd w:id="3"/>
      <w:r w:rsidRPr="009D03DE">
        <w:t>Knowledge Evidence</w:t>
      </w:r>
    </w:p>
    <w:p w:rsidR="00000000" w:rsidRPr="009D03DE" w:rsidP="00217964">
      <w:pPr>
        <w:pStyle w:val="BodyText"/>
      </w:pPr>
      <w:r w:rsidRPr="009D03DE">
        <w:t>The candidate must be able to demonstrate knowledge to complete the tasks outlined in the elements, performance criteria and foundation skills of this unit, including knowledge of:</w:t>
      </w:r>
    </w:p>
    <w:p w:rsidR="00000000" w:rsidRPr="009D03DE" w:rsidP="009D03DE">
      <w:pPr>
        <w:pStyle w:val="ListBullet"/>
      </w:pPr>
      <w:r w:rsidRPr="009D03DE">
        <w:t>codes of practice, legislativ</w:t>
      </w:r>
      <w:r w:rsidRPr="009D03DE">
        <w:t>e and regulatory requirements relating to credit, finance and mortgage broking, including:</w:t>
      </w:r>
    </w:p>
    <w:p w:rsidR="00000000" w:rsidRPr="009D03DE" w:rsidP="009D03DE">
      <w:pPr>
        <w:pStyle w:val="ListBullet2"/>
      </w:pPr>
      <w:r w:rsidRPr="009D03DE">
        <w:t>responsible lending</w:t>
      </w:r>
    </w:p>
    <w:p w:rsidR="00000000" w:rsidRPr="009D03DE" w:rsidP="009D03DE">
      <w:pPr>
        <w:pStyle w:val="ListBullet2"/>
      </w:pPr>
      <w:r w:rsidRPr="009D03DE">
        <w:t>best interest duty</w:t>
      </w:r>
    </w:p>
    <w:p w:rsidR="00000000" w:rsidRPr="009D03DE" w:rsidP="009D03DE">
      <w:pPr>
        <w:pStyle w:val="ListBullet"/>
      </w:pPr>
      <w:r w:rsidRPr="009D03DE">
        <w:t>organisational policies and procedures, and codes of practice related to loan applications</w:t>
      </w:r>
    </w:p>
    <w:p w:rsidR="00000000" w:rsidRPr="009D03DE" w:rsidP="009D03DE">
      <w:pPr>
        <w:pStyle w:val="ListBullet"/>
      </w:pPr>
      <w:r w:rsidRPr="009D03DE">
        <w:t>organisational documentation processes</w:t>
      </w:r>
    </w:p>
    <w:p w:rsidR="00000000" w:rsidRPr="009D03DE" w:rsidP="009D03DE">
      <w:pPr>
        <w:pStyle w:val="ListBullet"/>
      </w:pPr>
      <w:r w:rsidRPr="009D03DE">
        <w:t>differences between capable, comfortable and required borrowing</w:t>
      </w:r>
    </w:p>
    <w:p w:rsidR="00000000" w:rsidRPr="009D03DE" w:rsidP="009D03DE">
      <w:pPr>
        <w:pStyle w:val="ListBullet"/>
      </w:pPr>
      <w:r w:rsidRPr="009D03DE">
        <w:t>different types of required lender forms and signatures</w:t>
      </w:r>
    </w:p>
    <w:p w:rsidR="00000000" w:rsidRPr="009D03DE" w:rsidP="009D03DE">
      <w:pPr>
        <w:pStyle w:val="ListBullet"/>
      </w:pPr>
      <w:r w:rsidRPr="009D03DE">
        <w:t>general and specific lender requirements and guidelines for loan applications and securing a loan</w:t>
      </w:r>
    </w:p>
    <w:p w:rsidR="00000000" w:rsidRPr="009D03DE" w:rsidP="009D03DE">
      <w:pPr>
        <w:pStyle w:val="ListBullet"/>
      </w:pPr>
      <w:r w:rsidRPr="009D03DE">
        <w:t>information required to support a loan application</w:t>
      </w:r>
    </w:p>
    <w:p w:rsidR="00000000" w:rsidRPr="009D03DE" w:rsidP="009D03DE">
      <w:pPr>
        <w:pStyle w:val="ListBullet"/>
      </w:pPr>
      <w:r w:rsidRPr="009D03DE">
        <w:t>methods to analyse business and financial data</w:t>
      </w:r>
    </w:p>
    <w:p w:rsidR="00000000" w:rsidRPr="009D03DE" w:rsidP="009D03DE">
      <w:pPr>
        <w:pStyle w:val="ListBullet"/>
      </w:pPr>
      <w:r w:rsidRPr="009D03DE">
        <w:t>key features of loan management and instructing valuers to assess the value of a property or other types of security</w:t>
      </w:r>
    </w:p>
    <w:p w:rsidR="00000000" w:rsidRPr="009D03DE" w:rsidP="009D03DE">
      <w:pPr>
        <w:pStyle w:val="ListBullet"/>
      </w:pPr>
      <w:r w:rsidRPr="009D03DE">
        <w:t>stages and features of loan settlement p</w:t>
      </w:r>
      <w:r w:rsidRPr="009D03DE">
        <w:t>rocesses</w:t>
      </w:r>
    </w:p>
    <w:p w:rsidR="00000000" w:rsidRPr="009D03DE" w:rsidP="009D03DE">
      <w:pPr>
        <w:pStyle w:val="ListBullet"/>
      </w:pPr>
      <w:r w:rsidRPr="009D03DE">
        <w:t xml:space="preserve">loan requirements and characteristics, including: </w:t>
      </w:r>
    </w:p>
    <w:p w:rsidR="00000000" w:rsidRPr="009D03DE" w:rsidP="009D03DE">
      <w:pPr>
        <w:pStyle w:val="ListBullet2"/>
      </w:pPr>
      <w:r w:rsidRPr="009D03DE">
        <w:t>term</w:t>
      </w:r>
    </w:p>
    <w:p w:rsidR="00000000" w:rsidRPr="009D03DE" w:rsidP="009D03DE">
      <w:pPr>
        <w:pStyle w:val="ListBullet2"/>
      </w:pPr>
      <w:r w:rsidRPr="009D03DE">
        <w:t>interest rate</w:t>
      </w:r>
    </w:p>
    <w:p w:rsidR="00000000" w:rsidRPr="009D03DE" w:rsidP="009D03DE">
      <w:pPr>
        <w:pStyle w:val="ListBullet2"/>
      </w:pPr>
      <w:r w:rsidRPr="009D03DE">
        <w:t>amount</w:t>
      </w:r>
    </w:p>
    <w:p w:rsidR="00000000" w:rsidRPr="009D03DE" w:rsidP="009D03DE">
      <w:pPr>
        <w:pStyle w:val="ListBullet2"/>
      </w:pPr>
      <w:r w:rsidRPr="009D03DE">
        <w:t>support documentation</w:t>
      </w:r>
    </w:p>
    <w:p w:rsidR="00000000" w:rsidRPr="009D03DE" w:rsidP="009D03DE">
      <w:pPr>
        <w:pStyle w:val="ListBullet2"/>
      </w:pPr>
      <w:r w:rsidRPr="009D03DE">
        <w:t>confidentiality requirements</w:t>
      </w:r>
    </w:p>
    <w:p w:rsidR="00000000" w:rsidRPr="009D03DE" w:rsidP="009D03DE">
      <w:pPr>
        <w:pStyle w:val="ListBullet"/>
      </w:pPr>
      <w:r w:rsidRPr="009D03DE">
        <w:t>types of security that may be required by lenders.</w:t>
      </w:r>
    </w:p>
    <w:p w:rsidR="00000000" w:rsidRPr="009D03DE" w:rsidP="009D03DE">
      <w:pPr>
        <w:pStyle w:val="AllowPageBreak"/>
      </w:pPr>
    </w:p>
    <w:p w:rsidR="00000000" w:rsidRPr="009D03DE" w:rsidP="009D03DE">
      <w:pPr>
        <w:pStyle w:val="Heading1"/>
      </w:pPr>
      <w:bookmarkStart w:id="4" w:name="O_1156721"/>
      <w:bookmarkEnd w:id="4"/>
      <w:r w:rsidRPr="009D03DE">
        <w:t>Assessment Conditions</w:t>
      </w:r>
    </w:p>
    <w:p w:rsidR="00000000" w:rsidRPr="009D03DE" w:rsidP="00217964">
      <w:pPr>
        <w:pStyle w:val="BodyText"/>
      </w:pPr>
      <w:r w:rsidRPr="009D03DE">
        <w:t xml:space="preserve">Skills in this unit must be demonstrated in a workplace or simulated environment where the conditions are typical of those in a working environment in this industry. </w:t>
      </w:r>
    </w:p>
    <w:p w:rsidR="00000000" w:rsidRPr="009D03DE" w:rsidP="00217964">
      <w:pPr>
        <w:pStyle w:val="BodyText"/>
      </w:pPr>
      <w:r w:rsidRPr="009D03DE">
        <w:t>This includes access to:</w:t>
      </w:r>
    </w:p>
    <w:p w:rsidR="00000000" w:rsidRPr="009D03DE" w:rsidP="009D03DE">
      <w:pPr>
        <w:pStyle w:val="ListBullet"/>
      </w:pPr>
      <w:r w:rsidRPr="009D03DE">
        <w:t>office equipment, technology, software and consumables</w:t>
      </w:r>
    </w:p>
    <w:p w:rsidR="00000000" w:rsidRPr="009D03DE" w:rsidP="009D03DE">
      <w:pPr>
        <w:pStyle w:val="ListBullet"/>
      </w:pPr>
      <w:r w:rsidRPr="009D03DE">
        <w:t>organisa</w:t>
      </w:r>
      <w:r w:rsidRPr="009D03DE">
        <w:t xml:space="preserve">tional products and information </w:t>
      </w:r>
    </w:p>
    <w:p w:rsidR="00000000" w:rsidRPr="009D03DE" w:rsidP="009D03DE">
      <w:pPr>
        <w:pStyle w:val="ListBullet"/>
      </w:pPr>
      <w:r w:rsidRPr="009D03DE">
        <w:t>organisational policies and procedures documentation.</w:t>
      </w:r>
    </w:p>
    <w:p w:rsidR="00000000" w:rsidRPr="009D03DE" w:rsidP="009D03DE">
      <w:pPr>
        <w:pStyle w:val="List"/>
      </w:pPr>
    </w:p>
    <w:p w:rsidR="00000000" w:rsidRPr="009D03DE" w:rsidP="00217964">
      <w:pPr>
        <w:pStyle w:val="BodyText"/>
      </w:pPr>
      <w:r w:rsidRPr="009D03DE">
        <w:t>Assessors of this unit must satisfy the requirements for assessors in applicable vocational education and training legislation, frameworks and/or standards.</w:t>
      </w:r>
    </w:p>
    <w:p w:rsidR="00000000" w:rsidRPr="009D03DE" w:rsidP="009D03DE">
      <w:pPr>
        <w:pStyle w:val="Heading1"/>
      </w:pPr>
      <w:bookmarkStart w:id="5" w:name="O_1156719"/>
      <w:bookmarkEnd w:id="5"/>
      <w:r w:rsidRPr="009D03DE">
        <w:t>Links</w:t>
      </w:r>
    </w:p>
    <w:p w:rsidR="00000000" w:rsidRPr="009D03DE" w:rsidP="00217964">
      <w:pPr>
        <w:pStyle w:val="BodyText"/>
      </w:pPr>
      <w:r w:rsidRPr="009D03D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F1F5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D03DE" w:rsidP="009D03DE"/>
    <w:sectPr w:rsidSect="009D03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3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3DE" w:rsidRPr="00217964" w:rsidP="002179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3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964" w:rsidP="009D03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7964" w:rsidP="009D03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17964" w:rsidP="009D03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3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9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03DE" w:rsidRPr="00217964" w:rsidP="002179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3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964" w:rsidRPr="002D2AF8" w:rsidP="009D03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FNSFMB411 Prepare loan applications on behalf of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17964" w:rsidP="009D03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8E65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78C3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A6BC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3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03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03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03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03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03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03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03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03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03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03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03DE"/>
  </w:style>
  <w:style w:type="character" w:customStyle="1" w:styleId="Heading1Char">
    <w:name w:val="Heading 1 Char"/>
    <w:basedOn w:val="DefaultParagraphFont"/>
    <w:link w:val="Heading1"/>
    <w:rsid w:val="009D03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03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03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03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03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03DE"/>
    <w:rPr>
      <w:b/>
      <w:spacing w:val="0"/>
    </w:rPr>
  </w:style>
  <w:style w:type="paragraph" w:styleId="ListBullet2">
    <w:name w:val="List Bullet 2"/>
    <w:basedOn w:val="List2"/>
    <w:rsid w:val="009D03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03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03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03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03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03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0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0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0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0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03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03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03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03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03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03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03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03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03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03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03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03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03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03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03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03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03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03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03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03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03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03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03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03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03DE"/>
    <w:rPr>
      <w:i/>
    </w:rPr>
  </w:style>
  <w:style w:type="paragraph" w:styleId="Caption">
    <w:name w:val="caption"/>
    <w:basedOn w:val="BodyText"/>
    <w:next w:val="Normal"/>
    <w:qFormat/>
    <w:rsid w:val="009D03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03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03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03DE"/>
  </w:style>
  <w:style w:type="paragraph" w:styleId="TableofFigures">
    <w:name w:val="table of figures"/>
    <w:basedOn w:val="Normal"/>
    <w:next w:val="Normal"/>
    <w:semiHidden/>
    <w:rsid w:val="009D03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03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03DE"/>
    <w:rPr>
      <w:rFonts w:ascii="Wingdings" w:hAnsi="Wingdings"/>
    </w:rPr>
  </w:style>
  <w:style w:type="paragraph" w:customStyle="1" w:styleId="TableHeading">
    <w:name w:val="Table Heading"/>
    <w:basedOn w:val="HeadingBase"/>
    <w:rsid w:val="009D03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03DE"/>
    <w:rPr>
      <w:color w:val="0033CC"/>
      <w:u w:val="none"/>
    </w:rPr>
  </w:style>
  <w:style w:type="paragraph" w:customStyle="1" w:styleId="BodyTextRight">
    <w:name w:val="Body Text Right"/>
    <w:basedOn w:val="BodyText"/>
    <w:rsid w:val="009D03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03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03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03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03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03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03DE"/>
    <w:rPr>
      <w:sz w:val="32"/>
    </w:rPr>
  </w:style>
  <w:style w:type="paragraph" w:customStyle="1" w:styleId="HeadingProcedure">
    <w:name w:val="Heading Procedure"/>
    <w:basedOn w:val="HeadingBase"/>
    <w:next w:val="Normal"/>
    <w:rsid w:val="009D03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03DE"/>
    <w:pPr>
      <w:spacing w:before="60" w:after="60"/>
    </w:pPr>
  </w:style>
  <w:style w:type="paragraph" w:styleId="ListContinue">
    <w:name w:val="List Continue"/>
    <w:basedOn w:val="List"/>
    <w:rsid w:val="009D03DE"/>
    <w:pPr>
      <w:ind w:firstLine="0"/>
    </w:pPr>
  </w:style>
  <w:style w:type="paragraph" w:customStyle="1" w:styleId="ListNote">
    <w:name w:val="List Note"/>
    <w:basedOn w:val="List"/>
    <w:rsid w:val="009D03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03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03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03DE"/>
    <w:rPr>
      <w:rFonts w:ascii="Courier New" w:hAnsi="Courier New"/>
    </w:rPr>
  </w:style>
  <w:style w:type="paragraph" w:customStyle="1" w:styleId="NoteBullet">
    <w:name w:val="Note Bullet"/>
    <w:basedOn w:val="Note"/>
    <w:rsid w:val="009D03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03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03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03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03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03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03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03DE"/>
    <w:rPr>
      <w:b/>
      <w:smallCaps/>
    </w:rPr>
  </w:style>
  <w:style w:type="paragraph" w:customStyle="1" w:styleId="TableListNumber">
    <w:name w:val="Table List Number"/>
    <w:basedOn w:val="ListNumber"/>
    <w:rsid w:val="009D03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03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03DE"/>
    <w:pPr>
      <w:numPr>
        <w:numId w:val="9"/>
      </w:numPr>
    </w:pPr>
  </w:style>
  <w:style w:type="paragraph" w:customStyle="1" w:styleId="ListAlpha2">
    <w:name w:val="List Alpha 2"/>
    <w:basedOn w:val="List2"/>
    <w:rsid w:val="009D03DE"/>
    <w:pPr>
      <w:numPr>
        <w:numId w:val="8"/>
      </w:numPr>
    </w:pPr>
  </w:style>
  <w:style w:type="paragraph" w:styleId="List2">
    <w:name w:val="List 2"/>
    <w:basedOn w:val="BodyText"/>
    <w:rsid w:val="009D03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03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03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03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03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03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03DE"/>
    <w:pPr>
      <w:numPr>
        <w:numId w:val="4"/>
      </w:numPr>
    </w:pPr>
  </w:style>
  <w:style w:type="paragraph" w:styleId="ListContinue2">
    <w:name w:val="List Continue 2"/>
    <w:basedOn w:val="List2"/>
    <w:rsid w:val="009D03DE"/>
    <w:pPr>
      <w:ind w:firstLine="0"/>
    </w:pPr>
  </w:style>
  <w:style w:type="paragraph" w:styleId="ListContinue3">
    <w:name w:val="List Continue 3"/>
    <w:basedOn w:val="List3"/>
    <w:rsid w:val="009D03DE"/>
    <w:pPr>
      <w:ind w:left="1021" w:firstLine="0"/>
    </w:pPr>
  </w:style>
  <w:style w:type="paragraph" w:styleId="ListContinue4">
    <w:name w:val="List Continue 4"/>
    <w:basedOn w:val="List4"/>
    <w:rsid w:val="009D03DE"/>
    <w:pPr>
      <w:ind w:firstLine="0"/>
    </w:pPr>
  </w:style>
  <w:style w:type="paragraph" w:styleId="ListContinue5">
    <w:name w:val="List Continue 5"/>
    <w:basedOn w:val="List5"/>
    <w:rsid w:val="009D03DE"/>
    <w:pPr>
      <w:ind w:firstLine="0"/>
    </w:pPr>
  </w:style>
  <w:style w:type="paragraph" w:styleId="ListNumber3">
    <w:name w:val="List Number 3"/>
    <w:basedOn w:val="List3"/>
    <w:rsid w:val="009D03DE"/>
    <w:pPr>
      <w:numPr>
        <w:numId w:val="5"/>
      </w:numPr>
    </w:pPr>
  </w:style>
  <w:style w:type="paragraph" w:styleId="ListNumber4">
    <w:name w:val="List Number 4"/>
    <w:basedOn w:val="List4"/>
    <w:rsid w:val="009D03DE"/>
    <w:pPr>
      <w:numPr>
        <w:numId w:val="6"/>
      </w:numPr>
    </w:pPr>
  </w:style>
  <w:style w:type="paragraph" w:styleId="ListNumber5">
    <w:name w:val="List Number 5"/>
    <w:basedOn w:val="List5"/>
    <w:rsid w:val="009D03DE"/>
    <w:pPr>
      <w:numPr>
        <w:numId w:val="7"/>
      </w:numPr>
    </w:pPr>
  </w:style>
  <w:style w:type="paragraph" w:styleId="BlockText">
    <w:name w:val="Block Text"/>
    <w:basedOn w:val="Normal"/>
    <w:rsid w:val="009D03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03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03DE"/>
    <w:rPr>
      <w:sz w:val="16"/>
      <w:vertAlign w:val="superscript"/>
    </w:rPr>
  </w:style>
  <w:style w:type="character" w:customStyle="1" w:styleId="Symbols">
    <w:name w:val="Symbols"/>
    <w:basedOn w:val="DefaultParagraphFont"/>
    <w:rsid w:val="009D03DE"/>
    <w:rPr>
      <w:rFonts w:ascii="Symbol" w:hAnsi="Symbol"/>
    </w:rPr>
  </w:style>
  <w:style w:type="character" w:customStyle="1" w:styleId="MenuOptions">
    <w:name w:val="Menu Options"/>
    <w:basedOn w:val="DefaultParagraphFont"/>
    <w:rsid w:val="009D03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03DE"/>
    <w:rPr>
      <w:b/>
    </w:rPr>
  </w:style>
  <w:style w:type="character" w:customStyle="1" w:styleId="Underlined">
    <w:name w:val="Underlined"/>
    <w:basedOn w:val="DefaultParagraphFont"/>
    <w:rsid w:val="009D03DE"/>
    <w:rPr>
      <w:u w:val="single"/>
    </w:rPr>
  </w:style>
  <w:style w:type="paragraph" w:customStyle="1" w:styleId="TableBodyTextRight">
    <w:name w:val="Table Body Text Right"/>
    <w:basedOn w:val="TableBodyText"/>
    <w:rsid w:val="009D03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03DE"/>
    <w:rPr>
      <w:sz w:val="18"/>
    </w:rPr>
  </w:style>
  <w:style w:type="paragraph" w:customStyle="1" w:styleId="BodySmallRight">
    <w:name w:val="Body Small Right"/>
    <w:basedOn w:val="BodyTextRight"/>
    <w:rsid w:val="009D03DE"/>
    <w:rPr>
      <w:sz w:val="18"/>
      <w:szCs w:val="18"/>
    </w:rPr>
  </w:style>
  <w:style w:type="paragraph" w:customStyle="1" w:styleId="MarginEdition">
    <w:name w:val="Margin Edition"/>
    <w:basedOn w:val="MarginNote"/>
    <w:rsid w:val="009D03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03DE"/>
    <w:rPr>
      <w:sz w:val="2"/>
      <w:szCs w:val="2"/>
    </w:rPr>
  </w:style>
  <w:style w:type="character" w:customStyle="1" w:styleId="Small">
    <w:name w:val="Small"/>
    <w:basedOn w:val="DefaultParagraphFont"/>
    <w:rsid w:val="009D03DE"/>
    <w:rPr>
      <w:sz w:val="16"/>
    </w:rPr>
  </w:style>
  <w:style w:type="paragraph" w:customStyle="1" w:styleId="WideTable">
    <w:name w:val="Wide Table"/>
    <w:basedOn w:val="Normal"/>
    <w:rsid w:val="009D03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03DE"/>
  </w:style>
  <w:style w:type="paragraph" w:styleId="Quote">
    <w:name w:val="Quote"/>
    <w:basedOn w:val="Heading1"/>
    <w:link w:val="QuoteChar"/>
    <w:qFormat/>
    <w:rsid w:val="009D03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03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03DE"/>
    <w:pPr>
      <w:pageBreakBefore/>
    </w:pPr>
  </w:style>
  <w:style w:type="paragraph" w:customStyle="1" w:styleId="Border">
    <w:name w:val="Border"/>
    <w:basedOn w:val="Normal"/>
    <w:qFormat/>
    <w:rsid w:val="009D03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03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3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3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03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03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03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03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03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03DE"/>
    <w:rPr>
      <w:u w:val="single"/>
    </w:rPr>
  </w:style>
  <w:style w:type="character" w:customStyle="1" w:styleId="BoldandItalics">
    <w:name w:val="Bold and Italics"/>
    <w:qFormat/>
    <w:rsid w:val="009D03DE"/>
    <w:rPr>
      <w:b/>
      <w:i/>
      <w:u w:val="none"/>
    </w:rPr>
  </w:style>
  <w:style w:type="paragraph" w:styleId="BalloonText">
    <w:name w:val="Balloon Text"/>
    <w:basedOn w:val="Normal"/>
    <w:link w:val="BalloonTextChar"/>
    <w:rsid w:val="009D03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03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03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03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03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03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03DE"/>
    <w:pPr>
      <w:spacing w:before="0" w:after="0"/>
    </w:pPr>
  </w:style>
  <w:style w:type="paragraph" w:customStyle="1" w:styleId="BodyTextBold">
    <w:name w:val="Body Text Bold"/>
    <w:basedOn w:val="BodyText"/>
    <w:qFormat/>
    <w:rsid w:val="009D03DE"/>
    <w:rPr>
      <w:b/>
    </w:rPr>
  </w:style>
  <w:style w:type="character" w:styleId="Hyperlink">
    <w:name w:val="Hyperlink"/>
    <w:basedOn w:val="DefaultParagraphFont"/>
    <w:uiPriority w:val="99"/>
    <w:unhideWhenUsed/>
    <w:rsid w:val="002179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2664</Characters>
  <Application>Microsoft Office Word</Application>
  <DocSecurity>0</DocSecurity>
  <Lines>72</Lines>
  <Paragraphs>56</Paragraphs>
  <ScaleCrop>false</ScaleCrop>
  <Company>Author-it Software Corporation Ltd.</Company>
  <LinksUpToDate>false</LinksUpToDate>
  <CharactersWithSpaces>3012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FNSFMB411 Prepare loan applications on behalf of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2022-11-03T07:33:00Z</dcterms:created>
  <dcterms:modified xsi:type="dcterms:W3CDTF">2022-11-03T07:33:00Z</dcterms:modified>
</cp:coreProperties>
</file>