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1FC" w:rsidP="00EE6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FNSFMB401 Prepare loan application on behalf of finance or mortgage broking clients</w:t>
      </w:r>
      <w:r>
        <w:fldChar w:fldCharType="end"/>
      </w:r>
    </w:p>
    <w:p w:rsidR="00EE61FC" w:rsidP="00EE61FC">
      <w:pPr>
        <w:pStyle w:val="Version"/>
        <w:sectPr w:rsidSect="00724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75A" w:rsidP="0072475A">
      <w:pPr>
        <w:pStyle w:val="SuperHeading"/>
      </w:pPr>
      <w:r w:rsidRPr="0072475A">
        <w:t>FNSFMB401 Prepare loan application on behalf of finance or mortgage broking clients</w:t>
      </w:r>
    </w:p>
    <w:p w:rsidR="00000000" w:rsidRPr="0072475A" w:rsidP="0072475A">
      <w:pPr>
        <w:pStyle w:val="Heading1"/>
      </w:pPr>
      <w:bookmarkStart w:id="1" w:name="O_675921"/>
      <w:bookmarkEnd w:id="1"/>
      <w:r w:rsidRPr="007247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rPr>
                <w:rStyle w:val="SpecialBold"/>
              </w:rPr>
              <w:t>Comments</w:t>
            </w:r>
          </w:p>
        </w:tc>
      </w:tr>
      <w:tr w:rsidTr="007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t>This version first released with FNS Financial Services Training Package Version 1.0.</w:t>
            </w:r>
          </w:p>
        </w:tc>
      </w:tr>
    </w:tbl>
    <w:p w:rsidR="00000000" w:rsidRPr="0072475A" w:rsidP="0072475A">
      <w:pPr>
        <w:pStyle w:val="BodyText"/>
      </w:pPr>
    </w:p>
    <w:p w:rsidR="00000000" w:rsidRPr="0072475A" w:rsidP="0072475A">
      <w:pPr>
        <w:pStyle w:val="AllowPageBreak"/>
      </w:pPr>
    </w:p>
    <w:p w:rsidR="00000000" w:rsidRPr="0072475A" w:rsidP="0072475A">
      <w:pPr>
        <w:pStyle w:val="Heading1"/>
      </w:pPr>
      <w:bookmarkStart w:id="2" w:name="O_675922"/>
      <w:bookmarkEnd w:id="2"/>
      <w:r w:rsidRPr="0072475A">
        <w:t>Application</w:t>
      </w:r>
    </w:p>
    <w:p w:rsidR="00000000" w:rsidRPr="0072475A" w:rsidP="00EE61FC">
      <w:pPr>
        <w:pStyle w:val="BodyText"/>
      </w:pPr>
      <w:r w:rsidRPr="0072475A">
        <w:t>This unit describes the skills and knowledge required to prepare a client loan application to a relevant lender, and present and process the loan using appropriate channels. Assistance with loan settlement may also apply.</w:t>
      </w:r>
    </w:p>
    <w:p w:rsidR="00000000" w:rsidRPr="0072475A" w:rsidP="00EE61FC">
      <w:pPr>
        <w:pStyle w:val="BodyText"/>
      </w:pPr>
      <w:r w:rsidRPr="0072475A">
        <w:t>It applies to individ</w:t>
      </w:r>
      <w:r w:rsidRPr="0072475A">
        <w:t>uals who use analytical and organisational skills to complete administrative requirements and use interpersonal skills to work effectively with a range of clients and personnel.</w:t>
      </w:r>
    </w:p>
    <w:p w:rsidR="00000000" w:rsidRPr="0072475A" w:rsidP="00EE61FC">
      <w:pPr>
        <w:pStyle w:val="BodyText"/>
      </w:pPr>
      <w:r w:rsidRPr="0072475A">
        <w:t>Work functions in the occupational areas where this unit may be used are subj</w:t>
      </w:r>
      <w:r w:rsidRPr="0072475A">
        <w:t>ect to regulatory requirements. Refer to the FNS Implementation Guide Companion Volume or the relevant regulator for specific guidance on requirements.</w:t>
      </w:r>
    </w:p>
    <w:p w:rsidR="00000000" w:rsidRPr="0072475A" w:rsidP="0072475A">
      <w:pPr>
        <w:pStyle w:val="Heading1"/>
      </w:pPr>
      <w:bookmarkStart w:id="3" w:name="O_675925"/>
      <w:bookmarkEnd w:id="3"/>
      <w:r w:rsidRPr="0072475A">
        <w:t>Unit Sector</w:t>
      </w:r>
    </w:p>
    <w:p w:rsidR="00000000" w:rsidRPr="0072475A" w:rsidP="00EE61FC">
      <w:pPr>
        <w:pStyle w:val="BodyText"/>
      </w:pPr>
      <w:r w:rsidRPr="0072475A">
        <w:t>Finance/mortgage broking</w:t>
      </w:r>
    </w:p>
    <w:p w:rsidR="00000000" w:rsidRPr="0072475A" w:rsidP="0072475A">
      <w:pPr>
        <w:pStyle w:val="Heading1"/>
      </w:pPr>
      <w:bookmarkStart w:id="4" w:name="O_675926"/>
      <w:bookmarkEnd w:id="4"/>
      <w:r w:rsidRPr="007247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47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rPr>
                <w:rStyle w:val="SpecialBold"/>
              </w:rPr>
              <w:t>PERFORMANCE CRITERIA</w:t>
            </w:r>
          </w:p>
        </w:tc>
      </w:tr>
      <w:tr w:rsidTr="007247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47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1. Compile necessary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t>1.1 Collect and complete appropriate and relevant lender forms and gather relevant signatures in appropriate format</w:t>
            </w:r>
          </w:p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1.2 Source information required to support loan application in accordance with National Credit Code, compliance requirements and security po</w:t>
            </w:r>
            <w:r w:rsidRPr="0072475A">
              <w:t>licies</w:t>
            </w:r>
          </w:p>
        </w:tc>
      </w:tr>
      <w:tr w:rsidTr="007247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2. Prepare loan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t>2.1 Prepare documentation that accurately reflects client’s financial situation and personal information, and complies with lender requirements and guidelines</w:t>
            </w:r>
          </w:p>
          <w:p w:rsidR="00000000" w:rsidRPr="0072475A" w:rsidP="0072475A">
            <w:pPr>
              <w:pStyle w:val="BodyText"/>
            </w:pPr>
            <w:r w:rsidRPr="0072475A">
              <w:t>2.2 Confirm basic requirements of loan, including amount, term and interest rate, and check all documentation for accuracy and readability</w:t>
            </w:r>
          </w:p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2.3 Complete all relevant processes for proper execution of documentation efficiently and in an appropriate timeframe</w:t>
            </w:r>
            <w:r w:rsidRPr="0072475A">
              <w:t xml:space="preserve"> </w:t>
            </w:r>
          </w:p>
        </w:tc>
      </w:tr>
      <w:tr w:rsidTr="007247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3. Present documentation for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t>3.1 Submit documentation to appropriate lender or approving officer in appropriate manner to protect client confidentiality</w:t>
            </w:r>
          </w:p>
          <w:p w:rsidR="00000000" w:rsidRPr="0072475A" w:rsidP="0072475A">
            <w:pPr>
              <w:pStyle w:val="BodyText"/>
            </w:pPr>
            <w:r w:rsidRPr="0072475A">
              <w:t>3.2 Notify client in timely manner of lender or approving officer</w:t>
            </w:r>
            <w:r>
              <w:t>’</w:t>
            </w:r>
            <w:r w:rsidRPr="0072475A">
              <w:t>s determination of offe</w:t>
            </w:r>
            <w:r w:rsidRPr="0072475A">
              <w:t>r or non-offer of loan</w:t>
            </w:r>
          </w:p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3.3 Provide clear, comprehensive and accurate information to client on their rights, obligations, responsibilities and manner in which to proceed if loan application is non-offer</w:t>
            </w:r>
          </w:p>
        </w:tc>
      </w:tr>
      <w:tr w:rsidTr="007247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4. Maintain communication with relevant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t>4.1 M</w:t>
            </w:r>
            <w:r w:rsidRPr="0072475A">
              <w:t xml:space="preserve">aintain clear and open communication throughout loan preparation and presentation process with lender and client </w:t>
            </w:r>
          </w:p>
          <w:p w:rsidR="00000000" w:rsidRPr="0072475A" w:rsidP="0072475A">
            <w:pPr>
              <w:pStyle w:val="BodyText"/>
            </w:pPr>
            <w:r w:rsidRPr="0072475A">
              <w:t>4.2 Gather additional information requested by lender to support loan application in efficient and timely manner</w:t>
            </w:r>
          </w:p>
          <w:p w:rsidR="00000000" w:rsidRPr="0072475A" w:rsidP="0072475A">
            <w:pPr>
              <w:pStyle w:val="BodyText"/>
            </w:pPr>
            <w:r w:rsidRPr="0072475A">
              <w:t>4.3 Provide clear, comprehens</w:t>
            </w:r>
            <w:r w:rsidRPr="0072475A">
              <w:t>ive and accurate information to client on manner in which to proceed immediately following loan approval</w:t>
            </w:r>
          </w:p>
        </w:tc>
      </w:tr>
    </w:tbl>
    <w:p w:rsidR="00000000" w:rsidRPr="0072475A" w:rsidP="0072475A">
      <w:pPr>
        <w:pStyle w:val="BodyText"/>
      </w:pPr>
    </w:p>
    <w:p w:rsidR="00000000" w:rsidRPr="0072475A" w:rsidP="0072475A">
      <w:pPr>
        <w:pStyle w:val="AllowPageBreak"/>
      </w:pPr>
    </w:p>
    <w:p w:rsidR="00000000" w:rsidRPr="0072475A" w:rsidP="0072475A">
      <w:pPr>
        <w:pStyle w:val="Heading1"/>
      </w:pPr>
      <w:bookmarkStart w:id="5" w:name="O_675927"/>
      <w:bookmarkEnd w:id="5"/>
      <w:r w:rsidRPr="0072475A">
        <w:t>Foundation Skills</w:t>
      </w:r>
    </w:p>
    <w:p w:rsidR="00000000" w:rsidRPr="00EE61FC" w:rsidP="00EE61FC">
      <w:pPr>
        <w:pStyle w:val="BodyText"/>
        <w:rPr>
          <w:i/>
        </w:rPr>
      </w:pPr>
      <w:r w:rsidRPr="00EE61FC">
        <w:rPr>
          <w:rStyle w:val="Emphasis"/>
        </w:rPr>
        <w:t>This section describes language, literacy, numeracy and employment skills incorporated in the performance criteria</w:t>
      </w:r>
      <w:r w:rsidRPr="00EE61FC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247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rPr>
                <w:rStyle w:val="SpecialBold"/>
              </w:rPr>
              <w:t>Description</w:t>
            </w:r>
          </w:p>
        </w:tc>
      </w:tr>
      <w:tr w:rsidTr="007247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1.1, 1.2, 2.2, 4.2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ListBullet"/>
            </w:pPr>
            <w:r w:rsidRPr="0072475A">
              <w:t>Accesses and interprets appropriate textual information from a variety of sources to determine client</w:t>
            </w:r>
            <w:r>
              <w:t>’</w:t>
            </w:r>
            <w:r w:rsidRPr="0072475A">
              <w:t>s and lender</w:t>
            </w:r>
            <w:r>
              <w:t>’</w:t>
            </w:r>
            <w:r w:rsidRPr="0072475A">
              <w:t xml:space="preserve">s requirements </w:t>
            </w:r>
          </w:p>
          <w:p w:rsidR="00000000" w:rsidP="0072475A">
            <w:pPr>
              <w:pStyle w:val="ListBullet"/>
              <w:rPr>
                <w:lang w:val="en-NZ"/>
              </w:rPr>
            </w:pPr>
            <w:r w:rsidRPr="0072475A">
              <w:t xml:space="preserve">Reviews written and numerical information, carefully checking for accuracy and readability </w:t>
            </w:r>
          </w:p>
        </w:tc>
      </w:tr>
      <w:tr w:rsidTr="007247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1.1, 2.1, 2.3, 3.2,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ListBullet"/>
            </w:pPr>
            <w:r w:rsidRPr="0072475A">
              <w:t xml:space="preserve">Prepares and structures documentation logically and concisely according to organisational formats and correct procedures </w:t>
            </w:r>
            <w:r w:rsidRPr="0072475A">
              <w:t xml:space="preserve">and protocols </w:t>
            </w:r>
          </w:p>
          <w:p w:rsidR="00000000" w:rsidP="0072475A">
            <w:pPr>
              <w:pStyle w:val="ListBullet"/>
              <w:rPr>
                <w:lang w:val="en-NZ"/>
              </w:rPr>
            </w:pPr>
            <w:r w:rsidRPr="0072475A">
              <w:t>Completes documentation using accurate terminology, grammar and spelling to ensure clarity and readability</w:t>
            </w:r>
          </w:p>
        </w:tc>
      </w:tr>
      <w:tr w:rsidTr="007247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1.1, 3.2,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ListBullet"/>
            </w:pPr>
            <w:r w:rsidRPr="0072475A">
              <w:t xml:space="preserve">Uses language and concepts appropriate to audience and purpose to convey and clarify </w:t>
            </w:r>
            <w:r w:rsidRPr="0072475A">
              <w:t>information</w:t>
            </w:r>
          </w:p>
          <w:p w:rsidR="00000000" w:rsidP="0072475A">
            <w:pPr>
              <w:pStyle w:val="ListBullet"/>
              <w:rPr>
                <w:lang w:val="en-NZ"/>
              </w:rPr>
            </w:pPr>
            <w:r w:rsidRPr="0072475A">
              <w:t>Uses questioning and active listening in verbal exchanges to determine and confirm client loan requirements</w:t>
            </w:r>
          </w:p>
        </w:tc>
      </w:tr>
      <w:tr w:rsidTr="007247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1.1, 1.2, 2.2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ListBullet"/>
              <w:rPr>
                <w:lang w:val="en-NZ"/>
              </w:rPr>
            </w:pPr>
            <w:r w:rsidRPr="0072475A">
              <w:t>Uses mathematical equations to perform calculations and check accuracy of financial data relating to loans</w:t>
            </w:r>
          </w:p>
        </w:tc>
      </w:tr>
      <w:tr w:rsidTr="007247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Nav</w:t>
            </w:r>
            <w:r w:rsidRPr="0072475A">
              <w:t>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1.2, 2.2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ListBullet"/>
              <w:rPr>
                <w:lang w:val="en-NZ"/>
              </w:rPr>
            </w:pPr>
            <w:r w:rsidRPr="0072475A">
              <w:t>Recognises and follows explicit and implicit protocols, legislative and ethical requirements, and meets expectations associated with own role</w:t>
            </w:r>
          </w:p>
        </w:tc>
      </w:tr>
      <w:tr w:rsidTr="007247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ListBullet"/>
              <w:rPr>
                <w:lang w:val="en-NZ"/>
              </w:rPr>
            </w:pPr>
            <w:r w:rsidRPr="0072475A">
              <w:t>Selects and uses the appropriate conventions and protocols when communicating in a range of familiar work contexts</w:t>
            </w:r>
          </w:p>
        </w:tc>
      </w:tr>
      <w:tr w:rsidTr="007247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1.1, 1.2, 2.1, 2.3, 3.1-3.3,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ListBullet"/>
            </w:pPr>
            <w:r w:rsidRPr="0072475A">
              <w:t xml:space="preserve">Plans a range of routine and non-routine tasks in accordance with stated goals and </w:t>
            </w:r>
            <w:r w:rsidRPr="0072475A">
              <w:t>aims to achieve them efficiently and effectively</w:t>
            </w:r>
          </w:p>
          <w:p w:rsidR="00000000" w:rsidRPr="0072475A" w:rsidP="0072475A">
            <w:pPr>
              <w:pStyle w:val="ListBullet"/>
            </w:pPr>
            <w:r w:rsidRPr="0072475A">
              <w:t>Uses a formal decision-making process in undertaking evaluations against set criteria</w:t>
            </w:r>
          </w:p>
          <w:p w:rsidR="00000000" w:rsidRPr="0072475A" w:rsidP="0072475A">
            <w:pPr>
              <w:pStyle w:val="ListBullet"/>
            </w:pPr>
            <w:r w:rsidRPr="0072475A">
              <w:t>Uses the main features and functions of digital tools and systems to access information, manage files and communicate wit</w:t>
            </w:r>
            <w:r w:rsidRPr="0072475A">
              <w:t>h others</w:t>
            </w:r>
          </w:p>
        </w:tc>
      </w:tr>
    </w:tbl>
    <w:p w:rsidR="00000000" w:rsidRPr="0072475A" w:rsidP="0072475A">
      <w:pPr>
        <w:pStyle w:val="BodyText"/>
      </w:pPr>
    </w:p>
    <w:p w:rsidR="00000000" w:rsidRPr="0072475A" w:rsidP="0072475A">
      <w:pPr>
        <w:pStyle w:val="AllowPageBreak"/>
      </w:pPr>
    </w:p>
    <w:p w:rsidR="00000000" w:rsidRPr="0072475A" w:rsidP="0072475A">
      <w:pPr>
        <w:pStyle w:val="Heading1"/>
      </w:pPr>
      <w:bookmarkStart w:id="6" w:name="O_675929"/>
      <w:bookmarkEnd w:id="6"/>
      <w:r w:rsidRPr="007247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 xml:space="preserve">Code and title </w:t>
            </w:r>
          </w:p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>Code and title</w:t>
            </w:r>
          </w:p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rPr>
                <w:rStyle w:val="SpecialBold"/>
              </w:rPr>
              <w:t>Equivalence status</w:t>
            </w:r>
          </w:p>
        </w:tc>
      </w:tr>
      <w:tr w:rsidTr="0072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FNSFMB401 Prepare loan application on behalf of finance or mortgage broking clients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FNSFMB401A Prepare loan application on behalf of finance or mortgage broking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t>Updated to meet Standards for Training Packages</w:t>
            </w:r>
          </w:p>
          <w:p w:rsidR="00000000" w:rsidP="0072475A">
            <w:pPr>
              <w:pStyle w:val="BodyText"/>
              <w:rPr>
                <w:lang w:val="en-NZ"/>
              </w:rPr>
            </w:pPr>
            <w:r w:rsidRPr="0072475A">
              <w:t>Minor rewording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75A" w:rsidP="0072475A">
            <w:pPr>
              <w:pStyle w:val="BodyText"/>
            </w:pPr>
            <w:r w:rsidRPr="0072475A">
              <w:t>Equivalent unit</w:t>
            </w:r>
          </w:p>
        </w:tc>
      </w:tr>
    </w:tbl>
    <w:p w:rsidR="00000000" w:rsidRPr="0072475A" w:rsidP="0072475A">
      <w:pPr>
        <w:pStyle w:val="BodyText"/>
      </w:pPr>
    </w:p>
    <w:p w:rsidR="00000000" w:rsidRPr="0072475A" w:rsidP="0072475A">
      <w:pPr>
        <w:pStyle w:val="AllowPageBreak"/>
      </w:pPr>
    </w:p>
    <w:p w:rsidR="00000000" w:rsidRPr="0072475A" w:rsidP="0072475A">
      <w:pPr>
        <w:pStyle w:val="Heading1"/>
      </w:pPr>
      <w:bookmarkStart w:id="7" w:name="O_675936"/>
      <w:bookmarkEnd w:id="7"/>
      <w:r w:rsidRPr="0072475A">
        <w:t>Links</w:t>
      </w:r>
    </w:p>
    <w:p w:rsidR="00000000" w:rsidRPr="0072475A" w:rsidP="00EE61FC">
      <w:pPr>
        <w:pStyle w:val="BodyText"/>
      </w:pPr>
      <w:r w:rsidRPr="0072475A">
        <w:t>Companion Volume impleme</w:t>
      </w:r>
      <w:r w:rsidRPr="0072475A">
        <w:t xml:space="preserve">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8132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475A" w:rsidP="0072475A"/>
    <w:sectPr w:rsidSect="007247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5A" w:rsidRPr="00EE61FC" w:rsidP="00EE6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FC" w:rsidP="00724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1FC" w:rsidP="00724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61FC" w:rsidP="00724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75A" w:rsidRPr="00EE61FC" w:rsidP="00EE6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FC" w:rsidRPr="002D2AF8" w:rsidP="00724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FNSFMB401 Prepare loan application on behalf of finance or mortgage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EE61FC" w:rsidP="00724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246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9E4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75A"/>
  </w:style>
  <w:style w:type="character" w:customStyle="1" w:styleId="Heading1Char">
    <w:name w:val="Heading 1 Char"/>
    <w:basedOn w:val="DefaultParagraphFont"/>
    <w:link w:val="Heading1"/>
    <w:rsid w:val="00724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7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75A"/>
    <w:rPr>
      <w:b/>
      <w:spacing w:val="0"/>
    </w:rPr>
  </w:style>
  <w:style w:type="character" w:styleId="Emphasis">
    <w:name w:val="Emphasis"/>
    <w:basedOn w:val="DefaultParagraphFont"/>
    <w:qFormat/>
    <w:rsid w:val="0072475A"/>
    <w:rPr>
      <w:i/>
    </w:rPr>
  </w:style>
  <w:style w:type="paragraph" w:customStyle="1" w:styleId="SuperHeading">
    <w:name w:val="SuperHeading"/>
    <w:basedOn w:val="Normal"/>
    <w:rsid w:val="00724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7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7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75A"/>
  </w:style>
  <w:style w:type="paragraph" w:styleId="TableofFigures">
    <w:name w:val="table of figures"/>
    <w:basedOn w:val="Normal"/>
    <w:next w:val="Normal"/>
    <w:semiHidden/>
    <w:rsid w:val="00724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7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475A"/>
    <w:rPr>
      <w:rFonts w:ascii="Wingdings" w:hAnsi="Wingdings"/>
    </w:rPr>
  </w:style>
  <w:style w:type="paragraph" w:customStyle="1" w:styleId="TableHeading">
    <w:name w:val="Table Heading"/>
    <w:basedOn w:val="HeadingBase"/>
    <w:rsid w:val="00724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75A"/>
    <w:rPr>
      <w:color w:val="0033CC"/>
      <w:u w:val="none"/>
    </w:rPr>
  </w:style>
  <w:style w:type="paragraph" w:customStyle="1" w:styleId="BodyTextRight">
    <w:name w:val="Body Text Right"/>
    <w:basedOn w:val="BodyText"/>
    <w:rsid w:val="00724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7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75A"/>
    <w:rPr>
      <w:sz w:val="32"/>
    </w:rPr>
  </w:style>
  <w:style w:type="paragraph" w:customStyle="1" w:styleId="HeadingProcedure">
    <w:name w:val="Heading Procedure"/>
    <w:basedOn w:val="HeadingBase"/>
    <w:next w:val="Normal"/>
    <w:rsid w:val="00724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75A"/>
    <w:pPr>
      <w:spacing w:before="60" w:after="60"/>
    </w:pPr>
  </w:style>
  <w:style w:type="paragraph" w:styleId="ListContinue">
    <w:name w:val="List Continue"/>
    <w:basedOn w:val="List"/>
    <w:rsid w:val="0072475A"/>
    <w:pPr>
      <w:ind w:firstLine="0"/>
    </w:pPr>
  </w:style>
  <w:style w:type="paragraph" w:customStyle="1" w:styleId="ListNote">
    <w:name w:val="List Note"/>
    <w:basedOn w:val="List"/>
    <w:rsid w:val="00724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75A"/>
    <w:rPr>
      <w:rFonts w:ascii="Courier New" w:hAnsi="Courier New"/>
    </w:rPr>
  </w:style>
  <w:style w:type="paragraph" w:customStyle="1" w:styleId="NoteBullet">
    <w:name w:val="Note Bullet"/>
    <w:basedOn w:val="Note"/>
    <w:rsid w:val="00724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7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4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75A"/>
    <w:rPr>
      <w:b/>
      <w:smallCaps/>
    </w:rPr>
  </w:style>
  <w:style w:type="paragraph" w:customStyle="1" w:styleId="TableListNumber">
    <w:name w:val="Table List Number"/>
    <w:basedOn w:val="ListNumber"/>
    <w:rsid w:val="00724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75A"/>
    <w:pPr>
      <w:numPr>
        <w:numId w:val="8"/>
      </w:numPr>
    </w:pPr>
  </w:style>
  <w:style w:type="paragraph" w:customStyle="1" w:styleId="ListAlpha2">
    <w:name w:val="List Alpha 2"/>
    <w:basedOn w:val="List2"/>
    <w:rsid w:val="0072475A"/>
    <w:pPr>
      <w:numPr>
        <w:numId w:val="7"/>
      </w:numPr>
    </w:pPr>
  </w:style>
  <w:style w:type="paragraph" w:styleId="List2">
    <w:name w:val="List 2"/>
    <w:basedOn w:val="BodyText"/>
    <w:rsid w:val="00724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7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7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475A"/>
    <w:pPr>
      <w:numPr>
        <w:numId w:val="3"/>
      </w:numPr>
    </w:pPr>
  </w:style>
  <w:style w:type="paragraph" w:styleId="ListContinue2">
    <w:name w:val="List Continue 2"/>
    <w:basedOn w:val="List2"/>
    <w:rsid w:val="0072475A"/>
    <w:pPr>
      <w:ind w:firstLine="0"/>
    </w:pPr>
  </w:style>
  <w:style w:type="paragraph" w:styleId="ListContinue3">
    <w:name w:val="List Continue 3"/>
    <w:basedOn w:val="List3"/>
    <w:rsid w:val="0072475A"/>
    <w:pPr>
      <w:ind w:left="1021" w:firstLine="0"/>
    </w:pPr>
  </w:style>
  <w:style w:type="paragraph" w:styleId="ListContinue4">
    <w:name w:val="List Continue 4"/>
    <w:basedOn w:val="List4"/>
    <w:rsid w:val="0072475A"/>
    <w:pPr>
      <w:ind w:firstLine="0"/>
    </w:pPr>
  </w:style>
  <w:style w:type="paragraph" w:styleId="ListContinue5">
    <w:name w:val="List Continue 5"/>
    <w:basedOn w:val="List5"/>
    <w:rsid w:val="0072475A"/>
    <w:pPr>
      <w:ind w:firstLine="0"/>
    </w:pPr>
  </w:style>
  <w:style w:type="paragraph" w:styleId="ListNumber3">
    <w:name w:val="List Number 3"/>
    <w:basedOn w:val="List3"/>
    <w:rsid w:val="0072475A"/>
    <w:pPr>
      <w:numPr>
        <w:numId w:val="4"/>
      </w:numPr>
    </w:pPr>
  </w:style>
  <w:style w:type="paragraph" w:styleId="ListNumber4">
    <w:name w:val="List Number 4"/>
    <w:basedOn w:val="List4"/>
    <w:rsid w:val="0072475A"/>
    <w:pPr>
      <w:numPr>
        <w:numId w:val="5"/>
      </w:numPr>
    </w:pPr>
  </w:style>
  <w:style w:type="paragraph" w:styleId="ListNumber5">
    <w:name w:val="List Number 5"/>
    <w:basedOn w:val="List5"/>
    <w:rsid w:val="0072475A"/>
    <w:pPr>
      <w:numPr>
        <w:numId w:val="6"/>
      </w:numPr>
    </w:pPr>
  </w:style>
  <w:style w:type="paragraph" w:styleId="BlockText">
    <w:name w:val="Block Text"/>
    <w:basedOn w:val="Normal"/>
    <w:rsid w:val="00724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75A"/>
    <w:rPr>
      <w:sz w:val="16"/>
      <w:vertAlign w:val="superscript"/>
    </w:rPr>
  </w:style>
  <w:style w:type="character" w:customStyle="1" w:styleId="Symbols">
    <w:name w:val="Symbols"/>
    <w:basedOn w:val="DefaultParagraphFont"/>
    <w:rsid w:val="0072475A"/>
    <w:rPr>
      <w:rFonts w:ascii="Symbol" w:hAnsi="Symbol"/>
    </w:rPr>
  </w:style>
  <w:style w:type="character" w:customStyle="1" w:styleId="MenuOptions">
    <w:name w:val="Menu Options"/>
    <w:basedOn w:val="DefaultParagraphFont"/>
    <w:rsid w:val="00724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75A"/>
    <w:rPr>
      <w:b/>
    </w:rPr>
  </w:style>
  <w:style w:type="character" w:customStyle="1" w:styleId="Underlined">
    <w:name w:val="Underlined"/>
    <w:basedOn w:val="DefaultParagraphFont"/>
    <w:rsid w:val="0072475A"/>
    <w:rPr>
      <w:u w:val="single"/>
    </w:rPr>
  </w:style>
  <w:style w:type="paragraph" w:customStyle="1" w:styleId="TableBodyTextRight">
    <w:name w:val="Table Body Text Right"/>
    <w:basedOn w:val="TableBodyText"/>
    <w:rsid w:val="00724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75A"/>
    <w:rPr>
      <w:sz w:val="18"/>
    </w:rPr>
  </w:style>
  <w:style w:type="paragraph" w:customStyle="1" w:styleId="BodySmallRight">
    <w:name w:val="Body Small Right"/>
    <w:basedOn w:val="BodyTextRight"/>
    <w:rsid w:val="0072475A"/>
    <w:rPr>
      <w:sz w:val="18"/>
      <w:szCs w:val="18"/>
    </w:rPr>
  </w:style>
  <w:style w:type="paragraph" w:customStyle="1" w:styleId="MarginEdition">
    <w:name w:val="Margin Edition"/>
    <w:basedOn w:val="MarginNote"/>
    <w:rsid w:val="00724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75A"/>
    <w:rPr>
      <w:sz w:val="2"/>
      <w:szCs w:val="2"/>
    </w:rPr>
  </w:style>
  <w:style w:type="character" w:customStyle="1" w:styleId="Small">
    <w:name w:val="Small"/>
    <w:basedOn w:val="DefaultParagraphFont"/>
    <w:rsid w:val="0072475A"/>
    <w:rPr>
      <w:sz w:val="16"/>
    </w:rPr>
  </w:style>
  <w:style w:type="paragraph" w:customStyle="1" w:styleId="WideTable">
    <w:name w:val="Wide Table"/>
    <w:basedOn w:val="Normal"/>
    <w:rsid w:val="00724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75A"/>
  </w:style>
  <w:style w:type="paragraph" w:styleId="Quote">
    <w:name w:val="Quote"/>
    <w:basedOn w:val="Heading1"/>
    <w:link w:val="QuoteChar"/>
    <w:qFormat/>
    <w:rsid w:val="00724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75A"/>
    <w:pPr>
      <w:pageBreakBefore/>
    </w:pPr>
  </w:style>
  <w:style w:type="paragraph" w:customStyle="1" w:styleId="Border">
    <w:name w:val="Border"/>
    <w:basedOn w:val="Normal"/>
    <w:qFormat/>
    <w:rsid w:val="00724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75A"/>
    <w:rPr>
      <w:u w:val="single"/>
    </w:rPr>
  </w:style>
  <w:style w:type="character" w:customStyle="1" w:styleId="BoldandItalics">
    <w:name w:val="Bold and Italics"/>
    <w:qFormat/>
    <w:rsid w:val="0072475A"/>
    <w:rPr>
      <w:b/>
      <w:i/>
      <w:u w:val="none"/>
    </w:rPr>
  </w:style>
  <w:style w:type="paragraph" w:styleId="BalloonText">
    <w:name w:val="Balloon Text"/>
    <w:basedOn w:val="Normal"/>
    <w:link w:val="BalloonTextChar"/>
    <w:rsid w:val="00724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75A"/>
    <w:pPr>
      <w:spacing w:before="0" w:after="0"/>
    </w:pPr>
  </w:style>
  <w:style w:type="paragraph" w:customStyle="1" w:styleId="BodyTextBold">
    <w:name w:val="Body Text Bold"/>
    <w:basedOn w:val="BodyText"/>
    <w:qFormat/>
    <w:rsid w:val="0072475A"/>
    <w:rPr>
      <w:b/>
    </w:rPr>
  </w:style>
  <w:style w:type="character" w:styleId="Hyperlink">
    <w:name w:val="Hyperlink"/>
    <w:basedOn w:val="DefaultParagraphFont"/>
    <w:uiPriority w:val="99"/>
    <w:unhideWhenUsed/>
    <w:rsid w:val="00EE6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4696</Characters>
  <Application>Microsoft Office Word</Application>
  <DocSecurity>0</DocSecurity>
  <Lines>173</Lines>
  <Paragraphs>93</Paragraphs>
  <ScaleCrop>false</ScaleCrop>
  <Company>Author-it Software Corporation Ltd.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FNSFMB401 Prepare loan application on behalf of finance or mortgage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2020-11-04T12:59:00Z</dcterms:created>
  <dcterms:modified xsi:type="dcterms:W3CDTF">2020-11-04T12:59:00Z</dcterms:modified>
</cp:coreProperties>
</file>