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8F4" w:rsidP="00AA28F4">
      <w:pPr>
        <w:pStyle w:val="Title"/>
      </w:pPr>
      <w:r>
        <w:fldChar w:fldCharType="begin"/>
      </w:r>
      <w:r>
        <w:instrText xml:space="preserve"> TITLE   \* MERGEFORMAT </w:instrText>
      </w:r>
      <w:r>
        <w:fldChar w:fldCharType="separate"/>
      </w:r>
      <w:r>
        <w:t>FNSFLT514 Facilitate customer knowledge of personal financial statements</w:t>
      </w:r>
      <w:r>
        <w:fldChar w:fldCharType="end"/>
      </w:r>
    </w:p>
    <w:p w:rsidR="00AA28F4" w:rsidP="00AA28F4">
      <w:pPr>
        <w:pStyle w:val="Version"/>
        <w:sectPr w:rsidSect="00DC7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AD8" w:rsidP="00DC7AD8">
      <w:pPr>
        <w:pStyle w:val="SuperHeading"/>
      </w:pPr>
      <w:r w:rsidRPr="00DC7AD8">
        <w:t>FNSFLT514 Facilitate customer knowledge of personal financial statements</w:t>
      </w:r>
    </w:p>
    <w:p w:rsidR="00000000" w:rsidRPr="00DC7AD8" w:rsidP="00DC7AD8">
      <w:pPr>
        <w:pStyle w:val="Heading1"/>
      </w:pPr>
      <w:bookmarkStart w:id="1" w:name="O_1158198"/>
      <w:bookmarkEnd w:id="1"/>
      <w:r w:rsidRPr="00DC7AD8">
        <w:t>Modification History</w:t>
      </w:r>
    </w:p>
    <w:tbl>
      <w:tblPr>
        <w:tblW w:w="9568" w:type="dxa"/>
        <w:tblLayout w:type="fixed"/>
        <w:tblCellMar>
          <w:left w:w="62" w:type="dxa"/>
          <w:right w:w="62" w:type="dxa"/>
        </w:tblCellMar>
        <w:tblLook w:val="0000"/>
      </w:tblPr>
      <w:tblGrid>
        <w:gridCol w:w="2696"/>
        <w:gridCol w:w="6872"/>
      </w:tblGrid>
      <w:tr w:rsidTr="00DC7AD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BodyText"/>
            </w:pPr>
            <w:r w:rsidRPr="00DC7AD8">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rPr>
                <w:rStyle w:val="SpecialBold"/>
              </w:rPr>
              <w:t>Comments</w:t>
            </w:r>
          </w:p>
        </w:tc>
      </w:tr>
      <w:tr w:rsidTr="00DC7AD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BodyText"/>
            </w:pPr>
            <w:r w:rsidRPr="00DC7AD8">
              <w:t>This version first released with FNS Financial Services Training Package Version 6.0.</w:t>
            </w:r>
          </w:p>
        </w:tc>
      </w:tr>
    </w:tbl>
    <w:p w:rsidR="00000000" w:rsidRPr="00DC7AD8" w:rsidP="00DC7AD8">
      <w:pPr>
        <w:pStyle w:val="BodyText"/>
      </w:pPr>
    </w:p>
    <w:p w:rsidR="00000000" w:rsidRPr="00DC7AD8" w:rsidP="00DC7AD8">
      <w:pPr>
        <w:pStyle w:val="AllowPageBreak"/>
      </w:pPr>
    </w:p>
    <w:p w:rsidR="00000000" w:rsidRPr="00DC7AD8" w:rsidP="00DC7AD8">
      <w:pPr>
        <w:pStyle w:val="Heading1"/>
      </w:pPr>
      <w:bookmarkStart w:id="2" w:name="O_1158203"/>
      <w:bookmarkEnd w:id="2"/>
      <w:r w:rsidRPr="00DC7AD8">
        <w:t>Application</w:t>
      </w:r>
    </w:p>
    <w:p w:rsidR="00000000" w:rsidRPr="00DC7AD8" w:rsidP="00AA28F4">
      <w:pPr>
        <w:pStyle w:val="BodyText"/>
      </w:pPr>
      <w:r w:rsidRPr="00DC7AD8">
        <w:t>This unit describes the skills and knowledge required to educate customers in understanding and interpreting information contained in personal financial statements, including bank and credit card statements, utility bills and statements from su</w:t>
      </w:r>
      <w:r w:rsidRPr="00DC7AD8">
        <w:t>perannuation funds.</w:t>
      </w:r>
    </w:p>
    <w:p w:rsidR="00000000" w:rsidRPr="00DC7AD8" w:rsidP="00AA28F4">
      <w:pPr>
        <w:pStyle w:val="BodyText"/>
      </w:pPr>
      <w:r w:rsidRPr="00DC7AD8">
        <w:t>The unit applies to those who use specialised knowledge and interpersonal skills to counsel and educate others in financial literacy matters.</w:t>
      </w:r>
    </w:p>
    <w:p w:rsidR="00000000" w:rsidRPr="00DC7AD8" w:rsidP="00AA28F4">
      <w:pPr>
        <w:pStyle w:val="BodyText"/>
      </w:pPr>
      <w:r w:rsidRPr="00DC7AD8">
        <w:t>No licensing, legislative or certification requirements apply to this unit at the time of publ</w:t>
      </w:r>
      <w:r w:rsidRPr="00DC7AD8">
        <w:t>ication.</w:t>
      </w:r>
    </w:p>
    <w:p w:rsidR="00000000" w:rsidRPr="00DC7AD8" w:rsidP="00DC7AD8">
      <w:pPr>
        <w:pStyle w:val="Heading1"/>
      </w:pPr>
      <w:bookmarkStart w:id="3" w:name="O_1158202"/>
      <w:bookmarkEnd w:id="3"/>
      <w:r w:rsidRPr="00DC7AD8">
        <w:t>Unit Sector</w:t>
      </w:r>
    </w:p>
    <w:p w:rsidR="00000000" w:rsidRPr="00DC7AD8" w:rsidP="00AA28F4">
      <w:pPr>
        <w:pStyle w:val="BodyText"/>
      </w:pPr>
      <w:r w:rsidRPr="00DC7AD8">
        <w:t>Financial literacy</w:t>
      </w:r>
    </w:p>
    <w:p w:rsidR="00000000" w:rsidRPr="00DC7AD8" w:rsidP="00DC7AD8">
      <w:pPr>
        <w:pStyle w:val="Heading1"/>
      </w:pPr>
      <w:bookmarkStart w:id="4" w:name="O_1158201"/>
      <w:bookmarkEnd w:id="4"/>
      <w:r w:rsidRPr="00DC7AD8">
        <w:t>Elements and Performance Criteria</w:t>
      </w:r>
    </w:p>
    <w:tbl>
      <w:tblPr>
        <w:tblW w:w="9568" w:type="dxa"/>
        <w:tblLayout w:type="fixed"/>
        <w:tblCellMar>
          <w:left w:w="62" w:type="dxa"/>
          <w:right w:w="62" w:type="dxa"/>
        </w:tblCellMar>
        <w:tblLook w:val="0000"/>
      </w:tblPr>
      <w:tblGrid>
        <w:gridCol w:w="2696"/>
        <w:gridCol w:w="6872"/>
      </w:tblGrid>
      <w:tr w:rsidTr="00DC7AD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BodyText"/>
            </w:pPr>
            <w:r w:rsidRPr="00DC7AD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rPr>
                <w:rStyle w:val="SpecialBold"/>
              </w:rPr>
              <w:t>PERFORMANCE CRITERIA</w:t>
            </w:r>
          </w:p>
        </w:tc>
      </w:tr>
      <w:tr w:rsidTr="00DC7AD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BodyText"/>
            </w:pPr>
            <w:r w:rsidRPr="00DC7AD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rPr>
                <w:rStyle w:val="Emphasis"/>
              </w:rPr>
              <w:t>Performance criteria describe the performance needed to demonstrate achievement of the element.</w:t>
            </w:r>
          </w:p>
        </w:tc>
      </w:tr>
      <w:tr w:rsidTr="00DC7AD8">
        <w:tblPrEx>
          <w:tblW w:w="9568" w:type="dxa"/>
          <w:tblLayout w:type="fixed"/>
          <w:tblCellMar>
            <w:left w:w="62" w:type="dxa"/>
            <w:right w:w="62" w:type="dxa"/>
          </w:tblCellMar>
          <w:tblLook w:val="0000"/>
        </w:tblPrEx>
        <w:trPr>
          <w:trHeight w:val="1146"/>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List"/>
              <w:rPr>
                <w:lang w:val="en-NZ"/>
              </w:rPr>
            </w:pPr>
            <w:r w:rsidRPr="00DC7AD8">
              <w:t>1. Discuss customer responsibilities in relation to personal financial statements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List"/>
            </w:pPr>
            <w:r w:rsidRPr="00DC7AD8">
              <w:t>1.1 Identify range and frequency of personal financial statements received by</w:t>
            </w:r>
            <w:r w:rsidRPr="00DC7AD8">
              <w:t xml:space="preserve"> customer </w:t>
            </w:r>
          </w:p>
          <w:p w:rsidR="00000000" w:rsidP="00DC7AD8">
            <w:pPr>
              <w:pStyle w:val="List"/>
              <w:rPr>
                <w:lang w:val="en-NZ"/>
              </w:rPr>
            </w:pPr>
            <w:r w:rsidRPr="00DC7AD8">
              <w:t>1.2 Discuss with customer purposes of financial statements and benefits of retaining financial statements</w:t>
            </w:r>
          </w:p>
        </w:tc>
      </w:tr>
      <w:tr w:rsidTr="00DC7AD8">
        <w:tblPrEx>
          <w:tblW w:w="9568" w:type="dxa"/>
          <w:tblLayout w:type="fixed"/>
          <w:tblCellMar>
            <w:left w:w="62" w:type="dxa"/>
            <w:right w:w="62" w:type="dxa"/>
          </w:tblCellMar>
          <w:tblLook w:val="0000"/>
        </w:tblPrEx>
        <w:trPr>
          <w:trHeight w:val="1146"/>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List"/>
              <w:rPr>
                <w:lang w:val="en-NZ"/>
              </w:rPr>
            </w:pPr>
            <w:r w:rsidRPr="00DC7AD8">
              <w:t>2. Discuss with customer information contained in financial statements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List"/>
            </w:pPr>
            <w:r w:rsidRPr="00DC7AD8">
              <w:t>2.1 Explain to customer terminology used in financial statements as</w:t>
            </w:r>
            <w:r w:rsidRPr="00DC7AD8">
              <w:t xml:space="preserve"> required </w:t>
            </w:r>
          </w:p>
          <w:p w:rsidR="00000000" w:rsidRPr="00DC7AD8" w:rsidP="00DC7AD8">
            <w:pPr>
              <w:pStyle w:val="List"/>
            </w:pPr>
            <w:r w:rsidRPr="00DC7AD8">
              <w:t xml:space="preserve">2.2 Identify and explain to customer common items listed on credit card and superannuation fund statements </w:t>
            </w:r>
          </w:p>
          <w:p w:rsidR="00000000" w:rsidRPr="00DC7AD8" w:rsidP="00DC7AD8">
            <w:pPr>
              <w:pStyle w:val="List"/>
            </w:pPr>
            <w:r w:rsidRPr="00DC7AD8">
              <w:t>2.3 Identify and explain to customer fees and charges applicable to superannuation and credit cards</w:t>
            </w:r>
          </w:p>
          <w:p w:rsidR="00000000" w:rsidP="00DC7AD8">
            <w:pPr>
              <w:pStyle w:val="List"/>
              <w:rPr>
                <w:lang w:val="en-NZ"/>
              </w:rPr>
            </w:pPr>
            <w:r w:rsidRPr="00DC7AD8">
              <w:t>2.4 Provide contact details to customer for financial advice on information contained in financial statements as required and according to organisational policies and procedures and regulatory requirements</w:t>
            </w:r>
          </w:p>
        </w:tc>
      </w:tr>
      <w:tr w:rsidTr="00DC7AD8">
        <w:tblPrEx>
          <w:tblW w:w="9568" w:type="dxa"/>
          <w:tblLayout w:type="fixed"/>
          <w:tblCellMar>
            <w:left w:w="62" w:type="dxa"/>
            <w:right w:w="62" w:type="dxa"/>
          </w:tblCellMar>
          <w:tblLook w:val="0000"/>
        </w:tblPrEx>
        <w:trPr>
          <w:trHeight w:val="1146"/>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List"/>
              <w:rPr>
                <w:lang w:val="en-NZ"/>
              </w:rPr>
            </w:pPr>
            <w:r w:rsidRPr="00DC7AD8">
              <w:t>3. Discuss with customer ways of managing persona</w:t>
            </w:r>
            <w:r w:rsidRPr="00DC7AD8">
              <w:t>l financial statements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List"/>
            </w:pPr>
            <w:r w:rsidRPr="00DC7AD8">
              <w:t>3.1 Explain and demonstrate to customer importance of and methods for checking accuracy of financial statements</w:t>
            </w:r>
          </w:p>
          <w:p w:rsidR="00000000" w:rsidRPr="00DC7AD8" w:rsidP="00DC7AD8">
            <w:pPr>
              <w:pStyle w:val="List"/>
            </w:pPr>
            <w:r w:rsidRPr="00DC7AD8">
              <w:t xml:space="preserve">3.2 Identify and discuss with customer methods to estimate and plan for payments, and repayment options </w:t>
            </w:r>
          </w:p>
          <w:p w:rsidR="00000000" w:rsidRPr="00DC7AD8" w:rsidP="00DC7AD8">
            <w:pPr>
              <w:pStyle w:val="List"/>
            </w:pPr>
            <w:r w:rsidRPr="00DC7AD8">
              <w:t>3.3 Explain to c</w:t>
            </w:r>
            <w:r w:rsidRPr="00DC7AD8">
              <w:t>ustomer options available to consumers in case of inability to pay amounts owed in financial statements</w:t>
            </w:r>
          </w:p>
        </w:tc>
      </w:tr>
    </w:tbl>
    <w:p w:rsidR="00000000" w:rsidRPr="00DC7AD8" w:rsidP="00DC7AD8">
      <w:pPr>
        <w:pStyle w:val="BodyText"/>
      </w:pPr>
    </w:p>
    <w:p w:rsidR="00000000" w:rsidRPr="00DC7AD8" w:rsidP="00DC7AD8">
      <w:pPr>
        <w:pStyle w:val="AllowPageBreak"/>
      </w:pPr>
    </w:p>
    <w:p w:rsidR="00000000" w:rsidRPr="00DC7AD8" w:rsidP="00DC7AD8">
      <w:pPr>
        <w:pStyle w:val="Heading1"/>
      </w:pPr>
      <w:bookmarkStart w:id="5" w:name="O_1158200"/>
      <w:bookmarkEnd w:id="5"/>
      <w:r w:rsidRPr="00DC7AD8">
        <w:t>Foundation Skills</w:t>
      </w:r>
    </w:p>
    <w:p w:rsidR="00000000" w:rsidRPr="00AA28F4" w:rsidP="00AA28F4">
      <w:pPr>
        <w:pStyle w:val="BodyText"/>
        <w:rPr>
          <w:i/>
        </w:rPr>
      </w:pPr>
      <w:r w:rsidRPr="00AA28F4">
        <w:rPr>
          <w:rStyle w:val="Emphasis"/>
        </w:rPr>
        <w:t>This section describes those language, literacy, numeracy and employment skills that are essential to performance</w:t>
      </w:r>
      <w:r w:rsidRPr="00AA28F4">
        <w:rPr>
          <w:rStyle w:val="Emphasis"/>
        </w:rPr>
        <w:t xml:space="preserve"> but not explicit in the performance criteria.</w:t>
      </w:r>
    </w:p>
    <w:tbl>
      <w:tblPr>
        <w:tblW w:w="9568" w:type="dxa"/>
        <w:tblLayout w:type="fixed"/>
        <w:tblCellMar>
          <w:left w:w="62" w:type="dxa"/>
          <w:right w:w="62" w:type="dxa"/>
        </w:tblCellMar>
        <w:tblLook w:val="0000"/>
      </w:tblPr>
      <w:tblGrid>
        <w:gridCol w:w="2357"/>
        <w:gridCol w:w="7211"/>
      </w:tblGrid>
      <w:tr w:rsidTr="00DC7AD8">
        <w:tblPrEx>
          <w:tblW w:w="9568" w:type="dxa"/>
          <w:tblLayout w:type="fixed"/>
          <w:tblCellMar>
            <w:left w:w="62" w:type="dxa"/>
            <w:right w:w="62" w:type="dxa"/>
          </w:tblCellMar>
          <w:tblLook w:val="0000"/>
        </w:tblPrEx>
        <w:trPr>
          <w:tblHeader/>
        </w:trPr>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BodyText"/>
            </w:pPr>
            <w:r w:rsidRPr="00DC7AD8">
              <w:rPr>
                <w:rStyle w:val="SpecialBold"/>
              </w:rPr>
              <w:t>SKILL</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rPr>
                <w:rStyle w:val="SpecialBold"/>
              </w:rPr>
              <w:t>DESCRIPTION</w:t>
            </w:r>
          </w:p>
        </w:tc>
      </w:tr>
      <w:tr w:rsidTr="00DC7AD8">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t>Numeracy</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ListBullet"/>
              <w:rPr>
                <w:lang w:val="en-NZ"/>
              </w:rPr>
            </w:pPr>
            <w:r w:rsidRPr="00DC7AD8">
              <w:t xml:space="preserve">Performs mathematical calculations and reviews numerical and financial information to determine options for customers </w:t>
            </w:r>
          </w:p>
        </w:tc>
      </w:tr>
      <w:tr w:rsidTr="00DC7AD8">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t>Oral communication</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ListBullet"/>
            </w:pPr>
            <w:r w:rsidRPr="00DC7AD8">
              <w:t xml:space="preserve">Uses questioning and active listening in verbal exchanges to elicit and clarify information </w:t>
            </w:r>
          </w:p>
          <w:p w:rsidR="00000000" w:rsidP="00DC7AD8">
            <w:pPr>
              <w:pStyle w:val="ListBullet"/>
              <w:rPr>
                <w:lang w:val="en-NZ"/>
              </w:rPr>
            </w:pPr>
            <w:r w:rsidRPr="00DC7AD8">
              <w:t xml:space="preserve">Uses vocabulary, tone, pace and concepts suitable for customers </w:t>
            </w:r>
          </w:p>
        </w:tc>
      </w:tr>
      <w:tr w:rsidTr="00DC7AD8">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t>Planning and organising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ListBullet"/>
              <w:rPr>
                <w:lang w:val="en-NZ"/>
              </w:rPr>
            </w:pPr>
            <w:r w:rsidRPr="00DC7AD8">
              <w:t>Plans and schedules tasks and organises workload according to defined re</w:t>
            </w:r>
            <w:r w:rsidRPr="00DC7AD8">
              <w:t>quirements</w:t>
            </w:r>
          </w:p>
        </w:tc>
      </w:tr>
      <w:tr w:rsidTr="00DC7AD8">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t>Reading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ListBullet"/>
              <w:rPr>
                <w:lang w:val="en-NZ"/>
              </w:rPr>
            </w:pPr>
            <w:r w:rsidRPr="00DC7AD8">
              <w:t>Consolidates information from a range of sources to determine customer requirements and analyses information for relevance, currency and accuracy</w:t>
            </w:r>
          </w:p>
        </w:tc>
      </w:tr>
      <w:tr w:rsidTr="00DC7AD8">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t>Writing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ListBullet"/>
              <w:rPr>
                <w:lang w:val="en-NZ"/>
              </w:rPr>
            </w:pPr>
            <w:r w:rsidRPr="00DC7AD8">
              <w:t>Prepares documents for customers using clear, concise and unambiguous language</w:t>
            </w:r>
          </w:p>
        </w:tc>
      </w:tr>
      <w:tr w:rsidTr="00DC7AD8">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t>Self-management</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ListBullet"/>
            </w:pPr>
            <w:r w:rsidRPr="00DC7AD8">
              <w:t>Uses systematic, analytical processes in routine and non-routine situations, gathering and interpreting information and identifying potential approaches to explaining financial information</w:t>
            </w:r>
          </w:p>
          <w:p w:rsidR="00000000" w:rsidRPr="00DC7AD8" w:rsidP="00DC7AD8">
            <w:pPr>
              <w:pStyle w:val="ListBullet"/>
            </w:pPr>
            <w:r w:rsidRPr="00DC7AD8">
              <w:t>Follows accepted communication practices and prot</w:t>
            </w:r>
            <w:r w:rsidRPr="00DC7AD8">
              <w:t>ocols, adjusting personal communication style in response to the particular needs, values, beliefs and cultural expectations of others</w:t>
            </w:r>
          </w:p>
          <w:p w:rsidR="00000000" w:rsidP="00DC7AD8">
            <w:pPr>
              <w:pStyle w:val="ListBullet"/>
              <w:rPr>
                <w:lang w:val="en-NZ"/>
              </w:rPr>
            </w:pPr>
            <w:r w:rsidRPr="00DC7AD8">
              <w:t>Implements strategies for a diverse range of customers to build rapport and trust</w:t>
            </w:r>
          </w:p>
        </w:tc>
      </w:tr>
      <w:tr w:rsidTr="00DC7AD8">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AD8">
            <w:pPr>
              <w:pStyle w:val="BodyText"/>
              <w:rPr>
                <w:lang w:val="en-NZ"/>
              </w:rPr>
            </w:pPr>
            <w:r w:rsidRPr="00DC7AD8">
              <w:t>Technology</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AD8" w:rsidP="00DC7AD8">
            <w:pPr>
              <w:pStyle w:val="ListBullet"/>
            </w:pPr>
            <w:r w:rsidRPr="00DC7AD8">
              <w:t>Uses digital systems and t</w:t>
            </w:r>
            <w:r w:rsidRPr="00DC7AD8">
              <w:t>ools to conduct research, design work processes, complete work tasks and explain concepts</w:t>
            </w:r>
          </w:p>
        </w:tc>
      </w:tr>
    </w:tbl>
    <w:p w:rsidR="00000000" w:rsidRPr="00DC7AD8" w:rsidP="00DC7AD8">
      <w:pPr>
        <w:pStyle w:val="BodyText"/>
      </w:pPr>
    </w:p>
    <w:p w:rsidR="00000000" w:rsidRPr="00DC7AD8" w:rsidP="00DC7AD8">
      <w:pPr>
        <w:pStyle w:val="AllowPageBreak"/>
      </w:pPr>
    </w:p>
    <w:p w:rsidR="00000000" w:rsidRPr="00DC7AD8" w:rsidP="00DC7AD8">
      <w:pPr>
        <w:pStyle w:val="Heading1"/>
      </w:pPr>
      <w:bookmarkStart w:id="6" w:name="O_1158199"/>
      <w:bookmarkEnd w:id="6"/>
      <w:r w:rsidRPr="00DC7AD8">
        <w:t>Unit Mapping Information</w:t>
      </w:r>
    </w:p>
    <w:p w:rsidR="00000000" w:rsidRPr="00DC7AD8" w:rsidP="00AA28F4">
      <w:pPr>
        <w:pStyle w:val="BodyText"/>
      </w:pPr>
      <w:r w:rsidRPr="00DC7AD8">
        <w:t>Supersedes and is equivalent to FNSFLT504 Facilitate customer knowledge of personal financial statements.</w:t>
      </w:r>
    </w:p>
    <w:p w:rsidR="00000000" w:rsidRPr="00DC7AD8" w:rsidP="00DC7AD8">
      <w:pPr>
        <w:pStyle w:val="Heading1"/>
      </w:pPr>
      <w:bookmarkStart w:id="7" w:name="O_1158192"/>
      <w:bookmarkEnd w:id="7"/>
      <w:r w:rsidRPr="00DC7AD8">
        <w:t>Links</w:t>
      </w:r>
    </w:p>
    <w:p w:rsidR="00000000" w:rsidRPr="00DC7AD8" w:rsidP="00AA28F4">
      <w:pPr>
        <w:pStyle w:val="BodyText"/>
      </w:pPr>
      <w:r w:rsidRPr="00DC7AD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C0E4B">
        <w:rPr>
          <w:rStyle w:val="Hyperlink"/>
        </w:rPr>
        <w:t>https://vetnet.gov.au/Pages/TrainingDocs.aspx?q=c7200cc8-0566-4f04-b76f-e89fd6f102fe</w:t>
      </w:r>
      <w:r>
        <w:fldChar w:fldCharType="end"/>
      </w:r>
    </w:p>
    <w:p w:rsidR="00000000" w:rsidRPr="00DC7AD8" w:rsidP="00DC7AD8"/>
    <w:sectPr w:rsidSect="00DC7A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D8" w:rsidRPr="00AA28F4" w:rsidP="00AA2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F4" w:rsidP="00DC7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28F4" w:rsidP="00DC7A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28F4" w:rsidP="00DC7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AD8" w:rsidRPr="00AA28F4" w:rsidP="00AA28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8F4" w:rsidRPr="002D2AF8" w:rsidP="00DC7AD8">
    <w:pPr>
      <w:pStyle w:val="Header"/>
      <w:framePr w:wrap="around"/>
    </w:pPr>
    <w:r>
      <w:fldChar w:fldCharType="begin"/>
    </w:r>
    <w:r>
      <w:instrText xml:space="preserve"> TITLE   \* MERGEFORMAT </w:instrText>
    </w:r>
    <w:r>
      <w:fldChar w:fldCharType="separate"/>
    </w:r>
    <w:r>
      <w:t>FNSFLT514 Facilitate customer knowledge of personal financial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A28F4" w:rsidP="00DC7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7020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80D4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AD8"/>
    <w:pPr>
      <w:spacing w:before="360" w:after="60"/>
      <w:outlineLvl w:val="0"/>
    </w:pPr>
    <w:rPr>
      <w:sz w:val="32"/>
    </w:rPr>
  </w:style>
  <w:style w:type="paragraph" w:styleId="Heading2">
    <w:name w:val="heading 2"/>
    <w:basedOn w:val="HeadingBase"/>
    <w:next w:val="BodyText"/>
    <w:link w:val="Heading2Char"/>
    <w:qFormat/>
    <w:rsid w:val="00DC7AD8"/>
    <w:pPr>
      <w:keepLines/>
      <w:spacing w:before="240" w:after="120"/>
      <w:outlineLvl w:val="1"/>
    </w:pPr>
    <w:rPr>
      <w:sz w:val="28"/>
      <w:szCs w:val="40"/>
    </w:rPr>
  </w:style>
  <w:style w:type="paragraph" w:styleId="Heading3">
    <w:name w:val="heading 3"/>
    <w:basedOn w:val="HeadingBase"/>
    <w:next w:val="BodyText"/>
    <w:link w:val="Heading3Char"/>
    <w:qFormat/>
    <w:rsid w:val="00DC7AD8"/>
    <w:pPr>
      <w:spacing w:before="180" w:after="120"/>
      <w:outlineLvl w:val="2"/>
    </w:pPr>
    <w:rPr>
      <w:spacing w:val="-10"/>
      <w:kern w:val="32"/>
    </w:rPr>
  </w:style>
  <w:style w:type="paragraph" w:styleId="Heading4">
    <w:name w:val="heading 4"/>
    <w:basedOn w:val="HeadingBase"/>
    <w:next w:val="BodyText"/>
    <w:link w:val="Heading4Char"/>
    <w:qFormat/>
    <w:rsid w:val="00DC7AD8"/>
    <w:pPr>
      <w:spacing w:before="160" w:after="120"/>
      <w:outlineLvl w:val="3"/>
    </w:pPr>
    <w:rPr>
      <w:sz w:val="22"/>
    </w:rPr>
  </w:style>
  <w:style w:type="paragraph" w:styleId="Heading5">
    <w:name w:val="heading 5"/>
    <w:basedOn w:val="HeadingBase"/>
    <w:next w:val="Normal"/>
    <w:link w:val="Heading5Char"/>
    <w:qFormat/>
    <w:rsid w:val="00DC7AD8"/>
    <w:pPr>
      <w:spacing w:before="80"/>
      <w:outlineLvl w:val="4"/>
    </w:pPr>
    <w:rPr>
      <w:color w:val="918585"/>
      <w:sz w:val="20"/>
    </w:rPr>
  </w:style>
  <w:style w:type="paragraph" w:styleId="Heading6">
    <w:name w:val="heading 6"/>
    <w:basedOn w:val="HeadingBase"/>
    <w:next w:val="Normal"/>
    <w:link w:val="Heading6Char"/>
    <w:qFormat/>
    <w:rsid w:val="00DC7AD8"/>
    <w:pPr>
      <w:spacing w:before="60"/>
      <w:outlineLvl w:val="5"/>
    </w:pPr>
    <w:rPr>
      <w:color w:val="918585"/>
      <w:sz w:val="20"/>
    </w:rPr>
  </w:style>
  <w:style w:type="paragraph" w:styleId="Heading7">
    <w:name w:val="heading 7"/>
    <w:basedOn w:val="Normal"/>
    <w:next w:val="Normal"/>
    <w:link w:val="Heading7Char"/>
    <w:qFormat/>
    <w:rsid w:val="00DC7AD8"/>
    <w:pPr>
      <w:ind w:left="720"/>
      <w:outlineLvl w:val="6"/>
    </w:pPr>
    <w:rPr>
      <w:i/>
    </w:rPr>
  </w:style>
  <w:style w:type="paragraph" w:styleId="Heading8">
    <w:name w:val="heading 8"/>
    <w:basedOn w:val="Normal"/>
    <w:next w:val="Normal"/>
    <w:link w:val="Heading8Char"/>
    <w:qFormat/>
    <w:rsid w:val="00DC7AD8"/>
    <w:pPr>
      <w:ind w:left="720"/>
      <w:outlineLvl w:val="7"/>
    </w:pPr>
    <w:rPr>
      <w:i/>
    </w:rPr>
  </w:style>
  <w:style w:type="paragraph" w:styleId="Heading9">
    <w:name w:val="heading 9"/>
    <w:basedOn w:val="Normal"/>
    <w:next w:val="Normal"/>
    <w:link w:val="Heading9Char"/>
    <w:qFormat/>
    <w:rsid w:val="00DC7AD8"/>
    <w:pPr>
      <w:ind w:left="720"/>
      <w:outlineLvl w:val="8"/>
    </w:pPr>
    <w:rPr>
      <w:i/>
    </w:rPr>
  </w:style>
  <w:style w:type="character" w:default="1" w:styleId="DefaultParagraphFont">
    <w:name w:val="Default Paragraph Font"/>
    <w:uiPriority w:val="1"/>
    <w:unhideWhenUsed/>
    <w:rsid w:val="00DC7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AD8"/>
  </w:style>
  <w:style w:type="character" w:customStyle="1" w:styleId="Heading1Char">
    <w:name w:val="Heading 1 Char"/>
    <w:basedOn w:val="DefaultParagraphFont"/>
    <w:link w:val="Heading1"/>
    <w:rsid w:val="00DC7AD8"/>
    <w:rPr>
      <w:rFonts w:ascii="Times New Roman" w:eastAsia="Times New Roman" w:hAnsi="Times New Roman" w:cs="Times New Roman"/>
      <w:b/>
      <w:sz w:val="32"/>
      <w:szCs w:val="20"/>
      <w:lang w:eastAsia="en-US"/>
    </w:rPr>
  </w:style>
  <w:style w:type="paragraph" w:styleId="BodyText">
    <w:name w:val="Body Text"/>
    <w:basedOn w:val="Normal"/>
    <w:link w:val="BodyTextChar"/>
    <w:rsid w:val="00DC7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AD8"/>
    <w:rPr>
      <w:rFonts w:ascii="Times New Roman" w:eastAsia="Times New Roman" w:hAnsi="Times New Roman" w:cs="Times New Roman"/>
      <w:sz w:val="24"/>
      <w:lang w:eastAsia="en-US"/>
    </w:rPr>
  </w:style>
  <w:style w:type="paragraph" w:styleId="List">
    <w:name w:val="List"/>
    <w:basedOn w:val="BodyText"/>
    <w:next w:val="BodyText"/>
    <w:rsid w:val="00DC7AD8"/>
    <w:pPr>
      <w:tabs>
        <w:tab w:val="left" w:pos="340"/>
      </w:tabs>
      <w:spacing w:before="60" w:after="60"/>
      <w:ind w:left="340" w:hanging="340"/>
    </w:pPr>
  </w:style>
  <w:style w:type="paragraph" w:styleId="ListBullet">
    <w:name w:val="List Bullet"/>
    <w:basedOn w:val="List"/>
    <w:rsid w:val="00DC7AD8"/>
    <w:pPr>
      <w:numPr>
        <w:numId w:val="11"/>
      </w:numPr>
      <w:tabs>
        <w:tab w:val="clear" w:pos="340"/>
      </w:tabs>
      <w:spacing w:before="40" w:after="40"/>
    </w:pPr>
  </w:style>
  <w:style w:type="character" w:customStyle="1" w:styleId="SpecialBold">
    <w:name w:val="Special Bold"/>
    <w:basedOn w:val="DefaultParagraphFont"/>
    <w:rsid w:val="00DC7AD8"/>
    <w:rPr>
      <w:b/>
      <w:spacing w:val="0"/>
    </w:rPr>
  </w:style>
  <w:style w:type="character" w:styleId="Emphasis">
    <w:name w:val="Emphasis"/>
    <w:basedOn w:val="DefaultParagraphFont"/>
    <w:qFormat/>
    <w:rsid w:val="00DC7AD8"/>
    <w:rPr>
      <w:i/>
    </w:rPr>
  </w:style>
  <w:style w:type="paragraph" w:customStyle="1" w:styleId="SuperHeading">
    <w:name w:val="SuperHeading"/>
    <w:basedOn w:val="Normal"/>
    <w:rsid w:val="00DC7AD8"/>
    <w:pPr>
      <w:spacing w:before="240" w:after="120"/>
      <w:outlineLvl w:val="0"/>
    </w:pPr>
    <w:rPr>
      <w:rFonts w:ascii="Times New Roman" w:hAnsi="Times New Roman"/>
      <w:b/>
      <w:sz w:val="32"/>
    </w:rPr>
  </w:style>
  <w:style w:type="paragraph" w:customStyle="1" w:styleId="AllowPageBreak">
    <w:name w:val="AllowPageBreak"/>
    <w:rsid w:val="00DC7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AD8"/>
    <w:rPr>
      <w:rFonts w:ascii="Courier New" w:eastAsia="Times New Roman" w:hAnsi="Courier New" w:cs="Times New Roman"/>
      <w:i/>
      <w:szCs w:val="20"/>
      <w:lang w:eastAsia="en-US"/>
    </w:rPr>
  </w:style>
  <w:style w:type="paragraph" w:customStyle="1" w:styleId="HeadingBase">
    <w:name w:val="Heading Base"/>
    <w:rsid w:val="00DC7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AD8"/>
    <w:pPr>
      <w:tabs>
        <w:tab w:val="right" w:leader="dot" w:pos="9072"/>
      </w:tabs>
      <w:ind w:left="567"/>
    </w:pPr>
    <w:rPr>
      <w:szCs w:val="22"/>
    </w:rPr>
  </w:style>
  <w:style w:type="paragraph" w:customStyle="1" w:styleId="TOCBase">
    <w:name w:val="TOC Base"/>
    <w:rsid w:val="00DC7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AD8"/>
    <w:pPr>
      <w:tabs>
        <w:tab w:val="right" w:leader="dot" w:pos="9072"/>
      </w:tabs>
      <w:spacing w:before="40" w:after="40"/>
      <w:ind w:left="284"/>
    </w:pPr>
    <w:rPr>
      <w:rFonts w:ascii="Times New Roman" w:hAnsi="Times New Roman"/>
    </w:rPr>
  </w:style>
  <w:style w:type="paragraph" w:styleId="TOC1">
    <w:name w:val="toc 1"/>
    <w:basedOn w:val="TOCBase"/>
    <w:next w:val="Normal"/>
    <w:rsid w:val="00DC7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AD8"/>
    <w:rPr>
      <w:rFonts w:ascii="Times New Roman" w:eastAsia="Times New Roman" w:hAnsi="Times New Roman" w:cs="Times New Roman"/>
      <w:sz w:val="16"/>
      <w:lang w:eastAsia="en-US"/>
    </w:rPr>
  </w:style>
  <w:style w:type="paragraph" w:styleId="Title">
    <w:name w:val="Title"/>
    <w:basedOn w:val="HeadingBase"/>
    <w:link w:val="TitleChar"/>
    <w:qFormat/>
    <w:rsid w:val="00DC7AD8"/>
    <w:pPr>
      <w:spacing w:before="5040"/>
      <w:jc w:val="center"/>
    </w:pPr>
    <w:rPr>
      <w:sz w:val="48"/>
      <w:szCs w:val="72"/>
      <w:lang w:val="en-US"/>
    </w:rPr>
  </w:style>
  <w:style w:type="character" w:customStyle="1" w:styleId="TitleChar">
    <w:name w:val="Title Char"/>
    <w:basedOn w:val="DefaultParagraphFont"/>
    <w:link w:val="Title"/>
    <w:rsid w:val="00DC7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AD8"/>
    <w:pPr>
      <w:tabs>
        <w:tab w:val="left" w:pos="3600"/>
        <w:tab w:val="left" w:pos="3958"/>
      </w:tabs>
    </w:pPr>
  </w:style>
  <w:style w:type="paragraph" w:customStyle="1" w:styleId="Note">
    <w:name w:val="Note"/>
    <w:basedOn w:val="BodyText"/>
    <w:rsid w:val="00DC7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AD8"/>
    <w:pPr>
      <w:framePr w:wrap="auto" w:hAnchor="text" w:y="6049"/>
    </w:pPr>
    <w:rPr>
      <w:color w:val="000000"/>
      <w:sz w:val="40"/>
    </w:rPr>
  </w:style>
  <w:style w:type="paragraph" w:customStyle="1" w:styleId="TOCTitle">
    <w:name w:val="TOCTitle"/>
    <w:basedOn w:val="Heading1"/>
    <w:rsid w:val="00DC7AD8"/>
    <w:pPr>
      <w:spacing w:after="240"/>
      <w:jc w:val="center"/>
      <w:outlineLvl w:val="9"/>
    </w:pPr>
    <w:rPr>
      <w:caps/>
    </w:rPr>
  </w:style>
  <w:style w:type="paragraph" w:customStyle="1" w:styleId="Version">
    <w:name w:val="Version"/>
    <w:rsid w:val="00DC7A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AD8"/>
    <w:pPr>
      <w:numPr>
        <w:numId w:val="12"/>
      </w:numPr>
      <w:tabs>
        <w:tab w:val="clear" w:pos="680"/>
      </w:tabs>
    </w:pPr>
  </w:style>
  <w:style w:type="paragraph" w:styleId="Index1">
    <w:name w:val="index 1"/>
    <w:basedOn w:val="Normal"/>
    <w:next w:val="Normal"/>
    <w:semiHidden/>
    <w:rsid w:val="00DC7AD8"/>
    <w:pPr>
      <w:keepNext w:val="0"/>
      <w:tabs>
        <w:tab w:val="right" w:pos="4176"/>
      </w:tabs>
      <w:ind w:left="198" w:hanging="198"/>
    </w:pPr>
    <w:rPr>
      <w:rFonts w:ascii="Garamond" w:hAnsi="Garamond"/>
    </w:rPr>
  </w:style>
  <w:style w:type="paragraph" w:styleId="IndexHeading">
    <w:name w:val="index heading"/>
    <w:basedOn w:val="Normal"/>
    <w:next w:val="Index1"/>
    <w:semiHidden/>
    <w:rsid w:val="00DC7AD8"/>
    <w:pPr>
      <w:spacing w:before="120" w:after="120"/>
    </w:pPr>
    <w:rPr>
      <w:rFonts w:ascii="Arial" w:hAnsi="Arial"/>
      <w:b/>
      <w:color w:val="918585"/>
      <w:sz w:val="24"/>
    </w:rPr>
  </w:style>
  <w:style w:type="paragraph" w:styleId="Header">
    <w:name w:val="header"/>
    <w:basedOn w:val="Normal"/>
    <w:link w:val="HeaderChar"/>
    <w:rsid w:val="00DC7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AD8"/>
    <w:rPr>
      <w:rFonts w:ascii="Times New Roman" w:eastAsia="Times New Roman" w:hAnsi="Times New Roman" w:cs="Times New Roman"/>
      <w:sz w:val="16"/>
      <w:szCs w:val="20"/>
      <w:lang w:val="en-GB" w:eastAsia="en-US"/>
    </w:rPr>
  </w:style>
  <w:style w:type="paragraph" w:customStyle="1" w:styleId="Chapter">
    <w:name w:val="Chapter"/>
    <w:basedOn w:val="Normal"/>
    <w:rsid w:val="00DC7AD8"/>
    <w:pPr>
      <w:spacing w:before="240"/>
    </w:pPr>
    <w:rPr>
      <w:rFonts w:ascii="Times New Roman" w:hAnsi="Times New Roman"/>
      <w:smallCaps/>
      <w:spacing w:val="80"/>
      <w:sz w:val="28"/>
    </w:rPr>
  </w:style>
  <w:style w:type="paragraph" w:customStyle="1" w:styleId="InChapter">
    <w:name w:val="InChapter"/>
    <w:basedOn w:val="Heading3"/>
    <w:rsid w:val="00DC7AD8"/>
    <w:pPr>
      <w:spacing w:after="240"/>
      <w:outlineLvl w:val="9"/>
    </w:pPr>
    <w:rPr>
      <w:noProof/>
    </w:rPr>
  </w:style>
  <w:style w:type="paragraph" w:styleId="Index2">
    <w:name w:val="index 2"/>
    <w:basedOn w:val="Normal"/>
    <w:next w:val="Normal"/>
    <w:semiHidden/>
    <w:rsid w:val="00DC7AD8"/>
    <w:pPr>
      <w:tabs>
        <w:tab w:val="right" w:pos="4176"/>
      </w:tabs>
      <w:ind w:left="568" w:hanging="284"/>
    </w:pPr>
    <w:rPr>
      <w:rFonts w:ascii="Garamond" w:hAnsi="Garamond"/>
    </w:rPr>
  </w:style>
  <w:style w:type="paragraph" w:customStyle="1" w:styleId="Byline">
    <w:name w:val="Byline"/>
    <w:rsid w:val="00DC7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AD8"/>
    <w:pPr>
      <w:tabs>
        <w:tab w:val="clear" w:pos="3600"/>
        <w:tab w:val="clear" w:pos="3958"/>
      </w:tabs>
      <w:jc w:val="right"/>
    </w:pPr>
  </w:style>
  <w:style w:type="paragraph" w:styleId="Caption">
    <w:name w:val="caption"/>
    <w:basedOn w:val="BodyText"/>
    <w:next w:val="Normal"/>
    <w:qFormat/>
    <w:rsid w:val="00DC7AD8"/>
    <w:pPr>
      <w:framePr w:w="2268" w:hSpace="181" w:vSpace="181" w:wrap="around" w:vAnchor="text" w:hAnchor="page" w:x="1135" w:y="285" w:anchorLock="1"/>
    </w:pPr>
    <w:rPr>
      <w:i/>
    </w:rPr>
  </w:style>
  <w:style w:type="paragraph" w:customStyle="1" w:styleId="MiniTOCTitle">
    <w:name w:val="MiniTOCTitle"/>
    <w:basedOn w:val="Heading4"/>
    <w:rsid w:val="00DC7AD8"/>
    <w:pPr>
      <w:spacing w:before="240"/>
      <w:outlineLvl w:val="9"/>
    </w:pPr>
    <w:rPr>
      <w:noProof/>
      <w:sz w:val="24"/>
    </w:rPr>
  </w:style>
  <w:style w:type="paragraph" w:customStyle="1" w:styleId="MiniTOCItem">
    <w:name w:val="MiniTOCItem"/>
    <w:basedOn w:val="ListBullet"/>
    <w:rsid w:val="00DC7AD8"/>
    <w:pPr>
      <w:numPr>
        <w:numId w:val="0"/>
      </w:numPr>
      <w:tabs>
        <w:tab w:val="right" w:leader="dot" w:pos="6521"/>
      </w:tabs>
      <w:spacing w:before="0" w:after="0"/>
    </w:pPr>
  </w:style>
  <w:style w:type="paragraph" w:customStyle="1" w:styleId="TOFTitle">
    <w:name w:val="TOFTitle"/>
    <w:basedOn w:val="TOCTitle"/>
    <w:rsid w:val="00DC7AD8"/>
  </w:style>
  <w:style w:type="paragraph" w:styleId="TableofFigures">
    <w:name w:val="table of figures"/>
    <w:basedOn w:val="Normal"/>
    <w:next w:val="Normal"/>
    <w:semiHidden/>
    <w:rsid w:val="00DC7AD8"/>
    <w:pPr>
      <w:tabs>
        <w:tab w:val="right" w:leader="dot" w:pos="9072"/>
      </w:tabs>
      <w:ind w:left="970" w:hanging="403"/>
    </w:pPr>
    <w:rPr>
      <w:rFonts w:ascii="Times New Roman" w:hAnsi="Times New Roman"/>
      <w:b/>
    </w:rPr>
  </w:style>
  <w:style w:type="paragraph" w:styleId="ListNumber">
    <w:name w:val="List Number"/>
    <w:basedOn w:val="List"/>
    <w:rsid w:val="00DC7AD8"/>
    <w:pPr>
      <w:numPr>
        <w:numId w:val="14"/>
      </w:numPr>
      <w:tabs>
        <w:tab w:val="clear" w:pos="340"/>
      </w:tabs>
    </w:pPr>
  </w:style>
  <w:style w:type="character" w:customStyle="1" w:styleId="WingdingSymbols">
    <w:name w:val="Wingding Symbols"/>
    <w:rsid w:val="00DC7AD8"/>
    <w:rPr>
      <w:rFonts w:ascii="Wingdings" w:hAnsi="Wingdings"/>
    </w:rPr>
  </w:style>
  <w:style w:type="paragraph" w:customStyle="1" w:styleId="TableHeading">
    <w:name w:val="Table Heading"/>
    <w:basedOn w:val="HeadingBase"/>
    <w:rsid w:val="00DC7AD8"/>
    <w:pPr>
      <w:keepLines/>
      <w:pBdr>
        <w:bottom w:val="single" w:sz="6" w:space="1" w:color="918585"/>
      </w:pBdr>
      <w:spacing w:before="240"/>
    </w:pPr>
  </w:style>
  <w:style w:type="character" w:customStyle="1" w:styleId="HotSpot">
    <w:name w:val="HotSpot"/>
    <w:rsid w:val="00DC7AD8"/>
    <w:rPr>
      <w:color w:val="0033CC"/>
      <w:u w:val="none"/>
    </w:rPr>
  </w:style>
  <w:style w:type="paragraph" w:customStyle="1" w:styleId="BodyTextRight">
    <w:name w:val="Body Text Right"/>
    <w:basedOn w:val="BodyText"/>
    <w:rsid w:val="00DC7AD8"/>
    <w:pPr>
      <w:spacing w:before="0" w:after="0"/>
      <w:jc w:val="right"/>
    </w:pPr>
  </w:style>
  <w:style w:type="paragraph" w:styleId="Index3">
    <w:name w:val="index 3"/>
    <w:basedOn w:val="ListNumber2"/>
    <w:next w:val="Normal"/>
    <w:semiHidden/>
    <w:rsid w:val="00DC7AD8"/>
    <w:pPr>
      <w:numPr>
        <w:numId w:val="0"/>
      </w:numPr>
      <w:tabs>
        <w:tab w:val="right" w:leader="dot" w:pos="4176"/>
      </w:tabs>
    </w:pPr>
  </w:style>
  <w:style w:type="paragraph" w:styleId="ListNumber2">
    <w:name w:val="List Number 2"/>
    <w:basedOn w:val="List2"/>
    <w:rsid w:val="00DC7AD8"/>
    <w:pPr>
      <w:numPr>
        <w:numId w:val="9"/>
      </w:numPr>
      <w:tabs>
        <w:tab w:val="clear" w:pos="1060"/>
      </w:tabs>
    </w:pPr>
  </w:style>
  <w:style w:type="paragraph" w:customStyle="1" w:styleId="MarginNote">
    <w:name w:val="Margin Note"/>
    <w:basedOn w:val="BodyText"/>
    <w:rsid w:val="00DC7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AD8"/>
    <w:rPr>
      <w:sz w:val="32"/>
    </w:rPr>
  </w:style>
  <w:style w:type="paragraph" w:customStyle="1" w:styleId="HeadingProcedure">
    <w:name w:val="Heading Procedure"/>
    <w:basedOn w:val="HeadingBase"/>
    <w:next w:val="Normal"/>
    <w:rsid w:val="00DC7AD8"/>
    <w:pPr>
      <w:tabs>
        <w:tab w:val="left" w:pos="0"/>
      </w:tabs>
      <w:spacing w:before="120" w:after="60"/>
    </w:pPr>
    <w:rPr>
      <w:i/>
      <w:color w:val="918585"/>
      <w:sz w:val="22"/>
    </w:rPr>
  </w:style>
  <w:style w:type="paragraph" w:customStyle="1" w:styleId="TableBodyText">
    <w:name w:val="Table Body Text"/>
    <w:basedOn w:val="BodyText"/>
    <w:rsid w:val="00DC7AD8"/>
    <w:pPr>
      <w:spacing w:before="60" w:after="60"/>
    </w:pPr>
  </w:style>
  <w:style w:type="paragraph" w:styleId="ListContinue">
    <w:name w:val="List Continue"/>
    <w:basedOn w:val="List"/>
    <w:rsid w:val="00DC7AD8"/>
    <w:pPr>
      <w:ind w:firstLine="0"/>
    </w:pPr>
  </w:style>
  <w:style w:type="paragraph" w:customStyle="1" w:styleId="ListNote">
    <w:name w:val="List Note"/>
    <w:basedOn w:val="List"/>
    <w:rsid w:val="00DC7AD8"/>
    <w:pPr>
      <w:pBdr>
        <w:top w:val="single" w:sz="6" w:space="2" w:color="918585"/>
        <w:bottom w:val="single" w:sz="6" w:space="2" w:color="918585"/>
      </w:pBdr>
      <w:tabs>
        <w:tab w:val="left" w:pos="1021"/>
      </w:tabs>
      <w:ind w:firstLine="0"/>
    </w:pPr>
  </w:style>
  <w:style w:type="paragraph" w:customStyle="1" w:styleId="Warning">
    <w:name w:val="Warning"/>
    <w:basedOn w:val="BodyText"/>
    <w:rsid w:val="00DC7AD8"/>
    <w:pPr>
      <w:shd w:val="clear" w:color="auto" w:fill="D9D9D9"/>
      <w:tabs>
        <w:tab w:val="left" w:pos="992"/>
      </w:tabs>
      <w:ind w:left="119" w:right="119"/>
    </w:pPr>
    <w:rPr>
      <w:sz w:val="20"/>
    </w:rPr>
  </w:style>
  <w:style w:type="paragraph" w:customStyle="1" w:styleId="MarginIcons">
    <w:name w:val="Margin Icons"/>
    <w:basedOn w:val="BodyText"/>
    <w:rsid w:val="00DC7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AD8"/>
    <w:rPr>
      <w:rFonts w:ascii="Courier New" w:hAnsi="Courier New"/>
    </w:rPr>
  </w:style>
  <w:style w:type="paragraph" w:customStyle="1" w:styleId="NoteBullet">
    <w:name w:val="Note Bullet"/>
    <w:basedOn w:val="Note"/>
    <w:rsid w:val="00DC7AD8"/>
    <w:pPr>
      <w:tabs>
        <w:tab w:val="clear" w:pos="680"/>
      </w:tabs>
      <w:spacing w:before="60" w:after="60"/>
    </w:pPr>
  </w:style>
  <w:style w:type="paragraph" w:customStyle="1" w:styleId="SubHeading2">
    <w:name w:val="SubHeading2"/>
    <w:basedOn w:val="HeadingBase"/>
    <w:rsid w:val="00DC7AD8"/>
    <w:pPr>
      <w:spacing w:before="240" w:after="60"/>
    </w:pPr>
    <w:rPr>
      <w:sz w:val="20"/>
    </w:rPr>
  </w:style>
  <w:style w:type="paragraph" w:customStyle="1" w:styleId="SubHeading1">
    <w:name w:val="SubHeading1"/>
    <w:basedOn w:val="HeadingBase"/>
    <w:rsid w:val="00DC7AD8"/>
    <w:pPr>
      <w:spacing w:before="240" w:after="60"/>
    </w:pPr>
    <w:rPr>
      <w:color w:val="918585"/>
      <w:sz w:val="22"/>
    </w:rPr>
  </w:style>
  <w:style w:type="paragraph" w:customStyle="1" w:styleId="SideHeading">
    <w:name w:val="Side Heading"/>
    <w:basedOn w:val="HeadingBase"/>
    <w:rsid w:val="00DC7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AD8"/>
    <w:pPr>
      <w:numPr>
        <w:numId w:val="10"/>
      </w:numPr>
    </w:pPr>
  </w:style>
  <w:style w:type="paragraph" w:styleId="PlainText">
    <w:name w:val="Plain Text"/>
    <w:basedOn w:val="Normal"/>
    <w:link w:val="PlainTextChar"/>
    <w:rsid w:val="00DC7AD8"/>
    <w:rPr>
      <w:sz w:val="20"/>
    </w:rPr>
  </w:style>
  <w:style w:type="character" w:customStyle="1" w:styleId="PlainTextChar">
    <w:name w:val="Plain Text Char"/>
    <w:basedOn w:val="DefaultParagraphFont"/>
    <w:link w:val="PlainText"/>
    <w:rsid w:val="00DC7AD8"/>
    <w:rPr>
      <w:rFonts w:ascii="Courier New" w:eastAsia="Times New Roman" w:hAnsi="Courier New" w:cs="Times New Roman"/>
      <w:sz w:val="20"/>
      <w:szCs w:val="20"/>
      <w:lang w:eastAsia="en-US"/>
    </w:rPr>
  </w:style>
  <w:style w:type="character" w:customStyle="1" w:styleId="MenuOption">
    <w:name w:val="Menu Option"/>
    <w:basedOn w:val="DefaultParagraphFont"/>
    <w:rsid w:val="00DC7AD8"/>
    <w:rPr>
      <w:b/>
      <w:smallCaps/>
    </w:rPr>
  </w:style>
  <w:style w:type="paragraph" w:customStyle="1" w:styleId="TableListNumber">
    <w:name w:val="Table List Number"/>
    <w:basedOn w:val="ListNumber"/>
    <w:rsid w:val="00DC7AD8"/>
    <w:pPr>
      <w:numPr>
        <w:numId w:val="0"/>
      </w:numPr>
    </w:pPr>
  </w:style>
  <w:style w:type="paragraph" w:styleId="TOC4">
    <w:name w:val="toc 4"/>
    <w:basedOn w:val="TOCBase"/>
    <w:next w:val="Normal"/>
    <w:semiHidden/>
    <w:rsid w:val="00DC7AD8"/>
    <w:pPr>
      <w:tabs>
        <w:tab w:val="right" w:leader="dot" w:pos="9071"/>
      </w:tabs>
      <w:ind w:left="1701"/>
    </w:pPr>
  </w:style>
  <w:style w:type="paragraph" w:customStyle="1" w:styleId="ListAlpha">
    <w:name w:val="List Alpha"/>
    <w:basedOn w:val="List"/>
    <w:rsid w:val="00DC7AD8"/>
    <w:pPr>
      <w:numPr>
        <w:numId w:val="8"/>
      </w:numPr>
    </w:pPr>
  </w:style>
  <w:style w:type="paragraph" w:customStyle="1" w:styleId="ListAlpha2">
    <w:name w:val="List Alpha 2"/>
    <w:basedOn w:val="List2"/>
    <w:rsid w:val="00DC7AD8"/>
    <w:pPr>
      <w:numPr>
        <w:numId w:val="7"/>
      </w:numPr>
    </w:pPr>
  </w:style>
  <w:style w:type="paragraph" w:styleId="List2">
    <w:name w:val="List 2"/>
    <w:basedOn w:val="BodyText"/>
    <w:rsid w:val="00DC7AD8"/>
    <w:pPr>
      <w:tabs>
        <w:tab w:val="left" w:pos="680"/>
      </w:tabs>
      <w:spacing w:before="60" w:after="60"/>
      <w:ind w:left="680" w:hanging="340"/>
    </w:pPr>
  </w:style>
  <w:style w:type="paragraph" w:styleId="List3">
    <w:name w:val="List 3"/>
    <w:basedOn w:val="BodyText"/>
    <w:rsid w:val="00DC7AD8"/>
    <w:pPr>
      <w:tabs>
        <w:tab w:val="left" w:pos="1021"/>
      </w:tabs>
      <w:spacing w:before="60" w:after="60"/>
      <w:ind w:left="1020" w:hanging="340"/>
    </w:pPr>
  </w:style>
  <w:style w:type="paragraph" w:styleId="List4">
    <w:name w:val="List 4"/>
    <w:basedOn w:val="BodyText"/>
    <w:rsid w:val="00DC7AD8"/>
    <w:pPr>
      <w:tabs>
        <w:tab w:val="left" w:pos="1361"/>
      </w:tabs>
      <w:spacing w:before="60" w:after="60"/>
      <w:ind w:left="1361" w:hanging="340"/>
    </w:pPr>
  </w:style>
  <w:style w:type="paragraph" w:styleId="List5">
    <w:name w:val="List 5"/>
    <w:basedOn w:val="BodyText"/>
    <w:rsid w:val="00DC7AD8"/>
    <w:pPr>
      <w:tabs>
        <w:tab w:val="left" w:pos="1701"/>
      </w:tabs>
      <w:spacing w:before="60" w:after="60"/>
      <w:ind w:left="1701" w:hanging="340"/>
    </w:pPr>
  </w:style>
  <w:style w:type="paragraph" w:styleId="ListBullet3">
    <w:name w:val="List Bullet 3"/>
    <w:basedOn w:val="List3"/>
    <w:rsid w:val="00DC7AD8"/>
    <w:pPr>
      <w:numPr>
        <w:numId w:val="13"/>
      </w:numPr>
      <w:tabs>
        <w:tab w:val="clear" w:pos="1021"/>
      </w:tabs>
      <w:ind w:left="1037" w:hanging="357"/>
    </w:pPr>
  </w:style>
  <w:style w:type="paragraph" w:styleId="ListBullet4">
    <w:name w:val="List Bullet 4"/>
    <w:basedOn w:val="List4"/>
    <w:rsid w:val="00DC7AD8"/>
    <w:pPr>
      <w:numPr>
        <w:numId w:val="2"/>
      </w:numPr>
      <w:tabs>
        <w:tab w:val="clear" w:pos="1361"/>
      </w:tabs>
    </w:pPr>
  </w:style>
  <w:style w:type="paragraph" w:styleId="ListBullet5">
    <w:name w:val="List Bullet 5"/>
    <w:basedOn w:val="List5"/>
    <w:rsid w:val="00DC7AD8"/>
    <w:pPr>
      <w:numPr>
        <w:numId w:val="3"/>
      </w:numPr>
    </w:pPr>
  </w:style>
  <w:style w:type="paragraph" w:styleId="ListContinue2">
    <w:name w:val="List Continue 2"/>
    <w:basedOn w:val="List2"/>
    <w:rsid w:val="00DC7AD8"/>
    <w:pPr>
      <w:ind w:firstLine="0"/>
    </w:pPr>
  </w:style>
  <w:style w:type="paragraph" w:styleId="ListContinue3">
    <w:name w:val="List Continue 3"/>
    <w:basedOn w:val="List3"/>
    <w:rsid w:val="00DC7AD8"/>
    <w:pPr>
      <w:ind w:left="1021" w:firstLine="0"/>
    </w:pPr>
  </w:style>
  <w:style w:type="paragraph" w:styleId="ListContinue4">
    <w:name w:val="List Continue 4"/>
    <w:basedOn w:val="List4"/>
    <w:rsid w:val="00DC7AD8"/>
    <w:pPr>
      <w:ind w:firstLine="0"/>
    </w:pPr>
  </w:style>
  <w:style w:type="paragraph" w:styleId="ListContinue5">
    <w:name w:val="List Continue 5"/>
    <w:basedOn w:val="List5"/>
    <w:rsid w:val="00DC7AD8"/>
    <w:pPr>
      <w:ind w:firstLine="0"/>
    </w:pPr>
  </w:style>
  <w:style w:type="paragraph" w:styleId="ListNumber3">
    <w:name w:val="List Number 3"/>
    <w:basedOn w:val="List3"/>
    <w:rsid w:val="00DC7AD8"/>
    <w:pPr>
      <w:numPr>
        <w:numId w:val="4"/>
      </w:numPr>
    </w:pPr>
  </w:style>
  <w:style w:type="paragraph" w:styleId="ListNumber4">
    <w:name w:val="List Number 4"/>
    <w:basedOn w:val="List4"/>
    <w:rsid w:val="00DC7AD8"/>
    <w:pPr>
      <w:numPr>
        <w:numId w:val="5"/>
      </w:numPr>
    </w:pPr>
  </w:style>
  <w:style w:type="paragraph" w:styleId="ListNumber5">
    <w:name w:val="List Number 5"/>
    <w:basedOn w:val="List5"/>
    <w:rsid w:val="00DC7AD8"/>
    <w:pPr>
      <w:numPr>
        <w:numId w:val="6"/>
      </w:numPr>
    </w:pPr>
  </w:style>
  <w:style w:type="paragraph" w:styleId="BlockText">
    <w:name w:val="Block Text"/>
    <w:basedOn w:val="Normal"/>
    <w:rsid w:val="00DC7AD8"/>
    <w:pPr>
      <w:spacing w:after="120"/>
      <w:ind w:left="1440" w:right="1440"/>
    </w:pPr>
  </w:style>
  <w:style w:type="character" w:customStyle="1" w:styleId="Subscript">
    <w:name w:val="Subscript"/>
    <w:basedOn w:val="DefaultParagraphFont"/>
    <w:rsid w:val="00DC7AD8"/>
    <w:rPr>
      <w:sz w:val="16"/>
      <w:vertAlign w:val="subscript"/>
    </w:rPr>
  </w:style>
  <w:style w:type="character" w:customStyle="1" w:styleId="Superscript">
    <w:name w:val="Superscript"/>
    <w:basedOn w:val="DefaultParagraphFont"/>
    <w:rsid w:val="00DC7AD8"/>
    <w:rPr>
      <w:sz w:val="16"/>
      <w:vertAlign w:val="superscript"/>
    </w:rPr>
  </w:style>
  <w:style w:type="character" w:customStyle="1" w:styleId="Symbols">
    <w:name w:val="Symbols"/>
    <w:basedOn w:val="DefaultParagraphFont"/>
    <w:rsid w:val="00DC7AD8"/>
    <w:rPr>
      <w:rFonts w:ascii="Symbol" w:hAnsi="Symbol"/>
    </w:rPr>
  </w:style>
  <w:style w:type="character" w:customStyle="1" w:styleId="MenuOptions">
    <w:name w:val="Menu Options"/>
    <w:basedOn w:val="DefaultParagraphFont"/>
    <w:rsid w:val="00DC7AD8"/>
    <w:rPr>
      <w:rFonts w:ascii="Arial Narrow" w:hAnsi="Arial Narrow"/>
      <w:smallCaps/>
    </w:rPr>
  </w:style>
  <w:style w:type="character" w:customStyle="1" w:styleId="Buttons">
    <w:name w:val="Buttons"/>
    <w:basedOn w:val="DefaultParagraphFont"/>
    <w:rsid w:val="00DC7AD8"/>
    <w:rPr>
      <w:b/>
    </w:rPr>
  </w:style>
  <w:style w:type="character" w:customStyle="1" w:styleId="Underlined">
    <w:name w:val="Underlined"/>
    <w:basedOn w:val="DefaultParagraphFont"/>
    <w:rsid w:val="00DC7AD8"/>
    <w:rPr>
      <w:u w:val="single"/>
    </w:rPr>
  </w:style>
  <w:style w:type="paragraph" w:customStyle="1" w:styleId="TableBodyTextRight">
    <w:name w:val="Table Body Text Right"/>
    <w:basedOn w:val="TableBodyText"/>
    <w:rsid w:val="00DC7AD8"/>
    <w:pPr>
      <w:widowControl w:val="0"/>
      <w:autoSpaceDE w:val="0"/>
      <w:autoSpaceDN w:val="0"/>
      <w:adjustRightInd w:val="0"/>
      <w:jc w:val="right"/>
    </w:pPr>
    <w:rPr>
      <w:rFonts w:cs="Arial"/>
      <w:szCs w:val="18"/>
    </w:rPr>
  </w:style>
  <w:style w:type="paragraph" w:customStyle="1" w:styleId="CopyrightText">
    <w:name w:val="Copyright Text"/>
    <w:basedOn w:val="BodyText"/>
    <w:rsid w:val="00DC7AD8"/>
    <w:rPr>
      <w:sz w:val="18"/>
    </w:rPr>
  </w:style>
  <w:style w:type="paragraph" w:customStyle="1" w:styleId="BodySmallRight">
    <w:name w:val="Body Small Right"/>
    <w:basedOn w:val="BodyTextRight"/>
    <w:rsid w:val="00DC7AD8"/>
    <w:rPr>
      <w:sz w:val="18"/>
      <w:szCs w:val="18"/>
    </w:rPr>
  </w:style>
  <w:style w:type="paragraph" w:customStyle="1" w:styleId="MarginEdition">
    <w:name w:val="Margin Edition"/>
    <w:basedOn w:val="MarginNote"/>
    <w:rsid w:val="00DC7AD8"/>
    <w:pPr>
      <w:spacing w:before="0" w:after="0"/>
    </w:pPr>
    <w:rPr>
      <w:rFonts w:ascii="Times New Roman" w:hAnsi="Times New Roman"/>
      <w:color w:val="999999"/>
    </w:rPr>
  </w:style>
  <w:style w:type="paragraph" w:customStyle="1" w:styleId="Spacer">
    <w:name w:val="Spacer"/>
    <w:basedOn w:val="Normal"/>
    <w:rsid w:val="00DC7AD8"/>
    <w:rPr>
      <w:sz w:val="2"/>
      <w:szCs w:val="2"/>
    </w:rPr>
  </w:style>
  <w:style w:type="character" w:customStyle="1" w:styleId="Small">
    <w:name w:val="Small"/>
    <w:basedOn w:val="DefaultParagraphFont"/>
    <w:rsid w:val="00DC7AD8"/>
    <w:rPr>
      <w:sz w:val="16"/>
    </w:rPr>
  </w:style>
  <w:style w:type="paragraph" w:customStyle="1" w:styleId="WideTable">
    <w:name w:val="Wide Table"/>
    <w:basedOn w:val="Normal"/>
    <w:rsid w:val="00DC7AD8"/>
    <w:pPr>
      <w:ind w:left="-1418"/>
    </w:pPr>
    <w:rPr>
      <w:sz w:val="2"/>
      <w:szCs w:val="2"/>
    </w:rPr>
  </w:style>
  <w:style w:type="character" w:styleId="PageNumber">
    <w:name w:val="page number"/>
    <w:basedOn w:val="DefaultParagraphFont"/>
    <w:rsid w:val="00DC7AD8"/>
  </w:style>
  <w:style w:type="paragraph" w:styleId="Quote">
    <w:name w:val="Quote"/>
    <w:basedOn w:val="Heading1"/>
    <w:link w:val="QuoteChar"/>
    <w:qFormat/>
    <w:rsid w:val="00DC7AD8"/>
    <w:rPr>
      <w:b w:val="0"/>
      <w:sz w:val="72"/>
      <w:szCs w:val="72"/>
      <w:lang w:val="en-NZ"/>
    </w:rPr>
  </w:style>
  <w:style w:type="character" w:customStyle="1" w:styleId="QuoteChar">
    <w:name w:val="Quote Char"/>
    <w:basedOn w:val="DefaultParagraphFont"/>
    <w:link w:val="Quote"/>
    <w:rsid w:val="00DC7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AD8"/>
    <w:pPr>
      <w:pageBreakBefore/>
    </w:pPr>
  </w:style>
  <w:style w:type="paragraph" w:customStyle="1" w:styleId="Border">
    <w:name w:val="Border"/>
    <w:basedOn w:val="Normal"/>
    <w:qFormat/>
    <w:rsid w:val="00DC7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AD8"/>
    <w:rPr>
      <w:b/>
      <w:bCs/>
      <w:i/>
      <w:iCs/>
      <w:color w:val="auto"/>
    </w:rPr>
  </w:style>
  <w:style w:type="paragraph" w:styleId="IntenseQuote">
    <w:name w:val="Intense Quote"/>
    <w:basedOn w:val="Normal"/>
    <w:next w:val="Normal"/>
    <w:link w:val="IntenseQuoteChar"/>
    <w:uiPriority w:val="30"/>
    <w:qFormat/>
    <w:rsid w:val="00DC7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AD8"/>
    <w:rPr>
      <w:smallCaps/>
      <w:color w:val="auto"/>
      <w:u w:val="single"/>
    </w:rPr>
  </w:style>
  <w:style w:type="character" w:styleId="IntenseReference">
    <w:name w:val="Intense Reference"/>
    <w:basedOn w:val="DefaultParagraphFont"/>
    <w:uiPriority w:val="32"/>
    <w:qFormat/>
    <w:rsid w:val="00DC7AD8"/>
    <w:rPr>
      <w:b/>
      <w:bCs/>
      <w:smallCaps/>
      <w:color w:val="auto"/>
      <w:spacing w:val="5"/>
      <w:u w:val="single"/>
    </w:rPr>
  </w:style>
  <w:style w:type="paragraph" w:customStyle="1" w:styleId="2ColumnHeading">
    <w:name w:val="2Column Heading"/>
    <w:basedOn w:val="BodyText"/>
    <w:qFormat/>
    <w:rsid w:val="00DC7AD8"/>
    <w:pPr>
      <w:spacing w:after="60"/>
      <w:ind w:left="-2268"/>
    </w:pPr>
    <w:rPr>
      <w:b/>
    </w:rPr>
  </w:style>
  <w:style w:type="paragraph" w:customStyle="1" w:styleId="Heading1TOC">
    <w:name w:val="Heading1 TOC"/>
    <w:basedOn w:val="Normal"/>
    <w:qFormat/>
    <w:rsid w:val="00DC7AD8"/>
    <w:pPr>
      <w:spacing w:before="240" w:after="120"/>
    </w:pPr>
    <w:rPr>
      <w:rFonts w:ascii="Times New Roman" w:hAnsi="Times New Roman"/>
      <w:b/>
      <w:sz w:val="32"/>
    </w:rPr>
  </w:style>
  <w:style w:type="paragraph" w:customStyle="1" w:styleId="Heading2TOC">
    <w:name w:val="Heading2 TOC"/>
    <w:basedOn w:val="Normal"/>
    <w:qFormat/>
    <w:rsid w:val="00DC7AD8"/>
    <w:pPr>
      <w:spacing w:before="240" w:after="60"/>
    </w:pPr>
    <w:rPr>
      <w:rFonts w:ascii="Times New Roman" w:hAnsi="Times New Roman"/>
      <w:b/>
      <w:sz w:val="28"/>
    </w:rPr>
  </w:style>
  <w:style w:type="character" w:customStyle="1" w:styleId="Underline">
    <w:name w:val="Underline"/>
    <w:basedOn w:val="DefaultParagraphFont"/>
    <w:qFormat/>
    <w:rsid w:val="00DC7AD8"/>
    <w:rPr>
      <w:u w:val="single"/>
    </w:rPr>
  </w:style>
  <w:style w:type="character" w:customStyle="1" w:styleId="BoldandItalics">
    <w:name w:val="Bold and Italics"/>
    <w:qFormat/>
    <w:rsid w:val="00DC7AD8"/>
    <w:rPr>
      <w:b/>
      <w:i/>
      <w:u w:val="none"/>
    </w:rPr>
  </w:style>
  <w:style w:type="paragraph" w:styleId="BalloonText">
    <w:name w:val="Balloon Text"/>
    <w:basedOn w:val="Normal"/>
    <w:link w:val="BalloonTextChar"/>
    <w:rsid w:val="00DC7AD8"/>
    <w:rPr>
      <w:rFonts w:ascii="Tahoma" w:hAnsi="Tahoma" w:cs="Tahoma"/>
      <w:sz w:val="16"/>
      <w:szCs w:val="16"/>
    </w:rPr>
  </w:style>
  <w:style w:type="character" w:customStyle="1" w:styleId="BalloonTextChar">
    <w:name w:val="Balloon Text Char"/>
    <w:basedOn w:val="DefaultParagraphFont"/>
    <w:link w:val="BalloonText"/>
    <w:rsid w:val="00DC7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AD8"/>
    <w:rPr>
      <w:b/>
      <w:color w:val="660033"/>
      <w:spacing w:val="0"/>
    </w:rPr>
  </w:style>
  <w:style w:type="paragraph" w:customStyle="1" w:styleId="Nameditemlist">
    <w:name w:val="Named item list"/>
    <w:basedOn w:val="BodyText"/>
    <w:qFormat/>
    <w:rsid w:val="00DC7AD8"/>
    <w:pPr>
      <w:tabs>
        <w:tab w:val="left" w:pos="2835"/>
      </w:tabs>
      <w:ind w:left="2835" w:hanging="2835"/>
    </w:pPr>
  </w:style>
  <w:style w:type="paragraph" w:customStyle="1" w:styleId="BodyTextnopadding">
    <w:name w:val="Body Text no padding"/>
    <w:basedOn w:val="BodyText"/>
    <w:qFormat/>
    <w:rsid w:val="00DC7AD8"/>
    <w:pPr>
      <w:spacing w:before="0" w:after="0"/>
    </w:pPr>
  </w:style>
  <w:style w:type="paragraph" w:customStyle="1" w:styleId="BodyTextBold">
    <w:name w:val="Body Text Bold"/>
    <w:basedOn w:val="BodyText"/>
    <w:qFormat/>
    <w:rsid w:val="00DC7AD8"/>
    <w:rPr>
      <w:b/>
    </w:rPr>
  </w:style>
  <w:style w:type="character" w:styleId="Hyperlink">
    <w:name w:val="Hyperlink"/>
    <w:basedOn w:val="DefaultParagraphFont"/>
    <w:uiPriority w:val="99"/>
    <w:unhideWhenUsed/>
    <w:rsid w:val="00AA28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3665</Characters>
  <Application>Microsoft Office Word</Application>
  <DocSecurity>0</DocSecurity>
  <Lines>118</Lines>
  <Paragraphs>66</Paragraphs>
  <ScaleCrop>false</ScaleCrop>
  <Company>Author-it Software Corporation Ltd.</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FNSFLT514 Facilitate customer knowledge of personal financial statements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2022-11-03T07:27:00Z</dcterms:created>
  <dcterms:modified xsi:type="dcterms:W3CDTF">2022-11-03T07:27:00Z</dcterms:modified>
</cp:coreProperties>
</file>