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0FB" w:rsidP="00C40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FNSFLT511 Assist customers to budget and manage own finances</w:t>
      </w:r>
      <w:r>
        <w:fldChar w:fldCharType="end"/>
      </w:r>
    </w:p>
    <w:p w:rsidR="00C400FB" w:rsidP="00C400FB">
      <w:pPr>
        <w:pStyle w:val="Version"/>
        <w:sectPr w:rsidSect="00516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6014" w:rsidP="00516014">
      <w:pPr>
        <w:pStyle w:val="SuperHeading"/>
      </w:pPr>
      <w:r w:rsidRPr="00516014">
        <w:t>Assessment Requirements for FNSFLT511 Assist customers to budget and manage own finances</w:t>
      </w:r>
    </w:p>
    <w:p w:rsidR="00000000" w:rsidRPr="00516014" w:rsidP="00516014">
      <w:pPr>
        <w:pStyle w:val="Heading1"/>
      </w:pPr>
      <w:bookmarkStart w:id="1" w:name="O_1158146"/>
      <w:bookmarkEnd w:id="1"/>
      <w:r w:rsidRPr="00516014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160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014" w:rsidP="00516014">
            <w:pPr>
              <w:pStyle w:val="BodyText"/>
            </w:pPr>
            <w:r w:rsidRPr="00516014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014">
            <w:pPr>
              <w:pStyle w:val="BodyText"/>
              <w:rPr>
                <w:lang w:val="en-NZ"/>
              </w:rPr>
            </w:pPr>
            <w:r w:rsidRPr="00516014">
              <w:rPr>
                <w:rStyle w:val="SpecialBold"/>
              </w:rPr>
              <w:t>Comments</w:t>
            </w:r>
          </w:p>
        </w:tc>
      </w:tr>
      <w:tr w:rsidTr="0051601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014">
            <w:pPr>
              <w:pStyle w:val="BodyText"/>
              <w:rPr>
                <w:lang w:val="en-NZ"/>
              </w:rPr>
            </w:pPr>
            <w:r w:rsidRPr="00516014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014" w:rsidP="00516014">
            <w:pPr>
              <w:pStyle w:val="BodyText"/>
            </w:pPr>
            <w:r w:rsidRPr="00516014">
              <w:t>This version first released with FNS Financial Services Training Package Version 6.0.</w:t>
            </w:r>
          </w:p>
        </w:tc>
      </w:tr>
    </w:tbl>
    <w:p w:rsidR="00000000" w:rsidRPr="00516014" w:rsidP="00516014">
      <w:pPr>
        <w:pStyle w:val="BodyText"/>
      </w:pPr>
    </w:p>
    <w:p w:rsidR="00000000" w:rsidRPr="00516014" w:rsidP="00516014">
      <w:pPr>
        <w:pStyle w:val="AllowPageBreak"/>
      </w:pPr>
    </w:p>
    <w:p w:rsidR="00000000" w:rsidRPr="00516014" w:rsidP="00516014">
      <w:pPr>
        <w:pStyle w:val="Heading1"/>
      </w:pPr>
      <w:bookmarkStart w:id="2" w:name="O_1158149"/>
      <w:bookmarkEnd w:id="2"/>
      <w:r w:rsidRPr="00516014">
        <w:t>Performance Evidence</w:t>
      </w:r>
    </w:p>
    <w:p w:rsidR="00000000" w:rsidRPr="00516014" w:rsidP="00C400FB">
      <w:pPr>
        <w:pStyle w:val="BodyText"/>
      </w:pPr>
      <w:r w:rsidRPr="00516014">
        <w:t>The candidate must demonstrate the ability to complete the tasks outlined in the elements, performance criteria and foundation skills of this unit, including evidence of the ability to:</w:t>
      </w:r>
    </w:p>
    <w:p w:rsidR="00000000" w:rsidRPr="00516014" w:rsidP="00516014">
      <w:pPr>
        <w:pStyle w:val="ListBullet"/>
      </w:pPr>
      <w:r w:rsidRPr="00516014">
        <w:t>assist at least three customers to budg</w:t>
      </w:r>
      <w:r w:rsidRPr="00516014">
        <w:t>et and manage their own finances.</w:t>
      </w:r>
    </w:p>
    <w:p w:rsidR="00000000" w:rsidRPr="00516014" w:rsidP="00516014">
      <w:pPr>
        <w:pStyle w:val="AllowPageBreak"/>
      </w:pPr>
    </w:p>
    <w:p w:rsidR="00000000" w:rsidRPr="00516014" w:rsidP="00516014">
      <w:pPr>
        <w:pStyle w:val="Heading1"/>
      </w:pPr>
      <w:bookmarkStart w:id="3" w:name="O_1158148"/>
      <w:bookmarkEnd w:id="3"/>
      <w:r w:rsidRPr="00516014">
        <w:t>Knowledge Evidence</w:t>
      </w:r>
    </w:p>
    <w:p w:rsidR="00000000" w:rsidRPr="00516014" w:rsidP="00C400FB">
      <w:pPr>
        <w:pStyle w:val="BodyText"/>
      </w:pPr>
      <w:r w:rsidRPr="00516014">
        <w:t>The candidate must be able to demonstrate knowledge to complete the tasks outlined in the elements, performance criteria and foundation skills of this unit, including knowledge of:</w:t>
      </w:r>
    </w:p>
    <w:p w:rsidR="00000000" w:rsidRPr="00516014" w:rsidP="00516014">
      <w:pPr>
        <w:pStyle w:val="ListBullet"/>
      </w:pPr>
      <w:r w:rsidRPr="00516014">
        <w:t>key principles of:</w:t>
      </w:r>
    </w:p>
    <w:p w:rsidR="00000000" w:rsidRPr="00516014" w:rsidP="00516014">
      <w:pPr>
        <w:pStyle w:val="ListBullet2"/>
      </w:pPr>
      <w:r w:rsidRPr="00516014">
        <w:t>budgeting and other strategies to manage income and expenditure</w:t>
      </w:r>
    </w:p>
    <w:p w:rsidR="00000000" w:rsidRPr="00516014" w:rsidP="00516014">
      <w:pPr>
        <w:pStyle w:val="ListBullet2"/>
      </w:pPr>
      <w:r w:rsidRPr="00516014">
        <w:t>lending and credit</w:t>
      </w:r>
    </w:p>
    <w:p w:rsidR="00000000" w:rsidRPr="00516014" w:rsidP="00516014">
      <w:pPr>
        <w:pStyle w:val="ListBullet"/>
      </w:pPr>
      <w:r w:rsidRPr="00516014">
        <w:t>key features of budgeting tools and software, including common time periods applied in budgeting</w:t>
      </w:r>
    </w:p>
    <w:p w:rsidR="00000000" w:rsidRPr="00516014" w:rsidP="00516014">
      <w:pPr>
        <w:pStyle w:val="ListBullet"/>
      </w:pPr>
      <w:r w:rsidRPr="00516014">
        <w:t>key methods of identifying customers’ financial situati</w:t>
      </w:r>
      <w:r w:rsidRPr="00516014">
        <w:t>ons, needs and objectives</w:t>
      </w:r>
    </w:p>
    <w:p w:rsidR="00000000" w:rsidRPr="00516014" w:rsidP="00516014">
      <w:pPr>
        <w:pStyle w:val="ListBullet"/>
      </w:pPr>
      <w:r w:rsidRPr="00516014">
        <w:t>key requirements of relevant industry codes of practice and legislation relating to consumer credit and protection, debt recovery and privacy</w:t>
      </w:r>
    </w:p>
    <w:p w:rsidR="00000000" w:rsidRPr="00516014" w:rsidP="00516014">
      <w:pPr>
        <w:pStyle w:val="ListBullet"/>
      </w:pPr>
      <w:r w:rsidRPr="00516014">
        <w:t>roles and relationships between participants within the Australian financial services in</w:t>
      </w:r>
      <w:r w:rsidRPr="00516014">
        <w:t>dustry, including banks and other financial intermediaries</w:t>
      </w:r>
    </w:p>
    <w:p w:rsidR="00000000" w:rsidRPr="00516014" w:rsidP="00516014">
      <w:pPr>
        <w:pStyle w:val="ListBullet"/>
      </w:pPr>
      <w:r w:rsidRPr="00516014">
        <w:t>issues relevant to the economic environment which may impact personal budgeting considerations</w:t>
      </w:r>
    </w:p>
    <w:p w:rsidR="00000000" w:rsidRPr="00516014" w:rsidP="00516014">
      <w:pPr>
        <w:pStyle w:val="ListBullet"/>
      </w:pPr>
      <w:r w:rsidRPr="00516014">
        <w:t>key behaviours and skills required to develop and implement a personal budget</w:t>
      </w:r>
    </w:p>
    <w:p w:rsidR="00000000" w:rsidRPr="00516014" w:rsidP="00516014">
      <w:pPr>
        <w:pStyle w:val="ListBullet"/>
      </w:pPr>
      <w:r w:rsidRPr="00516014">
        <w:t>methods of identifying i</w:t>
      </w:r>
      <w:r w:rsidRPr="00516014">
        <w:t xml:space="preserve">ncome and expenditure over a required period of time </w:t>
      </w:r>
    </w:p>
    <w:p w:rsidR="00000000" w:rsidRPr="00516014" w:rsidP="00516014">
      <w:pPr>
        <w:pStyle w:val="ListBullet"/>
      </w:pPr>
      <w:r w:rsidRPr="00516014">
        <w:t>methods of maintaining knowledge of basic savings and investment strategies useful in providing guidance on the achievement of short, medium and long-term financial goals</w:t>
      </w:r>
    </w:p>
    <w:p w:rsidR="00000000" w:rsidRPr="00516014" w:rsidP="00516014">
      <w:pPr>
        <w:pStyle w:val="ListBullet"/>
      </w:pPr>
      <w:r w:rsidRPr="00516014">
        <w:t xml:space="preserve">methods of conveying financial </w:t>
      </w:r>
      <w:r w:rsidRPr="00516014">
        <w:t>information to improve financial literacy in others</w:t>
      </w:r>
    </w:p>
    <w:p w:rsidR="00000000" w:rsidRPr="00516014" w:rsidP="00516014">
      <w:pPr>
        <w:pStyle w:val="ListBullet"/>
      </w:pPr>
      <w:r w:rsidRPr="00516014">
        <w:t>key methods of establishing ongoing reviews of personal budgets and key factors to consider in review, including ongoing relevance and accuracy of budget</w:t>
      </w:r>
    </w:p>
    <w:p w:rsidR="00000000" w:rsidRPr="00516014" w:rsidP="00516014">
      <w:pPr>
        <w:pStyle w:val="ListBullet"/>
      </w:pPr>
      <w:r w:rsidRPr="00516014">
        <w:t>techniques to interpret financial information</w:t>
      </w:r>
    </w:p>
    <w:p w:rsidR="00000000" w:rsidRPr="00516014" w:rsidP="00516014">
      <w:pPr>
        <w:pStyle w:val="ListBullet"/>
      </w:pPr>
      <w:r w:rsidRPr="00516014">
        <w:t>methods to calculate income, loan costs and repayments relevant to budget and saving plans.</w:t>
      </w:r>
    </w:p>
    <w:p w:rsidR="00000000" w:rsidRPr="00516014" w:rsidP="00516014">
      <w:pPr>
        <w:pStyle w:val="AllowPageBreak"/>
      </w:pPr>
    </w:p>
    <w:p w:rsidR="00000000" w:rsidRPr="00516014" w:rsidP="00516014">
      <w:pPr>
        <w:pStyle w:val="Heading1"/>
      </w:pPr>
      <w:bookmarkStart w:id="4" w:name="O_1158147"/>
      <w:bookmarkEnd w:id="4"/>
      <w:r w:rsidRPr="00516014">
        <w:t>Assessment Conditions</w:t>
      </w:r>
    </w:p>
    <w:p w:rsidR="00000000" w:rsidRPr="00516014" w:rsidP="00C400FB">
      <w:pPr>
        <w:pStyle w:val="BodyText"/>
      </w:pPr>
      <w:r w:rsidRPr="00516014">
        <w:t xml:space="preserve">Skills in this unit must be demonstrated in a workplace or simulated environment where the conditions are typical of those </w:t>
      </w:r>
      <w:r w:rsidRPr="00516014">
        <w:t xml:space="preserve">in a working environment in this industry. </w:t>
      </w:r>
    </w:p>
    <w:p w:rsidR="00000000" w:rsidRPr="00516014" w:rsidP="00C400FB">
      <w:pPr>
        <w:pStyle w:val="BodyText"/>
      </w:pPr>
      <w:r w:rsidRPr="00516014">
        <w:t>This includes access to:</w:t>
      </w:r>
    </w:p>
    <w:p w:rsidR="00000000" w:rsidRPr="00516014" w:rsidP="00516014">
      <w:pPr>
        <w:pStyle w:val="ListBullet"/>
      </w:pPr>
      <w:r w:rsidRPr="00516014">
        <w:t>office equipment, technology, software and consumables</w:t>
      </w:r>
    </w:p>
    <w:p w:rsidR="00000000" w:rsidRPr="00516014" w:rsidP="00516014">
      <w:pPr>
        <w:pStyle w:val="ListBullet"/>
      </w:pPr>
      <w:r w:rsidRPr="00516014">
        <w:t>financial services product information</w:t>
      </w:r>
    </w:p>
    <w:p w:rsidR="00000000" w:rsidRPr="00516014" w:rsidP="00516014">
      <w:pPr>
        <w:pStyle w:val="ListBullet"/>
      </w:pPr>
      <w:r w:rsidRPr="00516014">
        <w:t>customer information relevant to budgeting and managing finances.</w:t>
      </w:r>
    </w:p>
    <w:p w:rsidR="00000000" w:rsidRPr="00516014" w:rsidP="00516014">
      <w:pPr>
        <w:pStyle w:val="List"/>
      </w:pPr>
    </w:p>
    <w:p w:rsidR="00000000" w:rsidRPr="00516014" w:rsidP="00C400FB">
      <w:pPr>
        <w:pStyle w:val="BodyText"/>
      </w:pPr>
      <w:r w:rsidRPr="00516014">
        <w:t>Assessors of this unit mu</w:t>
      </w:r>
      <w:r w:rsidRPr="00516014">
        <w:t>st satisfy the requirements for assessors in applicable vocational education and training legislation, frameworks and/or standards.</w:t>
      </w:r>
    </w:p>
    <w:p w:rsidR="00000000" w:rsidRPr="00516014" w:rsidP="00516014">
      <w:pPr>
        <w:pStyle w:val="Heading1"/>
      </w:pPr>
      <w:bookmarkStart w:id="5" w:name="O_1158145"/>
      <w:bookmarkEnd w:id="5"/>
      <w:r w:rsidRPr="00516014">
        <w:t>Links</w:t>
      </w:r>
    </w:p>
    <w:p w:rsidR="00000000" w:rsidRPr="00516014" w:rsidP="00C400FB">
      <w:pPr>
        <w:pStyle w:val="BodyText"/>
      </w:pPr>
      <w:r w:rsidRPr="005160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F0BA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16014" w:rsidP="00516014"/>
    <w:sectPr w:rsidSect="00516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 w:rsidRPr="00C400FB" w:rsidP="00C40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0FB" w:rsidP="00516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0FB" w:rsidP="00516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00FB" w:rsidP="00516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014" w:rsidRPr="00C400FB" w:rsidP="00C40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0FB" w:rsidRPr="002D2AF8" w:rsidP="00516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FNSFLT511 Assist customers to budget and manage own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400FB" w:rsidP="00516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90C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ED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9E7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014"/>
  </w:style>
  <w:style w:type="character" w:customStyle="1" w:styleId="Heading1Char">
    <w:name w:val="Heading 1 Char"/>
    <w:basedOn w:val="DefaultParagraphFont"/>
    <w:link w:val="Heading1"/>
    <w:rsid w:val="00516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0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60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60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6014"/>
    <w:rPr>
      <w:b/>
      <w:spacing w:val="0"/>
    </w:rPr>
  </w:style>
  <w:style w:type="paragraph" w:styleId="ListBullet2">
    <w:name w:val="List Bullet 2"/>
    <w:basedOn w:val="List2"/>
    <w:rsid w:val="005160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6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0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6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6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6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014"/>
    <w:rPr>
      <w:i/>
    </w:rPr>
  </w:style>
  <w:style w:type="paragraph" w:styleId="Caption">
    <w:name w:val="caption"/>
    <w:basedOn w:val="BodyText"/>
    <w:next w:val="Normal"/>
    <w:qFormat/>
    <w:rsid w:val="00516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014"/>
  </w:style>
  <w:style w:type="paragraph" w:styleId="TableofFigures">
    <w:name w:val="table of figures"/>
    <w:basedOn w:val="Normal"/>
    <w:next w:val="Normal"/>
    <w:semiHidden/>
    <w:rsid w:val="00516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0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6014"/>
    <w:rPr>
      <w:rFonts w:ascii="Wingdings" w:hAnsi="Wingdings"/>
    </w:rPr>
  </w:style>
  <w:style w:type="paragraph" w:customStyle="1" w:styleId="TableHeading">
    <w:name w:val="Table Heading"/>
    <w:basedOn w:val="HeadingBase"/>
    <w:rsid w:val="00516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014"/>
    <w:rPr>
      <w:color w:val="0033CC"/>
      <w:u w:val="none"/>
    </w:rPr>
  </w:style>
  <w:style w:type="paragraph" w:customStyle="1" w:styleId="BodyTextRight">
    <w:name w:val="Body Text Right"/>
    <w:basedOn w:val="BodyText"/>
    <w:rsid w:val="00516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0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014"/>
    <w:rPr>
      <w:sz w:val="32"/>
    </w:rPr>
  </w:style>
  <w:style w:type="paragraph" w:customStyle="1" w:styleId="HeadingProcedure">
    <w:name w:val="Heading Procedure"/>
    <w:basedOn w:val="HeadingBase"/>
    <w:next w:val="Normal"/>
    <w:rsid w:val="00516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014"/>
    <w:pPr>
      <w:spacing w:before="60" w:after="60"/>
    </w:pPr>
  </w:style>
  <w:style w:type="paragraph" w:styleId="ListContinue">
    <w:name w:val="List Continue"/>
    <w:basedOn w:val="List"/>
    <w:rsid w:val="00516014"/>
    <w:pPr>
      <w:ind w:firstLine="0"/>
    </w:pPr>
  </w:style>
  <w:style w:type="paragraph" w:customStyle="1" w:styleId="ListNote">
    <w:name w:val="List Note"/>
    <w:basedOn w:val="List"/>
    <w:rsid w:val="00516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014"/>
    <w:rPr>
      <w:rFonts w:ascii="Courier New" w:hAnsi="Courier New"/>
    </w:rPr>
  </w:style>
  <w:style w:type="paragraph" w:customStyle="1" w:styleId="NoteBullet">
    <w:name w:val="Note Bullet"/>
    <w:basedOn w:val="Note"/>
    <w:rsid w:val="00516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6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014"/>
    <w:rPr>
      <w:b/>
      <w:smallCaps/>
    </w:rPr>
  </w:style>
  <w:style w:type="paragraph" w:customStyle="1" w:styleId="TableListNumber">
    <w:name w:val="Table List Number"/>
    <w:basedOn w:val="ListNumber"/>
    <w:rsid w:val="00516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014"/>
    <w:pPr>
      <w:numPr>
        <w:numId w:val="9"/>
      </w:numPr>
    </w:pPr>
  </w:style>
  <w:style w:type="paragraph" w:customStyle="1" w:styleId="ListAlpha2">
    <w:name w:val="List Alpha 2"/>
    <w:basedOn w:val="List2"/>
    <w:rsid w:val="00516014"/>
    <w:pPr>
      <w:numPr>
        <w:numId w:val="8"/>
      </w:numPr>
    </w:pPr>
  </w:style>
  <w:style w:type="paragraph" w:styleId="List2">
    <w:name w:val="List 2"/>
    <w:basedOn w:val="BodyText"/>
    <w:rsid w:val="00516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0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6014"/>
    <w:pPr>
      <w:numPr>
        <w:numId w:val="4"/>
      </w:numPr>
    </w:pPr>
  </w:style>
  <w:style w:type="paragraph" w:styleId="ListContinue2">
    <w:name w:val="List Continue 2"/>
    <w:basedOn w:val="List2"/>
    <w:rsid w:val="00516014"/>
    <w:pPr>
      <w:ind w:firstLine="0"/>
    </w:pPr>
  </w:style>
  <w:style w:type="paragraph" w:styleId="ListContinue3">
    <w:name w:val="List Continue 3"/>
    <w:basedOn w:val="List3"/>
    <w:rsid w:val="00516014"/>
    <w:pPr>
      <w:ind w:left="1021" w:firstLine="0"/>
    </w:pPr>
  </w:style>
  <w:style w:type="paragraph" w:styleId="ListContinue4">
    <w:name w:val="List Continue 4"/>
    <w:basedOn w:val="List4"/>
    <w:rsid w:val="00516014"/>
    <w:pPr>
      <w:ind w:firstLine="0"/>
    </w:pPr>
  </w:style>
  <w:style w:type="paragraph" w:styleId="ListContinue5">
    <w:name w:val="List Continue 5"/>
    <w:basedOn w:val="List5"/>
    <w:rsid w:val="00516014"/>
    <w:pPr>
      <w:ind w:firstLine="0"/>
    </w:pPr>
  </w:style>
  <w:style w:type="paragraph" w:styleId="ListNumber3">
    <w:name w:val="List Number 3"/>
    <w:basedOn w:val="List3"/>
    <w:rsid w:val="00516014"/>
    <w:pPr>
      <w:numPr>
        <w:numId w:val="5"/>
      </w:numPr>
    </w:pPr>
  </w:style>
  <w:style w:type="paragraph" w:styleId="ListNumber4">
    <w:name w:val="List Number 4"/>
    <w:basedOn w:val="List4"/>
    <w:rsid w:val="00516014"/>
    <w:pPr>
      <w:numPr>
        <w:numId w:val="6"/>
      </w:numPr>
    </w:pPr>
  </w:style>
  <w:style w:type="paragraph" w:styleId="ListNumber5">
    <w:name w:val="List Number 5"/>
    <w:basedOn w:val="List5"/>
    <w:rsid w:val="00516014"/>
    <w:pPr>
      <w:numPr>
        <w:numId w:val="7"/>
      </w:numPr>
    </w:pPr>
  </w:style>
  <w:style w:type="paragraph" w:styleId="BlockText">
    <w:name w:val="Block Text"/>
    <w:basedOn w:val="Normal"/>
    <w:rsid w:val="00516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014"/>
    <w:rPr>
      <w:sz w:val="16"/>
      <w:vertAlign w:val="superscript"/>
    </w:rPr>
  </w:style>
  <w:style w:type="character" w:customStyle="1" w:styleId="Symbols">
    <w:name w:val="Symbols"/>
    <w:basedOn w:val="DefaultParagraphFont"/>
    <w:rsid w:val="00516014"/>
    <w:rPr>
      <w:rFonts w:ascii="Symbol" w:hAnsi="Symbol"/>
    </w:rPr>
  </w:style>
  <w:style w:type="character" w:customStyle="1" w:styleId="MenuOptions">
    <w:name w:val="Menu Options"/>
    <w:basedOn w:val="DefaultParagraphFont"/>
    <w:rsid w:val="00516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014"/>
    <w:rPr>
      <w:b/>
    </w:rPr>
  </w:style>
  <w:style w:type="character" w:customStyle="1" w:styleId="Underlined">
    <w:name w:val="Underlined"/>
    <w:basedOn w:val="DefaultParagraphFont"/>
    <w:rsid w:val="00516014"/>
    <w:rPr>
      <w:u w:val="single"/>
    </w:rPr>
  </w:style>
  <w:style w:type="paragraph" w:customStyle="1" w:styleId="TableBodyTextRight">
    <w:name w:val="Table Body Text Right"/>
    <w:basedOn w:val="TableBodyText"/>
    <w:rsid w:val="00516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014"/>
    <w:rPr>
      <w:sz w:val="18"/>
    </w:rPr>
  </w:style>
  <w:style w:type="paragraph" w:customStyle="1" w:styleId="BodySmallRight">
    <w:name w:val="Body Small Right"/>
    <w:basedOn w:val="BodyTextRight"/>
    <w:rsid w:val="00516014"/>
    <w:rPr>
      <w:sz w:val="18"/>
      <w:szCs w:val="18"/>
    </w:rPr>
  </w:style>
  <w:style w:type="paragraph" w:customStyle="1" w:styleId="MarginEdition">
    <w:name w:val="Margin Edition"/>
    <w:basedOn w:val="MarginNote"/>
    <w:rsid w:val="00516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014"/>
    <w:rPr>
      <w:sz w:val="2"/>
      <w:szCs w:val="2"/>
    </w:rPr>
  </w:style>
  <w:style w:type="character" w:customStyle="1" w:styleId="Small">
    <w:name w:val="Small"/>
    <w:basedOn w:val="DefaultParagraphFont"/>
    <w:rsid w:val="00516014"/>
    <w:rPr>
      <w:sz w:val="16"/>
    </w:rPr>
  </w:style>
  <w:style w:type="paragraph" w:customStyle="1" w:styleId="WideTable">
    <w:name w:val="Wide Table"/>
    <w:basedOn w:val="Normal"/>
    <w:rsid w:val="00516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014"/>
  </w:style>
  <w:style w:type="paragraph" w:styleId="Quote">
    <w:name w:val="Quote"/>
    <w:basedOn w:val="Heading1"/>
    <w:link w:val="QuoteChar"/>
    <w:qFormat/>
    <w:rsid w:val="00516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014"/>
    <w:pPr>
      <w:pageBreakBefore/>
    </w:pPr>
  </w:style>
  <w:style w:type="paragraph" w:customStyle="1" w:styleId="Border">
    <w:name w:val="Border"/>
    <w:basedOn w:val="Normal"/>
    <w:qFormat/>
    <w:rsid w:val="00516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014"/>
    <w:rPr>
      <w:u w:val="single"/>
    </w:rPr>
  </w:style>
  <w:style w:type="character" w:customStyle="1" w:styleId="BoldandItalics">
    <w:name w:val="Bold and Italics"/>
    <w:qFormat/>
    <w:rsid w:val="00516014"/>
    <w:rPr>
      <w:b/>
      <w:i/>
      <w:u w:val="none"/>
    </w:rPr>
  </w:style>
  <w:style w:type="paragraph" w:styleId="BalloonText">
    <w:name w:val="Balloon Text"/>
    <w:basedOn w:val="Normal"/>
    <w:link w:val="BalloonTextChar"/>
    <w:rsid w:val="00516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014"/>
    <w:pPr>
      <w:spacing w:before="0" w:after="0"/>
    </w:pPr>
  </w:style>
  <w:style w:type="paragraph" w:customStyle="1" w:styleId="BodyTextBold">
    <w:name w:val="Body Text Bold"/>
    <w:basedOn w:val="BodyText"/>
    <w:qFormat/>
    <w:rsid w:val="00516014"/>
    <w:rPr>
      <w:b/>
    </w:rPr>
  </w:style>
  <w:style w:type="character" w:styleId="Hyperlink">
    <w:name w:val="Hyperlink"/>
    <w:basedOn w:val="DefaultParagraphFont"/>
    <w:uiPriority w:val="99"/>
    <w:unhideWhenUsed/>
    <w:rsid w:val="00C40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2620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FNSFLT511 Assist customers to budget and manage own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