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DC7" w:rsidP="00E51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FNSFLT411 Determine financial requirements of small businesses</w:t>
      </w:r>
      <w:r>
        <w:fldChar w:fldCharType="end"/>
      </w:r>
    </w:p>
    <w:p w:rsidR="00E51DC7" w:rsidP="00E51DC7">
      <w:pPr>
        <w:pStyle w:val="Version"/>
        <w:sectPr w:rsidSect="00834B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B59" w:rsidP="00834B59">
      <w:pPr>
        <w:pStyle w:val="SuperHeading"/>
      </w:pPr>
      <w:r w:rsidRPr="00834B59">
        <w:t>FNSFLT411 Determine financial requirements of small businesses</w:t>
      </w:r>
    </w:p>
    <w:p w:rsidR="00000000" w:rsidRPr="00834B59" w:rsidP="00834B59">
      <w:pPr>
        <w:pStyle w:val="Heading1"/>
      </w:pPr>
      <w:bookmarkStart w:id="1" w:name="O_1157042"/>
      <w:bookmarkEnd w:id="1"/>
      <w:r w:rsidRPr="00834B5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BodyText"/>
            </w:pPr>
            <w:r w:rsidRPr="00834B5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rPr>
                <w:rStyle w:val="SpecialBold"/>
              </w:rPr>
              <w:t>Comments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BodyText"/>
            </w:pPr>
            <w:r w:rsidRPr="00834B59">
              <w:t>This version first released with FNS Financial Services Training Package Version 6.0.</w:t>
            </w:r>
          </w:p>
        </w:tc>
      </w:tr>
    </w:tbl>
    <w:p w:rsidR="00000000" w:rsidRPr="00834B59" w:rsidP="00834B59">
      <w:pPr>
        <w:pStyle w:val="BodyText"/>
      </w:pPr>
    </w:p>
    <w:p w:rsidR="00000000" w:rsidRPr="00834B59" w:rsidP="00834B59">
      <w:pPr>
        <w:pStyle w:val="AllowPageBreak"/>
      </w:pPr>
    </w:p>
    <w:p w:rsidR="00000000" w:rsidRPr="00834B59" w:rsidP="00834B59">
      <w:pPr>
        <w:pStyle w:val="Heading1"/>
      </w:pPr>
      <w:bookmarkStart w:id="2" w:name="O_1157047"/>
      <w:bookmarkEnd w:id="2"/>
      <w:r w:rsidRPr="00834B59">
        <w:t>Application</w:t>
      </w:r>
    </w:p>
    <w:p w:rsidR="00000000" w:rsidRPr="00834B59" w:rsidP="00E51DC7">
      <w:pPr>
        <w:pStyle w:val="BodyText"/>
      </w:pPr>
      <w:r w:rsidRPr="00834B59">
        <w:t>This unit describes the skills and knowledge required to determine the key financial requirements for establishing and maintaining a successful small or micro business.</w:t>
      </w:r>
    </w:p>
    <w:p w:rsidR="00000000" w:rsidRPr="00834B59" w:rsidP="00E51DC7">
      <w:pPr>
        <w:pStyle w:val="BodyText"/>
      </w:pPr>
      <w:r w:rsidRPr="00834B59">
        <w:t>The unit applies to those who are engaged in a small business occupation, such as trade</w:t>
      </w:r>
      <w:r w:rsidRPr="00834B59">
        <w:t xml:space="preserve">-based operators, seeking to enhance their financial literacy. </w:t>
      </w:r>
    </w:p>
    <w:p w:rsidR="00000000" w:rsidRPr="00834B59" w:rsidP="00E51DC7">
      <w:pPr>
        <w:pStyle w:val="BodyText"/>
      </w:pPr>
      <w:r w:rsidRPr="00834B59">
        <w:t>No licensing, legislative or certification requirements apply to this unit at the time of publication.</w:t>
      </w:r>
    </w:p>
    <w:p w:rsidR="00000000" w:rsidRPr="00834B59" w:rsidP="00834B59">
      <w:pPr>
        <w:pStyle w:val="Heading1"/>
      </w:pPr>
      <w:bookmarkStart w:id="3" w:name="O_1157046"/>
      <w:bookmarkEnd w:id="3"/>
      <w:r w:rsidRPr="00834B59">
        <w:t>Unit Sector</w:t>
      </w:r>
    </w:p>
    <w:p w:rsidR="00000000" w:rsidRPr="00834B59" w:rsidP="00E51DC7">
      <w:pPr>
        <w:pStyle w:val="BodyText"/>
      </w:pPr>
      <w:r w:rsidRPr="00834B59">
        <w:t>Financial literacy</w:t>
      </w:r>
    </w:p>
    <w:p w:rsidR="00000000" w:rsidRPr="00834B59" w:rsidP="00834B59">
      <w:pPr>
        <w:pStyle w:val="Heading1"/>
      </w:pPr>
      <w:bookmarkStart w:id="4" w:name="O_1157045"/>
      <w:bookmarkEnd w:id="4"/>
      <w:r w:rsidRPr="00834B59">
        <w:t>Elements and Perform</w:t>
      </w:r>
      <w:r w:rsidRPr="00834B59">
        <w:t>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BodyText"/>
            </w:pPr>
            <w:r w:rsidRPr="00834B5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rPr>
                <w:rStyle w:val="SpecialBold"/>
              </w:rPr>
              <w:t>PERFORMANCE CRITERIA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BodyText"/>
            </w:pPr>
            <w:r w:rsidRPr="00834B5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List"/>
              <w:rPr>
                <w:lang w:val="en-NZ"/>
              </w:rPr>
            </w:pPr>
            <w:r w:rsidRPr="00834B59">
              <w:t>1. Identify costs and benefits of small and micro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List"/>
            </w:pPr>
            <w:r w:rsidRPr="00834B59">
              <w:t>1.1 Determine business’ financial needs, objectives and opportunities</w:t>
            </w:r>
          </w:p>
          <w:p w:rsidR="00000000" w:rsidRPr="00834B59" w:rsidP="00834B59">
            <w:pPr>
              <w:pStyle w:val="List"/>
            </w:pPr>
            <w:r w:rsidRPr="00834B59">
              <w:t>1.2 Identify benefits and disadvantages of operating a small or micro business</w:t>
            </w:r>
          </w:p>
          <w:p w:rsidR="00000000" w:rsidP="00834B59">
            <w:pPr>
              <w:pStyle w:val="List"/>
              <w:rPr>
                <w:lang w:val="en-NZ"/>
              </w:rPr>
            </w:pPr>
            <w:r w:rsidRPr="00834B59">
              <w:t>1.3 Identify start-up and ongoing costs associated with running a small or micro business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List"/>
              <w:rPr>
                <w:lang w:val="en-NZ"/>
              </w:rPr>
            </w:pPr>
            <w:r w:rsidRPr="00834B59">
              <w:t>2. Analyse oblig</w:t>
            </w:r>
            <w:r w:rsidRPr="00834B59">
              <w:t>ations and risks of operating a small or micro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List"/>
            </w:pPr>
            <w:r w:rsidRPr="00834B59">
              <w:t xml:space="preserve">2.1 Determine legislative, regulatory, registration and licensing requirements affecting operations of the business </w:t>
            </w:r>
          </w:p>
          <w:p w:rsidR="00000000" w:rsidRPr="00834B59" w:rsidP="00834B59">
            <w:pPr>
              <w:pStyle w:val="List"/>
            </w:pPr>
            <w:r w:rsidRPr="00834B59">
              <w:t>2.2 Assess different business models and associated financial decisions</w:t>
            </w:r>
          </w:p>
          <w:p w:rsidR="00000000" w:rsidRPr="00834B59" w:rsidP="00834B59">
            <w:pPr>
              <w:pStyle w:val="List"/>
            </w:pPr>
            <w:r w:rsidRPr="00834B59">
              <w:t>2.3 Identif</w:t>
            </w:r>
            <w:r w:rsidRPr="00834B59">
              <w:t>y insurance requirements and associated mitigation strategies</w:t>
            </w:r>
          </w:p>
          <w:p w:rsidR="00000000" w:rsidP="00834B59">
            <w:pPr>
              <w:pStyle w:val="List"/>
              <w:rPr>
                <w:lang w:val="en-NZ"/>
              </w:rPr>
            </w:pPr>
            <w:r w:rsidRPr="00834B59">
              <w:t>2.4 Analyse taxation and record-keeping obligations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List"/>
              <w:rPr>
                <w:lang w:val="en-NZ"/>
              </w:rPr>
            </w:pPr>
            <w:r w:rsidRPr="00834B59">
              <w:t>3. Identify mechanisms for supporting business success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List"/>
            </w:pPr>
            <w:r w:rsidRPr="00834B59">
              <w:t xml:space="preserve">3.1 Research and establish licensing, legislative, registration and regulatory requirements applicable to the business </w:t>
            </w:r>
          </w:p>
          <w:p w:rsidR="00000000" w:rsidRPr="00834B59" w:rsidP="00834B59">
            <w:pPr>
              <w:pStyle w:val="List"/>
            </w:pPr>
            <w:r w:rsidRPr="00834B59">
              <w:t>3.2 Identify business processes required to maintain records and compliance</w:t>
            </w:r>
          </w:p>
          <w:p w:rsidR="00000000" w:rsidP="00834B59">
            <w:pPr>
              <w:pStyle w:val="List"/>
              <w:rPr>
                <w:lang w:val="en-NZ"/>
              </w:rPr>
            </w:pPr>
            <w:r w:rsidRPr="00834B59">
              <w:t>3.3 Identify long-term business objectives and career goals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List"/>
              <w:rPr>
                <w:lang w:val="en-NZ"/>
              </w:rPr>
            </w:pPr>
            <w:r w:rsidRPr="00834B59">
              <w:t>4. Identify opportunities for business learning, mentoring and advice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List"/>
            </w:pPr>
            <w:r w:rsidRPr="00834B59">
              <w:t>4.1 Identify education, training and development opportunities that support business objectives</w:t>
            </w:r>
          </w:p>
          <w:p w:rsidR="00000000" w:rsidRPr="00834B59" w:rsidP="00834B59">
            <w:pPr>
              <w:pStyle w:val="List"/>
            </w:pPr>
            <w:r w:rsidRPr="00834B59">
              <w:t>4.2 Identify key components of a business plan</w:t>
            </w:r>
          </w:p>
          <w:p w:rsidR="00000000" w:rsidRPr="00834B59" w:rsidP="00834B59">
            <w:pPr>
              <w:pStyle w:val="List"/>
            </w:pPr>
            <w:r w:rsidRPr="00834B59">
              <w:t>4.3 Identify skills and knowledge required</w:t>
            </w:r>
            <w:r w:rsidRPr="00834B59">
              <w:t xml:space="preserve"> to develop and monitor the business</w:t>
            </w:r>
          </w:p>
          <w:p w:rsidR="00000000" w:rsidRPr="00834B59" w:rsidP="00834B59">
            <w:pPr>
              <w:pStyle w:val="List"/>
            </w:pPr>
            <w:r w:rsidRPr="00834B59">
              <w:t>4.4 Identify and evaluate personal attributes required to operate a small or micro business</w:t>
            </w:r>
          </w:p>
          <w:p w:rsidR="00000000" w:rsidRPr="00834B59" w:rsidP="00834B59">
            <w:pPr>
              <w:pStyle w:val="List"/>
            </w:pPr>
            <w:r w:rsidRPr="00834B59">
              <w:t>4.5 Identify potential mentors, advisers, networks and sources of assistance for the business and methods to engage with them</w:t>
            </w:r>
          </w:p>
        </w:tc>
      </w:tr>
    </w:tbl>
    <w:p w:rsidR="00000000" w:rsidRPr="00834B59" w:rsidP="00834B59">
      <w:pPr>
        <w:pStyle w:val="BodyText"/>
      </w:pPr>
    </w:p>
    <w:p w:rsidR="00000000" w:rsidRPr="00834B59" w:rsidP="00834B59">
      <w:pPr>
        <w:pStyle w:val="AllowPageBreak"/>
      </w:pPr>
    </w:p>
    <w:p w:rsidR="00000000" w:rsidRPr="00834B59" w:rsidP="00834B59">
      <w:pPr>
        <w:pStyle w:val="Heading1"/>
      </w:pPr>
      <w:bookmarkStart w:id="5" w:name="O_1157044"/>
      <w:bookmarkEnd w:id="5"/>
      <w:r w:rsidRPr="00834B59">
        <w:t>Foundation Skills</w:t>
      </w:r>
    </w:p>
    <w:p w:rsidR="00000000" w:rsidRPr="00E51DC7" w:rsidP="00E51DC7">
      <w:pPr>
        <w:pStyle w:val="BodyText"/>
        <w:rPr>
          <w:i/>
        </w:rPr>
      </w:pPr>
      <w:r w:rsidRPr="00E51DC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BodyText"/>
            </w:pPr>
            <w:r w:rsidRPr="00834B59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rPr>
                <w:rStyle w:val="SpecialBold"/>
              </w:rPr>
              <w:t>DESCRIPTION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ListBullet"/>
              <w:rPr>
                <w:lang w:val="en-NZ"/>
              </w:rPr>
            </w:pPr>
            <w:r w:rsidRPr="00834B59">
              <w:t>Performs a range of mathematical calculations to interpret financial information and to develop and manage business plans and budgets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ListBullet"/>
              <w:rPr>
                <w:lang w:val="en-NZ"/>
              </w:rPr>
            </w:pPr>
            <w:r w:rsidRPr="00834B59">
              <w:t>Researches and interprets written information from a range of sources to identify relevant aspects for the requi</w:t>
            </w:r>
            <w:r w:rsidRPr="00834B59">
              <w:t>red task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t>Initiative and enterprise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ListBullet"/>
              <w:rPr>
                <w:lang w:val="en-NZ"/>
              </w:rPr>
            </w:pPr>
            <w:r w:rsidRPr="00834B59">
              <w:t>Actively sources mentors and advisors to access their perspectives and experiences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t>Planning and organising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ListBullet"/>
            </w:pPr>
            <w:r w:rsidRPr="00834B59">
              <w:t>Plans routine tasks and organises work according to defined requirements</w:t>
            </w:r>
          </w:p>
          <w:p w:rsidR="00000000" w:rsidP="00834B59">
            <w:pPr>
              <w:pStyle w:val="ListBullet"/>
              <w:rPr>
                <w:lang w:val="en-NZ"/>
              </w:rPr>
            </w:pPr>
            <w:r w:rsidRPr="00834B59">
              <w:t xml:space="preserve">Uses systematic, analytical processes in routine and non-routine situations, gathering and interpreting information, informing decision making and identifying and evaluating potential strategies 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ListBullet"/>
            </w:pPr>
            <w:r w:rsidRPr="00834B59">
              <w:t>Identifies, confirms and understands licen</w:t>
            </w:r>
            <w:r w:rsidRPr="00834B59">
              <w:t>sing, legal and regulatory requirements</w:t>
            </w:r>
          </w:p>
          <w:p w:rsidR="00000000" w:rsidP="00834B59">
            <w:pPr>
              <w:pStyle w:val="ListBullet"/>
              <w:rPr>
                <w:lang w:val="en-NZ"/>
              </w:rPr>
            </w:pPr>
            <w:r w:rsidRPr="00834B59">
              <w:t>Maintains up-to-date knowledge of small business financial management and applies this to own situation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ListBullet"/>
            </w:pPr>
            <w:r w:rsidRPr="00834B59">
              <w:t>Uses digital systems and tools to complete tasks, and to access and manage finance related informat</w:t>
            </w:r>
            <w:r w:rsidRPr="00834B59">
              <w:t>ion</w:t>
            </w:r>
          </w:p>
        </w:tc>
      </w:tr>
    </w:tbl>
    <w:p w:rsidR="00000000" w:rsidRPr="00834B59" w:rsidP="00834B59">
      <w:pPr>
        <w:pStyle w:val="BodyText"/>
      </w:pPr>
    </w:p>
    <w:p w:rsidR="00000000" w:rsidRPr="00834B59" w:rsidP="00834B59">
      <w:pPr>
        <w:pStyle w:val="AllowPageBreak"/>
      </w:pPr>
    </w:p>
    <w:p w:rsidR="00000000" w:rsidRPr="00834B59" w:rsidP="00834B59">
      <w:pPr>
        <w:pStyle w:val="Heading1"/>
      </w:pPr>
      <w:bookmarkStart w:id="6" w:name="O_1157043"/>
      <w:bookmarkEnd w:id="6"/>
      <w:r w:rsidRPr="00834B59">
        <w:t>Unit Mapping Information</w:t>
      </w:r>
    </w:p>
    <w:p w:rsidR="00000000" w:rsidRPr="00834B59" w:rsidP="00E51DC7">
      <w:pPr>
        <w:pStyle w:val="BodyText"/>
      </w:pPr>
      <w:r w:rsidRPr="00834B59">
        <w:t>No equivalent unit. Supersedes and is not equivalent to FNSFLT401 Be MoneySmart through a career in small business.</w:t>
      </w:r>
    </w:p>
    <w:p w:rsidR="00000000" w:rsidRPr="00834B59" w:rsidP="00834B59">
      <w:pPr>
        <w:pStyle w:val="Heading1"/>
      </w:pPr>
      <w:bookmarkStart w:id="7" w:name="O_1157036"/>
      <w:bookmarkEnd w:id="7"/>
      <w:r w:rsidRPr="00834B59">
        <w:t>Links</w:t>
      </w:r>
    </w:p>
    <w:p w:rsidR="00000000" w:rsidRPr="00834B59" w:rsidP="00E51DC7">
      <w:pPr>
        <w:pStyle w:val="BodyText"/>
      </w:pPr>
      <w:r w:rsidRPr="00834B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518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4B59" w:rsidP="00E51DC7">
      <w:pPr>
        <w:pStyle w:val="BodyText"/>
        <w:sectPr w:rsidSect="00834B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4B59" w:rsidP="00834B59">
      <w:pPr>
        <w:pStyle w:val="SuperHeading"/>
      </w:pPr>
      <w:r w:rsidRPr="00834B59">
        <w:t>Assessment Requirements for FNSFLT411 Determine financial require</w:t>
      </w:r>
      <w:r w:rsidRPr="00834B59">
        <w:t>ments of small businesses</w:t>
      </w:r>
    </w:p>
    <w:p w:rsidR="00000000" w:rsidRPr="00834B59" w:rsidP="00834B59">
      <w:pPr>
        <w:pStyle w:val="Heading1"/>
      </w:pPr>
      <w:bookmarkStart w:id="8" w:name="O_1157038"/>
      <w:bookmarkEnd w:id="8"/>
      <w:r w:rsidRPr="00834B5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BodyText"/>
            </w:pPr>
            <w:r w:rsidRPr="00834B5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rPr>
                <w:rStyle w:val="SpecialBold"/>
              </w:rPr>
              <w:t>Comments</w:t>
            </w:r>
          </w:p>
        </w:tc>
      </w:tr>
      <w:tr w:rsidTr="00834B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B59">
            <w:pPr>
              <w:pStyle w:val="BodyText"/>
              <w:rPr>
                <w:lang w:val="en-NZ"/>
              </w:rPr>
            </w:pPr>
            <w:r w:rsidRPr="00834B5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B59" w:rsidP="00834B59">
            <w:pPr>
              <w:pStyle w:val="BodyText"/>
            </w:pPr>
            <w:r w:rsidRPr="00834B59">
              <w:t>This version first released with FNS Financial Services Training Package Version 6.0.</w:t>
            </w:r>
          </w:p>
        </w:tc>
      </w:tr>
    </w:tbl>
    <w:p w:rsidR="00000000" w:rsidRPr="00834B59" w:rsidP="00834B59">
      <w:pPr>
        <w:pStyle w:val="BodyText"/>
      </w:pPr>
    </w:p>
    <w:p w:rsidR="00000000" w:rsidRPr="00834B59" w:rsidP="00834B59">
      <w:pPr>
        <w:pStyle w:val="AllowPageBreak"/>
      </w:pPr>
    </w:p>
    <w:p w:rsidR="00000000" w:rsidRPr="00834B59" w:rsidP="00834B59">
      <w:pPr>
        <w:pStyle w:val="Heading1"/>
      </w:pPr>
      <w:bookmarkStart w:id="9" w:name="O_1157041"/>
      <w:bookmarkEnd w:id="9"/>
      <w:r w:rsidRPr="00834B59">
        <w:t>Performance Evidence</w:t>
      </w:r>
    </w:p>
    <w:p w:rsidR="00000000" w:rsidRPr="00834B59" w:rsidP="00E51DC7">
      <w:pPr>
        <w:pStyle w:val="BodyText"/>
      </w:pPr>
      <w:r w:rsidRPr="00834B59">
        <w:t>The candidate must demonstrate the ability to complete the tasks outlined in the elements, performance criteria and foundation skills of this unit, including evidence of the ability to:</w:t>
      </w:r>
    </w:p>
    <w:p w:rsidR="00000000" w:rsidRPr="00834B59" w:rsidP="00834B59">
      <w:pPr>
        <w:pStyle w:val="ListBullet"/>
      </w:pPr>
      <w:r w:rsidRPr="00834B59">
        <w:t xml:space="preserve">determine the financial requirements of at least one small business. </w:t>
      </w:r>
    </w:p>
    <w:p w:rsidR="00000000" w:rsidRPr="00834B59" w:rsidP="00834B59">
      <w:pPr>
        <w:pStyle w:val="List"/>
      </w:pPr>
    </w:p>
    <w:p w:rsidR="00000000" w:rsidRPr="00834B59" w:rsidP="00E51DC7">
      <w:pPr>
        <w:pStyle w:val="BodyText"/>
      </w:pPr>
      <w:r w:rsidRPr="00834B59">
        <w:t>In the course of the above, the candidate must:</w:t>
      </w:r>
    </w:p>
    <w:p w:rsidR="00000000" w:rsidRPr="00834B59" w:rsidP="00834B59">
      <w:pPr>
        <w:pStyle w:val="ListBullet"/>
      </w:pPr>
      <w:r w:rsidRPr="00834B59">
        <w:t>determine a range of income and expense budgets based on the worst and likely case scenarios</w:t>
      </w:r>
    </w:p>
    <w:p w:rsidR="00000000" w:rsidRPr="00834B59" w:rsidP="00834B59">
      <w:pPr>
        <w:pStyle w:val="ListBullet"/>
      </w:pPr>
      <w:r w:rsidRPr="00834B59">
        <w:t>determine a realistic cashflow scenario and evaluate if that meets liquidity requirements</w:t>
      </w:r>
    </w:p>
    <w:p w:rsidR="00000000" w:rsidRPr="00834B59" w:rsidP="00834B59">
      <w:pPr>
        <w:pStyle w:val="ListBullet"/>
      </w:pPr>
      <w:r w:rsidRPr="00834B59">
        <w:t>establish the required</w:t>
      </w:r>
      <w:r w:rsidRPr="00834B59">
        <w:t xml:space="preserve"> sales or income levels to maintain the financial viability of the business to cover taxation and depreciation obligations.</w:t>
      </w:r>
    </w:p>
    <w:p w:rsidR="00000000" w:rsidRPr="00834B59" w:rsidP="00834B59">
      <w:pPr>
        <w:pStyle w:val="AllowPageBreak"/>
      </w:pPr>
    </w:p>
    <w:p w:rsidR="00000000" w:rsidRPr="00834B59" w:rsidP="00834B59">
      <w:pPr>
        <w:pStyle w:val="Heading1"/>
      </w:pPr>
      <w:bookmarkStart w:id="10" w:name="O_1157040"/>
      <w:bookmarkEnd w:id="10"/>
      <w:r w:rsidRPr="00834B59">
        <w:t>Knowledge Evidence</w:t>
      </w:r>
    </w:p>
    <w:p w:rsidR="00000000" w:rsidRPr="00834B59" w:rsidP="00E51DC7">
      <w:pPr>
        <w:pStyle w:val="BodyText"/>
      </w:pPr>
      <w:r w:rsidRPr="00834B59">
        <w:t>The candidate must be able to demonstrate knowledge to complete the tasks outlined in the elem</w:t>
      </w:r>
      <w:r w:rsidRPr="00834B59">
        <w:t>ents, performance criteria and foundation skills of this unit, including knowledge of:</w:t>
      </w:r>
    </w:p>
    <w:p w:rsidR="00000000" w:rsidRPr="00834B59" w:rsidP="00834B59">
      <w:pPr>
        <w:pStyle w:val="ListBullet"/>
      </w:pPr>
      <w:r w:rsidRPr="00834B59">
        <w:t xml:space="preserve">key business registration and licensing requirements, including: </w:t>
      </w:r>
    </w:p>
    <w:p w:rsidR="00000000" w:rsidRPr="00834B59" w:rsidP="00834B59">
      <w:pPr>
        <w:pStyle w:val="ListBullet2"/>
      </w:pPr>
      <w:r w:rsidRPr="00834B59">
        <w:t>Australian Securities and Investments Commission (ASIC) Connect business names and registration</w:t>
      </w:r>
    </w:p>
    <w:p w:rsidR="00000000" w:rsidRPr="00834B59" w:rsidP="00834B59">
      <w:pPr>
        <w:pStyle w:val="ListBullet2"/>
      </w:pPr>
      <w:r w:rsidRPr="00834B59">
        <w:t>registration for Australian business number (ABN), tax file number (TFN) and goods and services tax (GST)</w:t>
      </w:r>
    </w:p>
    <w:p w:rsidR="00000000" w:rsidRPr="00834B59" w:rsidP="00834B59">
      <w:pPr>
        <w:pStyle w:val="ListBullet"/>
      </w:pPr>
      <w:r w:rsidRPr="00834B59">
        <w:t>trade and occupational licensing</w:t>
      </w:r>
    </w:p>
    <w:p w:rsidR="00000000" w:rsidRPr="00834B59" w:rsidP="00834B59">
      <w:pPr>
        <w:pStyle w:val="ListBullet"/>
      </w:pPr>
      <w:r w:rsidRPr="00834B59">
        <w:t xml:space="preserve">key types of regulatory, legislative and licensing requirements affecting operations of a business </w:t>
      </w:r>
    </w:p>
    <w:p w:rsidR="00000000" w:rsidRPr="00834B59" w:rsidP="00834B59">
      <w:pPr>
        <w:pStyle w:val="ListBullet"/>
      </w:pPr>
      <w:r w:rsidRPr="00834B59">
        <w:t>methods to ident</w:t>
      </w:r>
      <w:r w:rsidRPr="00834B59">
        <w:t>ify and calculate start-up and key costs associated with running a business, including:</w:t>
      </w:r>
    </w:p>
    <w:p w:rsidR="00000000" w:rsidRPr="00834B59" w:rsidP="00834B59">
      <w:pPr>
        <w:pStyle w:val="ListBullet2"/>
      </w:pPr>
      <w:r w:rsidRPr="00834B59">
        <w:t>labour hire</w:t>
      </w:r>
    </w:p>
    <w:p w:rsidR="00000000" w:rsidRPr="00834B59" w:rsidP="00834B59">
      <w:pPr>
        <w:pStyle w:val="ListBullet2"/>
      </w:pPr>
      <w:r w:rsidRPr="00834B59">
        <w:t>employee entitlements</w:t>
      </w:r>
    </w:p>
    <w:p w:rsidR="00000000" w:rsidRPr="00834B59" w:rsidP="00834B59">
      <w:pPr>
        <w:pStyle w:val="ListBullet2"/>
      </w:pPr>
      <w:r w:rsidRPr="00834B59">
        <w:t>compliance with occupational licensing and other legislation as required</w:t>
      </w:r>
    </w:p>
    <w:p w:rsidR="00000000" w:rsidRPr="00834B59" w:rsidP="00834B59">
      <w:pPr>
        <w:pStyle w:val="ListBullet2"/>
      </w:pPr>
      <w:r w:rsidRPr="00834B59">
        <w:t>cash flow management</w:t>
      </w:r>
    </w:p>
    <w:p w:rsidR="00000000" w:rsidRPr="00834B59" w:rsidP="00834B59">
      <w:pPr>
        <w:pStyle w:val="ListBullet2"/>
      </w:pPr>
      <w:r w:rsidRPr="00834B59">
        <w:t>liquidity management</w:t>
      </w:r>
    </w:p>
    <w:p w:rsidR="00000000" w:rsidRPr="00834B59" w:rsidP="00834B59">
      <w:pPr>
        <w:pStyle w:val="ListBullet"/>
      </w:pPr>
      <w:r w:rsidRPr="00834B59">
        <w:t>key aspects of bu</w:t>
      </w:r>
      <w:r w:rsidRPr="00834B59">
        <w:t xml:space="preserve">siness plans, including: </w:t>
      </w:r>
    </w:p>
    <w:p w:rsidR="00000000" w:rsidRPr="00834B59" w:rsidP="00834B59">
      <w:pPr>
        <w:pStyle w:val="ListBullet2"/>
      </w:pPr>
      <w:r w:rsidRPr="00834B59">
        <w:t>key components of business plans</w:t>
      </w:r>
    </w:p>
    <w:p w:rsidR="00000000" w:rsidRPr="00834B59" w:rsidP="00834B59">
      <w:pPr>
        <w:pStyle w:val="ListBullet2"/>
      </w:pPr>
      <w:r w:rsidRPr="00834B59">
        <w:t>risks to be included in business plans</w:t>
      </w:r>
    </w:p>
    <w:p w:rsidR="00000000" w:rsidRPr="00834B59" w:rsidP="00834B59">
      <w:pPr>
        <w:pStyle w:val="ListBullet2"/>
      </w:pPr>
      <w:r w:rsidRPr="00834B59">
        <w:t>benefits of business planning</w:t>
      </w:r>
    </w:p>
    <w:p w:rsidR="00000000" w:rsidRPr="00834B59" w:rsidP="00834B59">
      <w:pPr>
        <w:pStyle w:val="ListBullet2"/>
      </w:pPr>
      <w:r w:rsidRPr="00834B59">
        <w:t>financial requirements of business plans</w:t>
      </w:r>
    </w:p>
    <w:p w:rsidR="00000000" w:rsidRPr="00834B59" w:rsidP="00834B59">
      <w:pPr>
        <w:pStyle w:val="ListBullet2"/>
      </w:pPr>
      <w:r w:rsidRPr="00834B59">
        <w:t>documentation requirements</w:t>
      </w:r>
    </w:p>
    <w:p w:rsidR="00000000" w:rsidRPr="00834B59" w:rsidP="00834B59">
      <w:pPr>
        <w:pStyle w:val="ListBullet"/>
      </w:pPr>
      <w:r w:rsidRPr="00834B59">
        <w:t>key sources of assistance for micro and small business operators</w:t>
      </w:r>
    </w:p>
    <w:p w:rsidR="00000000" w:rsidRPr="00834B59" w:rsidP="00834B59">
      <w:pPr>
        <w:pStyle w:val="ListBullet"/>
      </w:pPr>
      <w:r w:rsidRPr="00834B59">
        <w:t>key taxation responsibilities for small and micro business, including:</w:t>
      </w:r>
    </w:p>
    <w:p w:rsidR="00000000" w:rsidRPr="00834B59" w:rsidP="00834B59">
      <w:pPr>
        <w:pStyle w:val="ListBullet2"/>
      </w:pPr>
      <w:r w:rsidRPr="00834B59">
        <w:t>record keeping, invoicing and GST</w:t>
      </w:r>
    </w:p>
    <w:p w:rsidR="00000000" w:rsidRPr="00834B59" w:rsidP="00834B59">
      <w:pPr>
        <w:pStyle w:val="ListBullet2"/>
      </w:pPr>
      <w:r w:rsidRPr="00834B59">
        <w:t>preparing the return, lodgement and payment of business activity statements (BAS)</w:t>
      </w:r>
    </w:p>
    <w:p w:rsidR="00000000" w:rsidRPr="00834B59" w:rsidP="00834B59">
      <w:pPr>
        <w:pStyle w:val="ListBullet"/>
      </w:pPr>
      <w:r w:rsidRPr="00834B59">
        <w:t>em</w:t>
      </w:r>
      <w:r w:rsidRPr="00834B59">
        <w:t>ployee and contractor payroll and pay as you go (PAYG) taxation</w:t>
      </w:r>
    </w:p>
    <w:p w:rsidR="00000000" w:rsidRPr="00834B59" w:rsidP="00834B59">
      <w:pPr>
        <w:pStyle w:val="ListBullet"/>
      </w:pPr>
      <w:r w:rsidRPr="00834B59">
        <w:t>education, training and development opportunities and how they support business objectives.</w:t>
      </w:r>
    </w:p>
    <w:p w:rsidR="00000000" w:rsidRPr="00834B59" w:rsidP="00834B59">
      <w:pPr>
        <w:pStyle w:val="AllowPageBreak"/>
      </w:pPr>
    </w:p>
    <w:p w:rsidR="00000000" w:rsidRPr="00834B59" w:rsidP="00834B59">
      <w:pPr>
        <w:pStyle w:val="Heading1"/>
      </w:pPr>
      <w:bookmarkStart w:id="11" w:name="O_1157039"/>
      <w:bookmarkEnd w:id="11"/>
      <w:r w:rsidRPr="00834B59">
        <w:t>Assessment Conditions</w:t>
      </w:r>
    </w:p>
    <w:p w:rsidR="00000000" w:rsidRPr="00834B59" w:rsidP="00E51DC7">
      <w:pPr>
        <w:pStyle w:val="BodyText"/>
      </w:pPr>
      <w:r w:rsidRPr="00834B59">
        <w:t xml:space="preserve">Skills in this unit must be demonstrated in a workplace or </w:t>
      </w:r>
      <w:r w:rsidRPr="00834B59">
        <w:t xml:space="preserve">simulated environment where the conditions are typical of those in a working environment in this industry. </w:t>
      </w:r>
    </w:p>
    <w:p w:rsidR="00000000" w:rsidRPr="00834B59" w:rsidP="00E51DC7">
      <w:pPr>
        <w:pStyle w:val="BodyText"/>
      </w:pPr>
      <w:r w:rsidRPr="00834B59">
        <w:t>This includes access to:</w:t>
      </w:r>
    </w:p>
    <w:p w:rsidR="00000000" w:rsidRPr="00834B59" w:rsidP="00834B59">
      <w:pPr>
        <w:pStyle w:val="ListBullet"/>
      </w:pPr>
      <w:r w:rsidRPr="00834B59">
        <w:t>office equipment, technology, software and consumables</w:t>
      </w:r>
    </w:p>
    <w:p w:rsidR="00000000" w:rsidRPr="00834B59" w:rsidP="00834B59">
      <w:pPr>
        <w:pStyle w:val="ListBullet"/>
      </w:pPr>
      <w:r w:rsidRPr="00834B59">
        <w:t>financial services product information.</w:t>
      </w:r>
    </w:p>
    <w:p w:rsidR="00000000" w:rsidRPr="00834B59" w:rsidP="00834B59">
      <w:pPr>
        <w:pStyle w:val="List"/>
      </w:pPr>
    </w:p>
    <w:p w:rsidR="00000000" w:rsidRPr="00834B59" w:rsidP="00E51DC7">
      <w:pPr>
        <w:pStyle w:val="BodyText"/>
      </w:pPr>
      <w:r w:rsidRPr="00834B59">
        <w:t xml:space="preserve">Assessors of this unit must satisfy the requirements for assessors in applicable vocational education and training legislation, frameworks and/or standards. </w:t>
      </w:r>
    </w:p>
    <w:p w:rsidR="00000000" w:rsidRPr="00834B59" w:rsidP="00834B59">
      <w:pPr>
        <w:pStyle w:val="Heading1"/>
      </w:pPr>
      <w:bookmarkStart w:id="12" w:name="O_1157037"/>
      <w:bookmarkEnd w:id="12"/>
      <w:r w:rsidRPr="00834B59">
        <w:t>Links</w:t>
      </w:r>
    </w:p>
    <w:p w:rsidR="00000000" w:rsidRPr="00834B59" w:rsidP="00E51DC7">
      <w:pPr>
        <w:pStyle w:val="BodyText"/>
      </w:pPr>
      <w:r w:rsidRPr="00834B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518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4B59" w:rsidP="00834B59"/>
    <w:sectPr w:rsidSect="00834B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59" w:rsidRPr="00E51DC7" w:rsidP="00E51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C7" w:rsidP="00834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DC7" w:rsidP="00834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51DC7" w:rsidP="00834B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59" w:rsidP="00834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1DC7">
      <w:t>Approved</w:t>
    </w:r>
    <w:r w:rsidR="00E51D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1D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1DC7">
      <w:rPr>
        <w:noProof/>
      </w:rPr>
      <w:t>4</w:t>
    </w:r>
    <w:r>
      <w:rPr>
        <w:noProof/>
      </w:rPr>
      <w:fldChar w:fldCharType="end"/>
    </w:r>
  </w:p>
  <w:p w:rsidR="00834B59" w:rsidP="00834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1D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1DC7">
      <w:t>Future Skills Organisation</w:t>
    </w:r>
    <w:r w:rsidR="00E51DC7">
      <w:fldChar w:fldCharType="end"/>
    </w:r>
  </w:p>
  <w:p w:rsidR="00834B59" w:rsidP="00834B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B59" w:rsidRPr="00E51DC7" w:rsidP="00E51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C7" w:rsidRPr="002D2AF8" w:rsidP="00834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FNSFLT411 Determine financial requirements of small businesses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1DC7" w:rsidP="00834B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59" w:rsidRPr="002D2AF8" w:rsidP="00834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1DC7">
      <w:t>FNSFLT411 Determine financial requirements of small businesses</w:t>
    </w:r>
    <w:r w:rsidR="00E51D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1DC7">
      <w:rPr>
        <w:noProof/>
      </w:rPr>
      <w:t>1 March 2025</w:t>
    </w:r>
    <w:r>
      <w:fldChar w:fldCharType="end"/>
    </w:r>
  </w:p>
  <w:p w:rsidR="00834B59" w:rsidP="00834B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7E3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A8E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E2E6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B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B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B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B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B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B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B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B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B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B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B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B59"/>
  </w:style>
  <w:style w:type="character" w:customStyle="1" w:styleId="Heading1Char">
    <w:name w:val="Heading 1 Char"/>
    <w:basedOn w:val="DefaultParagraphFont"/>
    <w:link w:val="Heading1"/>
    <w:rsid w:val="00834B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B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B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4B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4B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B59"/>
    <w:rPr>
      <w:b/>
      <w:spacing w:val="0"/>
    </w:rPr>
  </w:style>
  <w:style w:type="paragraph" w:styleId="ListBullet2">
    <w:name w:val="List Bullet 2"/>
    <w:basedOn w:val="List2"/>
    <w:rsid w:val="00834B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4B59"/>
    <w:rPr>
      <w:i/>
    </w:rPr>
  </w:style>
  <w:style w:type="paragraph" w:customStyle="1" w:styleId="SuperHeading">
    <w:name w:val="SuperHeading"/>
    <w:basedOn w:val="Normal"/>
    <w:rsid w:val="00834B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B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B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B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B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B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B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B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B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B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B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B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B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B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B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B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4B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B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B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B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B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B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B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B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B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B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B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B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B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B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B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B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B59"/>
  </w:style>
  <w:style w:type="paragraph" w:styleId="TableofFigures">
    <w:name w:val="table of figures"/>
    <w:basedOn w:val="Normal"/>
    <w:next w:val="Normal"/>
    <w:semiHidden/>
    <w:rsid w:val="00834B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B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B59"/>
    <w:rPr>
      <w:rFonts w:ascii="Wingdings" w:hAnsi="Wingdings"/>
    </w:rPr>
  </w:style>
  <w:style w:type="paragraph" w:customStyle="1" w:styleId="TableHeading">
    <w:name w:val="Table Heading"/>
    <w:basedOn w:val="HeadingBase"/>
    <w:rsid w:val="00834B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B59"/>
    <w:rPr>
      <w:color w:val="0033CC"/>
      <w:u w:val="none"/>
    </w:rPr>
  </w:style>
  <w:style w:type="paragraph" w:customStyle="1" w:styleId="BodyTextRight">
    <w:name w:val="Body Text Right"/>
    <w:basedOn w:val="BodyText"/>
    <w:rsid w:val="00834B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B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B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B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B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B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B59"/>
    <w:rPr>
      <w:sz w:val="32"/>
    </w:rPr>
  </w:style>
  <w:style w:type="paragraph" w:customStyle="1" w:styleId="HeadingProcedure">
    <w:name w:val="Heading Procedure"/>
    <w:basedOn w:val="HeadingBase"/>
    <w:next w:val="Normal"/>
    <w:rsid w:val="00834B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B59"/>
    <w:pPr>
      <w:spacing w:before="60" w:after="60"/>
    </w:pPr>
  </w:style>
  <w:style w:type="paragraph" w:styleId="ListContinue">
    <w:name w:val="List Continue"/>
    <w:basedOn w:val="List"/>
    <w:rsid w:val="00834B59"/>
    <w:pPr>
      <w:ind w:firstLine="0"/>
    </w:pPr>
  </w:style>
  <w:style w:type="paragraph" w:customStyle="1" w:styleId="ListNote">
    <w:name w:val="List Note"/>
    <w:basedOn w:val="List"/>
    <w:rsid w:val="00834B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B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B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B59"/>
    <w:rPr>
      <w:rFonts w:ascii="Courier New" w:hAnsi="Courier New"/>
    </w:rPr>
  </w:style>
  <w:style w:type="paragraph" w:customStyle="1" w:styleId="NoteBullet">
    <w:name w:val="Note Bullet"/>
    <w:basedOn w:val="Note"/>
    <w:rsid w:val="00834B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B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B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B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B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B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B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B59"/>
    <w:rPr>
      <w:b/>
      <w:smallCaps/>
    </w:rPr>
  </w:style>
  <w:style w:type="paragraph" w:customStyle="1" w:styleId="TableListNumber">
    <w:name w:val="Table List Number"/>
    <w:basedOn w:val="ListNumber"/>
    <w:rsid w:val="00834B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B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B59"/>
    <w:pPr>
      <w:numPr>
        <w:numId w:val="9"/>
      </w:numPr>
    </w:pPr>
  </w:style>
  <w:style w:type="paragraph" w:customStyle="1" w:styleId="ListAlpha2">
    <w:name w:val="List Alpha 2"/>
    <w:basedOn w:val="List2"/>
    <w:rsid w:val="00834B59"/>
    <w:pPr>
      <w:numPr>
        <w:numId w:val="8"/>
      </w:numPr>
    </w:pPr>
  </w:style>
  <w:style w:type="paragraph" w:styleId="List2">
    <w:name w:val="List 2"/>
    <w:basedOn w:val="BodyText"/>
    <w:rsid w:val="00834B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B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B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B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B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B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B59"/>
    <w:pPr>
      <w:numPr>
        <w:numId w:val="4"/>
      </w:numPr>
    </w:pPr>
  </w:style>
  <w:style w:type="paragraph" w:styleId="ListContinue2">
    <w:name w:val="List Continue 2"/>
    <w:basedOn w:val="List2"/>
    <w:rsid w:val="00834B59"/>
    <w:pPr>
      <w:ind w:firstLine="0"/>
    </w:pPr>
  </w:style>
  <w:style w:type="paragraph" w:styleId="ListContinue3">
    <w:name w:val="List Continue 3"/>
    <w:basedOn w:val="List3"/>
    <w:rsid w:val="00834B59"/>
    <w:pPr>
      <w:ind w:left="1021" w:firstLine="0"/>
    </w:pPr>
  </w:style>
  <w:style w:type="paragraph" w:styleId="ListContinue4">
    <w:name w:val="List Continue 4"/>
    <w:basedOn w:val="List4"/>
    <w:rsid w:val="00834B59"/>
    <w:pPr>
      <w:ind w:firstLine="0"/>
    </w:pPr>
  </w:style>
  <w:style w:type="paragraph" w:styleId="ListContinue5">
    <w:name w:val="List Continue 5"/>
    <w:basedOn w:val="List5"/>
    <w:rsid w:val="00834B59"/>
    <w:pPr>
      <w:ind w:firstLine="0"/>
    </w:pPr>
  </w:style>
  <w:style w:type="paragraph" w:styleId="ListNumber3">
    <w:name w:val="List Number 3"/>
    <w:basedOn w:val="List3"/>
    <w:rsid w:val="00834B59"/>
    <w:pPr>
      <w:numPr>
        <w:numId w:val="5"/>
      </w:numPr>
    </w:pPr>
  </w:style>
  <w:style w:type="paragraph" w:styleId="ListNumber4">
    <w:name w:val="List Number 4"/>
    <w:basedOn w:val="List4"/>
    <w:rsid w:val="00834B59"/>
    <w:pPr>
      <w:numPr>
        <w:numId w:val="6"/>
      </w:numPr>
    </w:pPr>
  </w:style>
  <w:style w:type="paragraph" w:styleId="ListNumber5">
    <w:name w:val="List Number 5"/>
    <w:basedOn w:val="List5"/>
    <w:rsid w:val="00834B59"/>
    <w:pPr>
      <w:numPr>
        <w:numId w:val="7"/>
      </w:numPr>
    </w:pPr>
  </w:style>
  <w:style w:type="paragraph" w:styleId="BlockText">
    <w:name w:val="Block Text"/>
    <w:basedOn w:val="Normal"/>
    <w:rsid w:val="00834B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B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B59"/>
    <w:rPr>
      <w:sz w:val="16"/>
      <w:vertAlign w:val="superscript"/>
    </w:rPr>
  </w:style>
  <w:style w:type="character" w:customStyle="1" w:styleId="Symbols">
    <w:name w:val="Symbols"/>
    <w:basedOn w:val="DefaultParagraphFont"/>
    <w:rsid w:val="00834B59"/>
    <w:rPr>
      <w:rFonts w:ascii="Symbol" w:hAnsi="Symbol"/>
    </w:rPr>
  </w:style>
  <w:style w:type="character" w:customStyle="1" w:styleId="MenuOptions">
    <w:name w:val="Menu Options"/>
    <w:basedOn w:val="DefaultParagraphFont"/>
    <w:rsid w:val="00834B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B59"/>
    <w:rPr>
      <w:b/>
    </w:rPr>
  </w:style>
  <w:style w:type="character" w:customStyle="1" w:styleId="Underlined">
    <w:name w:val="Underlined"/>
    <w:basedOn w:val="DefaultParagraphFont"/>
    <w:rsid w:val="00834B59"/>
    <w:rPr>
      <w:u w:val="single"/>
    </w:rPr>
  </w:style>
  <w:style w:type="paragraph" w:customStyle="1" w:styleId="TableBodyTextRight">
    <w:name w:val="Table Body Text Right"/>
    <w:basedOn w:val="TableBodyText"/>
    <w:rsid w:val="00834B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B59"/>
    <w:rPr>
      <w:sz w:val="18"/>
    </w:rPr>
  </w:style>
  <w:style w:type="paragraph" w:customStyle="1" w:styleId="BodySmallRight">
    <w:name w:val="Body Small Right"/>
    <w:basedOn w:val="BodyTextRight"/>
    <w:rsid w:val="00834B59"/>
    <w:rPr>
      <w:sz w:val="18"/>
      <w:szCs w:val="18"/>
    </w:rPr>
  </w:style>
  <w:style w:type="paragraph" w:customStyle="1" w:styleId="MarginEdition">
    <w:name w:val="Margin Edition"/>
    <w:basedOn w:val="MarginNote"/>
    <w:rsid w:val="00834B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B59"/>
    <w:rPr>
      <w:sz w:val="2"/>
      <w:szCs w:val="2"/>
    </w:rPr>
  </w:style>
  <w:style w:type="character" w:customStyle="1" w:styleId="Small">
    <w:name w:val="Small"/>
    <w:basedOn w:val="DefaultParagraphFont"/>
    <w:rsid w:val="00834B59"/>
    <w:rPr>
      <w:sz w:val="16"/>
    </w:rPr>
  </w:style>
  <w:style w:type="paragraph" w:customStyle="1" w:styleId="WideTable">
    <w:name w:val="Wide Table"/>
    <w:basedOn w:val="Normal"/>
    <w:rsid w:val="00834B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B59"/>
  </w:style>
  <w:style w:type="paragraph" w:styleId="Quote">
    <w:name w:val="Quote"/>
    <w:basedOn w:val="Heading1"/>
    <w:link w:val="QuoteChar"/>
    <w:qFormat/>
    <w:rsid w:val="00834B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B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B59"/>
    <w:pPr>
      <w:pageBreakBefore/>
    </w:pPr>
  </w:style>
  <w:style w:type="paragraph" w:customStyle="1" w:styleId="Border">
    <w:name w:val="Border"/>
    <w:basedOn w:val="Normal"/>
    <w:qFormat/>
    <w:rsid w:val="00834B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B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B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B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B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B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B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B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B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B59"/>
    <w:rPr>
      <w:u w:val="single"/>
    </w:rPr>
  </w:style>
  <w:style w:type="character" w:customStyle="1" w:styleId="BoldandItalics">
    <w:name w:val="Bold and Italics"/>
    <w:qFormat/>
    <w:rsid w:val="00834B59"/>
    <w:rPr>
      <w:b/>
      <w:i/>
      <w:u w:val="none"/>
    </w:rPr>
  </w:style>
  <w:style w:type="paragraph" w:styleId="BalloonText">
    <w:name w:val="Balloon Text"/>
    <w:basedOn w:val="Normal"/>
    <w:link w:val="BalloonTextChar"/>
    <w:rsid w:val="00834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B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B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B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B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B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B59"/>
    <w:pPr>
      <w:spacing w:before="0" w:after="0"/>
    </w:pPr>
  </w:style>
  <w:style w:type="paragraph" w:customStyle="1" w:styleId="BodyTextBold">
    <w:name w:val="Body Text Bold"/>
    <w:basedOn w:val="BodyText"/>
    <w:qFormat/>
    <w:rsid w:val="00834B59"/>
    <w:rPr>
      <w:b/>
    </w:rPr>
  </w:style>
  <w:style w:type="character" w:styleId="Hyperlink">
    <w:name w:val="Hyperlink"/>
    <w:basedOn w:val="DefaultParagraphFont"/>
    <w:uiPriority w:val="99"/>
    <w:unhideWhenUsed/>
    <w:rsid w:val="00E51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6244</Characters>
  <Application>Microsoft Office Word</Application>
  <DocSecurity>0</DocSecurity>
  <Lines>189</Lines>
  <Paragraphs>126</Paragraphs>
  <ScaleCrop>false</ScaleCrop>
  <Company>Author-it Software Corporation Ltd.</Company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FNSFLT411 Determine financial requirements of small businesses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