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8B0" w:rsidP="00E81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FNSFLT311 Develop and apply knowledge of personal finances</w:t>
      </w:r>
      <w:r>
        <w:fldChar w:fldCharType="end"/>
      </w:r>
    </w:p>
    <w:p w:rsidR="00E818B0" w:rsidP="00E818B0">
      <w:pPr>
        <w:pStyle w:val="Version"/>
        <w:sectPr w:rsidSect="00227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7FE" w:rsidP="002277FE">
      <w:pPr>
        <w:pStyle w:val="SuperHeading"/>
      </w:pPr>
      <w:r w:rsidRPr="002277FE">
        <w:t>FNSFLT311 Develop and apply knowledge of personal finances</w:t>
      </w:r>
    </w:p>
    <w:p w:rsidR="00000000" w:rsidRPr="002277FE" w:rsidP="002277FE">
      <w:pPr>
        <w:pStyle w:val="Heading1"/>
      </w:pPr>
      <w:bookmarkStart w:id="1" w:name="O_1157026"/>
      <w:bookmarkEnd w:id="1"/>
      <w:r w:rsidRPr="002277F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BodyText"/>
            </w:pPr>
            <w:r w:rsidRPr="002277F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rPr>
                <w:rStyle w:val="SpecialBold"/>
              </w:rPr>
              <w:t>Comments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BodyText"/>
            </w:pPr>
            <w:r w:rsidRPr="002277FE">
              <w:t>This version first released with FNS Financial Services Training Package Version 6.0.</w:t>
            </w:r>
          </w:p>
        </w:tc>
      </w:tr>
    </w:tbl>
    <w:p w:rsidR="00000000" w:rsidRPr="002277FE" w:rsidP="002277FE">
      <w:pPr>
        <w:pStyle w:val="BodyText"/>
      </w:pPr>
    </w:p>
    <w:p w:rsidR="00000000" w:rsidRPr="002277FE" w:rsidP="002277FE">
      <w:pPr>
        <w:pStyle w:val="AllowPageBreak"/>
      </w:pPr>
    </w:p>
    <w:p w:rsidR="00000000" w:rsidRPr="002277FE" w:rsidP="002277FE">
      <w:pPr>
        <w:pStyle w:val="Heading1"/>
      </w:pPr>
      <w:bookmarkStart w:id="2" w:name="O_1157031"/>
      <w:bookmarkEnd w:id="2"/>
      <w:r w:rsidRPr="002277FE">
        <w:t>Application</w:t>
      </w:r>
    </w:p>
    <w:p w:rsidR="00000000" w:rsidRPr="002277FE" w:rsidP="00E818B0">
      <w:pPr>
        <w:pStyle w:val="BodyText"/>
      </w:pPr>
      <w:r w:rsidRPr="002277FE">
        <w:t>This unit describes the skills required to develop, maintain and apply</w:t>
      </w:r>
      <w:r w:rsidRPr="002277FE">
        <w:t xml:space="preserve"> knowledge of personal finances, including taxation, superannuation and insurance.</w:t>
      </w:r>
    </w:p>
    <w:p w:rsidR="00000000" w:rsidRPr="002277FE" w:rsidP="00E818B0">
      <w:pPr>
        <w:pStyle w:val="BodyText"/>
      </w:pPr>
      <w:r w:rsidRPr="002277FE">
        <w:t xml:space="preserve">The unit applies to those who build financial literacy in workplaces, schools, adult and community learning organisations or registered training organisations. The unit may </w:t>
      </w:r>
      <w:r w:rsidRPr="002277FE">
        <w:t>also be used as part of pre-vocational or new apprenticeship programs, or as part of services provided by counselling and advisory organisations.</w:t>
      </w:r>
    </w:p>
    <w:p w:rsidR="00000000" w:rsidRPr="002277FE" w:rsidP="00E818B0">
      <w:pPr>
        <w:pStyle w:val="BodyText"/>
      </w:pPr>
      <w:r w:rsidRPr="002277FE">
        <w:t>No licensing, legislative or certification requirements apply to this unit at the time of publication.</w:t>
      </w:r>
    </w:p>
    <w:p w:rsidR="00000000" w:rsidRPr="002277FE" w:rsidP="002277FE">
      <w:pPr>
        <w:pStyle w:val="Heading1"/>
      </w:pPr>
      <w:bookmarkStart w:id="3" w:name="O_1157030"/>
      <w:bookmarkEnd w:id="3"/>
      <w:r w:rsidRPr="002277FE">
        <w:t>Unit Sector</w:t>
      </w:r>
    </w:p>
    <w:p w:rsidR="00000000" w:rsidRPr="002277FE" w:rsidP="00E818B0">
      <w:pPr>
        <w:pStyle w:val="BodyText"/>
      </w:pPr>
      <w:r w:rsidRPr="002277FE">
        <w:t>Financial literacy</w:t>
      </w:r>
    </w:p>
    <w:p w:rsidR="00000000" w:rsidRPr="002277FE" w:rsidP="002277FE">
      <w:pPr>
        <w:pStyle w:val="Heading1"/>
      </w:pPr>
      <w:bookmarkStart w:id="4" w:name="O_1157029"/>
      <w:bookmarkEnd w:id="4"/>
      <w:r w:rsidRPr="002277F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BodyText"/>
            </w:pPr>
            <w:r w:rsidRPr="002277F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rPr>
                <w:rStyle w:val="SpecialBold"/>
              </w:rPr>
              <w:t>PERFORMANCE CRITERIA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BodyText"/>
            </w:pPr>
            <w:r w:rsidRPr="002277F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"/>
              <w:rPr>
                <w:lang w:val="en-NZ"/>
              </w:rPr>
            </w:pPr>
            <w:r w:rsidRPr="002277FE">
              <w:t>1. Develop knowledge of personal financial matters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List"/>
            </w:pPr>
            <w:r w:rsidRPr="002277FE">
              <w:t>1.1 Identify effects of career choice, education and skills on income and goal attainment</w:t>
            </w:r>
          </w:p>
          <w:p w:rsidR="00000000" w:rsidRPr="002277FE" w:rsidP="002277FE">
            <w:pPr>
              <w:pStyle w:val="List"/>
            </w:pPr>
            <w:r w:rsidRPr="002277FE">
              <w:t>1.2 Identify short</w:t>
            </w:r>
            <w:r w:rsidRPr="002277FE">
              <w:t xml:space="preserve">-term and long-term financial goals </w:t>
            </w:r>
          </w:p>
          <w:p w:rsidR="00000000" w:rsidRPr="002277FE" w:rsidP="002277FE">
            <w:pPr>
              <w:pStyle w:val="List"/>
            </w:pPr>
            <w:r w:rsidRPr="002277FE">
              <w:t>1.3 Identify tax matters relating to personal income</w:t>
            </w:r>
          </w:p>
          <w:p w:rsidR="00000000" w:rsidRPr="002277FE" w:rsidP="002277FE">
            <w:pPr>
              <w:pStyle w:val="List"/>
            </w:pPr>
            <w:r w:rsidRPr="002277FE">
              <w:t>1.4 Identify impact of consumer and financial behaviour on personal spending</w:t>
            </w:r>
          </w:p>
          <w:p w:rsidR="00000000" w:rsidRPr="002277FE" w:rsidP="002277FE">
            <w:pPr>
              <w:pStyle w:val="List"/>
            </w:pPr>
            <w:r w:rsidRPr="002277FE">
              <w:t>1.5 Identify common risk management strategies used to protect against financial loss</w:t>
            </w:r>
          </w:p>
          <w:p w:rsidR="00000000" w:rsidP="002277FE">
            <w:pPr>
              <w:pStyle w:val="List"/>
              <w:rPr>
                <w:lang w:val="en-NZ"/>
              </w:rPr>
            </w:pPr>
            <w:r w:rsidRPr="002277FE">
              <w:t>1.6</w:t>
            </w:r>
            <w:r w:rsidRPr="002277FE">
              <w:t xml:space="preserve"> Identify components of superannuation relevant to individual income earners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"/>
              <w:rPr>
                <w:lang w:val="en-NZ"/>
              </w:rPr>
            </w:pPr>
            <w:r w:rsidRPr="002277FE">
              <w:t>2. Manage personal finances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List"/>
            </w:pPr>
            <w:r w:rsidRPr="002277FE">
              <w:t>2.1 Identify spending decisions and compare costs with alternative choices</w:t>
            </w:r>
          </w:p>
          <w:p w:rsidR="00000000" w:rsidRPr="002277FE" w:rsidP="002277FE">
            <w:pPr>
              <w:pStyle w:val="List"/>
            </w:pPr>
            <w:r w:rsidRPr="002277FE">
              <w:t>2.2 Identify purpose of planning personal finances</w:t>
            </w:r>
          </w:p>
          <w:p w:rsidR="00000000" w:rsidRPr="002277FE" w:rsidP="002277FE">
            <w:pPr>
              <w:pStyle w:val="List"/>
            </w:pPr>
            <w:r w:rsidRPr="002277FE">
              <w:t>2.3 Evaluate consequence</w:t>
            </w:r>
            <w:r w:rsidRPr="002277FE">
              <w:t>s of personal financial decisions</w:t>
            </w:r>
          </w:p>
          <w:p w:rsidR="00000000" w:rsidRPr="002277FE" w:rsidP="002277FE">
            <w:pPr>
              <w:pStyle w:val="List"/>
            </w:pPr>
            <w:r w:rsidRPr="002277FE">
              <w:t xml:space="preserve">2.4 Develop methods and systems to monitor personal cash flow </w:t>
            </w:r>
          </w:p>
          <w:p w:rsidR="00000000" w:rsidP="002277FE">
            <w:pPr>
              <w:pStyle w:val="List"/>
              <w:rPr>
                <w:lang w:val="en-NZ"/>
              </w:rPr>
            </w:pPr>
            <w:r w:rsidRPr="002277FE">
              <w:t>2.5 Identify own personal financial goals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"/>
              <w:rPr>
                <w:lang w:val="en-NZ"/>
              </w:rPr>
            </w:pPr>
            <w:r w:rsidRPr="002277FE">
              <w:t>3. Maintain knowledge of personal financial matters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List"/>
            </w:pPr>
            <w:r w:rsidRPr="002277FE">
              <w:t xml:space="preserve">3.1 Identify </w:t>
            </w:r>
            <w:r w:rsidRPr="002277FE">
              <w:t>and assess factors that affect personal credit worthiness</w:t>
            </w:r>
          </w:p>
          <w:p w:rsidR="00000000" w:rsidRPr="002277FE" w:rsidP="002277FE">
            <w:pPr>
              <w:pStyle w:val="List"/>
            </w:pPr>
            <w:r w:rsidRPr="002277FE">
              <w:t>3.2 Seek advice from specialists and mentors as required</w:t>
            </w:r>
          </w:p>
          <w:p w:rsidR="00000000" w:rsidRPr="002277FE" w:rsidP="002277FE">
            <w:pPr>
              <w:pStyle w:val="List"/>
            </w:pPr>
            <w:r w:rsidRPr="002277FE">
              <w:t>3.3 Develop systems for maintaining knowledge about personal finances and career opportunities to achieve goals</w:t>
            </w:r>
          </w:p>
          <w:p w:rsidR="00000000" w:rsidRPr="002277FE" w:rsidP="002277FE">
            <w:pPr>
              <w:pStyle w:val="List"/>
            </w:pPr>
            <w:r w:rsidRPr="002277FE">
              <w:t>3.4 Identify and access sourc</w:t>
            </w:r>
            <w:r w:rsidRPr="002277FE">
              <w:t>es of information related to personal finance matters</w:t>
            </w:r>
          </w:p>
        </w:tc>
      </w:tr>
    </w:tbl>
    <w:p w:rsidR="00000000" w:rsidRPr="002277FE" w:rsidP="002277FE">
      <w:pPr>
        <w:pStyle w:val="BodyText"/>
      </w:pPr>
    </w:p>
    <w:p w:rsidR="00000000" w:rsidRPr="002277FE" w:rsidP="002277FE">
      <w:pPr>
        <w:pStyle w:val="AllowPageBreak"/>
      </w:pPr>
    </w:p>
    <w:p w:rsidR="00000000" w:rsidRPr="002277FE" w:rsidP="002277FE">
      <w:pPr>
        <w:pStyle w:val="Heading1"/>
      </w:pPr>
      <w:bookmarkStart w:id="5" w:name="O_1157028"/>
      <w:bookmarkEnd w:id="5"/>
      <w:r w:rsidRPr="002277FE">
        <w:t>Foundation Skills</w:t>
      </w:r>
    </w:p>
    <w:p w:rsidR="00000000" w:rsidRPr="00E818B0" w:rsidP="00E818B0">
      <w:pPr>
        <w:pStyle w:val="BodyText"/>
        <w:rPr>
          <w:i/>
        </w:rPr>
      </w:pPr>
      <w:r w:rsidRPr="00E818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BodyText"/>
            </w:pPr>
            <w:r w:rsidRPr="002277FE">
              <w:rPr>
                <w:rStyle w:val="SpecialBold"/>
              </w:rPr>
              <w:t>SKI</w:t>
            </w:r>
            <w:r w:rsidRPr="002277FE">
              <w:rPr>
                <w:rStyle w:val="SpecialBold"/>
              </w:rPr>
              <w:t>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rPr>
                <w:rStyle w:val="SpecialBold"/>
              </w:rPr>
              <w:t>DESCRIPTION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Bullet"/>
              <w:rPr>
                <w:lang w:val="en-NZ"/>
              </w:rPr>
            </w:pPr>
            <w:r w:rsidRPr="002277FE">
              <w:t>Performs a range of mathematical calculations to interpret financial information, and to balance or create budgets and savings plans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Bullet"/>
              <w:rPr>
                <w:lang w:val="en-NZ"/>
              </w:rPr>
            </w:pPr>
            <w:r w:rsidRPr="002277FE">
              <w:t>Uses active listening and questioning to sourc</w:t>
            </w:r>
            <w:r w:rsidRPr="002277FE">
              <w:t>e advice and develop a clear understanding of information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Bullet"/>
              <w:rPr>
                <w:lang w:val="en-NZ"/>
              </w:rPr>
            </w:pPr>
            <w:r w:rsidRPr="002277FE">
              <w:t>Researches and interprets written information from a range of sources to identify relevant aspects for the required task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ListBullet"/>
              <w:rPr>
                <w:lang w:val="en-NZ"/>
              </w:rPr>
            </w:pPr>
            <w:r w:rsidRPr="002277FE">
              <w:t>Records and documents information using correct language, terminology and concepts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ListBullet"/>
            </w:pPr>
            <w:r w:rsidRPr="002277FE">
              <w:t xml:space="preserve">Maintains up-to-date knowledge of personal financial management necessary for own situation </w:t>
            </w:r>
          </w:p>
          <w:p w:rsidR="00000000" w:rsidP="002277FE">
            <w:pPr>
              <w:pStyle w:val="ListBullet"/>
              <w:rPr>
                <w:lang w:val="en-NZ"/>
              </w:rPr>
            </w:pPr>
            <w:r w:rsidRPr="002277FE">
              <w:t>Plans routine tasks and organises work according to defined re</w:t>
            </w:r>
            <w:r w:rsidRPr="002277FE">
              <w:t>quirements</w:t>
            </w:r>
          </w:p>
        </w:tc>
      </w:tr>
      <w:tr w:rsidTr="00227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7FE">
            <w:pPr>
              <w:pStyle w:val="BodyText"/>
              <w:rPr>
                <w:lang w:val="en-NZ"/>
              </w:rPr>
            </w:pPr>
            <w:r w:rsidRPr="002277FE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7FE" w:rsidP="002277FE">
            <w:pPr>
              <w:pStyle w:val="ListBullet"/>
            </w:pPr>
            <w:r w:rsidRPr="002277FE">
              <w:t>Uses digital systems and tools to complete tasks, and to access and manage finance related information</w:t>
            </w:r>
          </w:p>
        </w:tc>
      </w:tr>
    </w:tbl>
    <w:p w:rsidR="00000000" w:rsidRPr="002277FE" w:rsidP="002277FE">
      <w:pPr>
        <w:pStyle w:val="BodyText"/>
      </w:pPr>
    </w:p>
    <w:p w:rsidR="00000000" w:rsidRPr="002277FE" w:rsidP="002277FE">
      <w:pPr>
        <w:pStyle w:val="AllowPageBreak"/>
      </w:pPr>
    </w:p>
    <w:p w:rsidR="00000000" w:rsidRPr="002277FE" w:rsidP="002277FE">
      <w:pPr>
        <w:pStyle w:val="Heading1"/>
      </w:pPr>
      <w:bookmarkStart w:id="6" w:name="O_1157027"/>
      <w:bookmarkEnd w:id="6"/>
      <w:r w:rsidRPr="002277FE">
        <w:t>Unit Mapping Information</w:t>
      </w:r>
    </w:p>
    <w:p w:rsidR="00000000" w:rsidRPr="002277FE" w:rsidP="00E818B0">
      <w:pPr>
        <w:pStyle w:val="BodyText"/>
      </w:pPr>
      <w:r w:rsidRPr="002277FE">
        <w:t>Supersedes and is equivalent to FNSFLT301 Be MoneySmart.</w:t>
      </w:r>
    </w:p>
    <w:p w:rsidR="00000000" w:rsidRPr="002277FE" w:rsidP="002277FE">
      <w:pPr>
        <w:pStyle w:val="Heading1"/>
      </w:pPr>
      <w:bookmarkStart w:id="7" w:name="O_1157020"/>
      <w:bookmarkEnd w:id="7"/>
      <w:r w:rsidRPr="002277FE">
        <w:t>Links</w:t>
      </w:r>
    </w:p>
    <w:p w:rsidR="00000000" w:rsidRPr="002277FE" w:rsidP="00E818B0">
      <w:pPr>
        <w:pStyle w:val="BodyText"/>
      </w:pPr>
      <w:r w:rsidRPr="002277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5F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277FE" w:rsidP="002277FE"/>
    <w:sectPr w:rsidSect="002277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FE" w:rsidRPr="00E818B0" w:rsidP="00E81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B0" w:rsidP="00227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8B0" w:rsidP="00227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18B0" w:rsidP="00227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7FE" w:rsidRPr="00E818B0" w:rsidP="00E81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B0" w:rsidRPr="002D2AF8" w:rsidP="00227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FNSFLT311 Develop and apply knowledge of personal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18B0" w:rsidP="00227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D2A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2E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7FE"/>
  </w:style>
  <w:style w:type="character" w:customStyle="1" w:styleId="Heading1Char">
    <w:name w:val="Heading 1 Char"/>
    <w:basedOn w:val="DefaultParagraphFont"/>
    <w:link w:val="Heading1"/>
    <w:rsid w:val="00227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7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7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7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7FE"/>
    <w:rPr>
      <w:b/>
      <w:spacing w:val="0"/>
    </w:rPr>
  </w:style>
  <w:style w:type="character" w:styleId="Emphasis">
    <w:name w:val="Emphasis"/>
    <w:basedOn w:val="DefaultParagraphFont"/>
    <w:qFormat/>
    <w:rsid w:val="002277FE"/>
    <w:rPr>
      <w:i/>
    </w:rPr>
  </w:style>
  <w:style w:type="paragraph" w:customStyle="1" w:styleId="SuperHeading">
    <w:name w:val="SuperHeading"/>
    <w:basedOn w:val="Normal"/>
    <w:rsid w:val="00227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7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7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7FE"/>
  </w:style>
  <w:style w:type="paragraph" w:styleId="TableofFigures">
    <w:name w:val="table of figures"/>
    <w:basedOn w:val="Normal"/>
    <w:next w:val="Normal"/>
    <w:semiHidden/>
    <w:rsid w:val="00227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7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7FE"/>
    <w:rPr>
      <w:rFonts w:ascii="Wingdings" w:hAnsi="Wingdings"/>
    </w:rPr>
  </w:style>
  <w:style w:type="paragraph" w:customStyle="1" w:styleId="TableHeading">
    <w:name w:val="Table Heading"/>
    <w:basedOn w:val="HeadingBase"/>
    <w:rsid w:val="00227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7FE"/>
    <w:rPr>
      <w:color w:val="0033CC"/>
      <w:u w:val="none"/>
    </w:rPr>
  </w:style>
  <w:style w:type="paragraph" w:customStyle="1" w:styleId="BodyTextRight">
    <w:name w:val="Body Text Right"/>
    <w:basedOn w:val="BodyText"/>
    <w:rsid w:val="00227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7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7FE"/>
    <w:rPr>
      <w:sz w:val="32"/>
    </w:rPr>
  </w:style>
  <w:style w:type="paragraph" w:customStyle="1" w:styleId="HeadingProcedure">
    <w:name w:val="Heading Procedure"/>
    <w:basedOn w:val="HeadingBase"/>
    <w:next w:val="Normal"/>
    <w:rsid w:val="00227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7FE"/>
    <w:pPr>
      <w:spacing w:before="60" w:after="60"/>
    </w:pPr>
  </w:style>
  <w:style w:type="paragraph" w:styleId="ListContinue">
    <w:name w:val="List Continue"/>
    <w:basedOn w:val="List"/>
    <w:rsid w:val="002277FE"/>
    <w:pPr>
      <w:ind w:firstLine="0"/>
    </w:pPr>
  </w:style>
  <w:style w:type="paragraph" w:customStyle="1" w:styleId="ListNote">
    <w:name w:val="List Note"/>
    <w:basedOn w:val="List"/>
    <w:rsid w:val="00227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7FE"/>
    <w:rPr>
      <w:rFonts w:ascii="Courier New" w:hAnsi="Courier New"/>
    </w:rPr>
  </w:style>
  <w:style w:type="paragraph" w:customStyle="1" w:styleId="NoteBullet">
    <w:name w:val="Note Bullet"/>
    <w:basedOn w:val="Note"/>
    <w:rsid w:val="00227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7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7FE"/>
    <w:rPr>
      <w:b/>
      <w:smallCaps/>
    </w:rPr>
  </w:style>
  <w:style w:type="paragraph" w:customStyle="1" w:styleId="TableListNumber">
    <w:name w:val="Table List Number"/>
    <w:basedOn w:val="ListNumber"/>
    <w:rsid w:val="00227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7FE"/>
    <w:pPr>
      <w:numPr>
        <w:numId w:val="8"/>
      </w:numPr>
    </w:pPr>
  </w:style>
  <w:style w:type="paragraph" w:customStyle="1" w:styleId="ListAlpha2">
    <w:name w:val="List Alpha 2"/>
    <w:basedOn w:val="List2"/>
    <w:rsid w:val="002277FE"/>
    <w:pPr>
      <w:numPr>
        <w:numId w:val="7"/>
      </w:numPr>
    </w:pPr>
  </w:style>
  <w:style w:type="paragraph" w:styleId="List2">
    <w:name w:val="List 2"/>
    <w:basedOn w:val="BodyText"/>
    <w:rsid w:val="00227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7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7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7FE"/>
    <w:pPr>
      <w:numPr>
        <w:numId w:val="3"/>
      </w:numPr>
    </w:pPr>
  </w:style>
  <w:style w:type="paragraph" w:styleId="ListContinue2">
    <w:name w:val="List Continue 2"/>
    <w:basedOn w:val="List2"/>
    <w:rsid w:val="002277FE"/>
    <w:pPr>
      <w:ind w:firstLine="0"/>
    </w:pPr>
  </w:style>
  <w:style w:type="paragraph" w:styleId="ListContinue3">
    <w:name w:val="List Continue 3"/>
    <w:basedOn w:val="List3"/>
    <w:rsid w:val="002277FE"/>
    <w:pPr>
      <w:ind w:left="1021" w:firstLine="0"/>
    </w:pPr>
  </w:style>
  <w:style w:type="paragraph" w:styleId="ListContinue4">
    <w:name w:val="List Continue 4"/>
    <w:basedOn w:val="List4"/>
    <w:rsid w:val="002277FE"/>
    <w:pPr>
      <w:ind w:firstLine="0"/>
    </w:pPr>
  </w:style>
  <w:style w:type="paragraph" w:styleId="ListContinue5">
    <w:name w:val="List Continue 5"/>
    <w:basedOn w:val="List5"/>
    <w:rsid w:val="002277FE"/>
    <w:pPr>
      <w:ind w:firstLine="0"/>
    </w:pPr>
  </w:style>
  <w:style w:type="paragraph" w:styleId="ListNumber3">
    <w:name w:val="List Number 3"/>
    <w:basedOn w:val="List3"/>
    <w:rsid w:val="002277FE"/>
    <w:pPr>
      <w:numPr>
        <w:numId w:val="4"/>
      </w:numPr>
    </w:pPr>
  </w:style>
  <w:style w:type="paragraph" w:styleId="ListNumber4">
    <w:name w:val="List Number 4"/>
    <w:basedOn w:val="List4"/>
    <w:rsid w:val="002277FE"/>
    <w:pPr>
      <w:numPr>
        <w:numId w:val="5"/>
      </w:numPr>
    </w:pPr>
  </w:style>
  <w:style w:type="paragraph" w:styleId="ListNumber5">
    <w:name w:val="List Number 5"/>
    <w:basedOn w:val="List5"/>
    <w:rsid w:val="002277FE"/>
    <w:pPr>
      <w:numPr>
        <w:numId w:val="6"/>
      </w:numPr>
    </w:pPr>
  </w:style>
  <w:style w:type="paragraph" w:styleId="BlockText">
    <w:name w:val="Block Text"/>
    <w:basedOn w:val="Normal"/>
    <w:rsid w:val="00227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7FE"/>
    <w:rPr>
      <w:sz w:val="16"/>
      <w:vertAlign w:val="superscript"/>
    </w:rPr>
  </w:style>
  <w:style w:type="character" w:customStyle="1" w:styleId="Symbols">
    <w:name w:val="Symbols"/>
    <w:basedOn w:val="DefaultParagraphFont"/>
    <w:rsid w:val="002277FE"/>
    <w:rPr>
      <w:rFonts w:ascii="Symbol" w:hAnsi="Symbol"/>
    </w:rPr>
  </w:style>
  <w:style w:type="character" w:customStyle="1" w:styleId="MenuOptions">
    <w:name w:val="Menu Options"/>
    <w:basedOn w:val="DefaultParagraphFont"/>
    <w:rsid w:val="00227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7FE"/>
    <w:rPr>
      <w:b/>
    </w:rPr>
  </w:style>
  <w:style w:type="character" w:customStyle="1" w:styleId="Underlined">
    <w:name w:val="Underlined"/>
    <w:basedOn w:val="DefaultParagraphFont"/>
    <w:rsid w:val="002277FE"/>
    <w:rPr>
      <w:u w:val="single"/>
    </w:rPr>
  </w:style>
  <w:style w:type="paragraph" w:customStyle="1" w:styleId="TableBodyTextRight">
    <w:name w:val="Table Body Text Right"/>
    <w:basedOn w:val="TableBodyText"/>
    <w:rsid w:val="00227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7FE"/>
    <w:rPr>
      <w:sz w:val="18"/>
    </w:rPr>
  </w:style>
  <w:style w:type="paragraph" w:customStyle="1" w:styleId="BodySmallRight">
    <w:name w:val="Body Small Right"/>
    <w:basedOn w:val="BodyTextRight"/>
    <w:rsid w:val="002277FE"/>
    <w:rPr>
      <w:sz w:val="18"/>
      <w:szCs w:val="18"/>
    </w:rPr>
  </w:style>
  <w:style w:type="paragraph" w:customStyle="1" w:styleId="MarginEdition">
    <w:name w:val="Margin Edition"/>
    <w:basedOn w:val="MarginNote"/>
    <w:rsid w:val="00227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7FE"/>
    <w:rPr>
      <w:sz w:val="2"/>
      <w:szCs w:val="2"/>
    </w:rPr>
  </w:style>
  <w:style w:type="character" w:customStyle="1" w:styleId="Small">
    <w:name w:val="Small"/>
    <w:basedOn w:val="DefaultParagraphFont"/>
    <w:rsid w:val="002277FE"/>
    <w:rPr>
      <w:sz w:val="16"/>
    </w:rPr>
  </w:style>
  <w:style w:type="paragraph" w:customStyle="1" w:styleId="WideTable">
    <w:name w:val="Wide Table"/>
    <w:basedOn w:val="Normal"/>
    <w:rsid w:val="00227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7FE"/>
  </w:style>
  <w:style w:type="paragraph" w:styleId="Quote">
    <w:name w:val="Quote"/>
    <w:basedOn w:val="Heading1"/>
    <w:link w:val="QuoteChar"/>
    <w:qFormat/>
    <w:rsid w:val="00227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7FE"/>
    <w:pPr>
      <w:pageBreakBefore/>
    </w:pPr>
  </w:style>
  <w:style w:type="paragraph" w:customStyle="1" w:styleId="Border">
    <w:name w:val="Border"/>
    <w:basedOn w:val="Normal"/>
    <w:qFormat/>
    <w:rsid w:val="00227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7FE"/>
    <w:rPr>
      <w:u w:val="single"/>
    </w:rPr>
  </w:style>
  <w:style w:type="character" w:customStyle="1" w:styleId="BoldandItalics">
    <w:name w:val="Bold and Italics"/>
    <w:qFormat/>
    <w:rsid w:val="002277FE"/>
    <w:rPr>
      <w:b/>
      <w:i/>
      <w:u w:val="none"/>
    </w:rPr>
  </w:style>
  <w:style w:type="paragraph" w:styleId="BalloonText">
    <w:name w:val="Balloon Text"/>
    <w:basedOn w:val="Normal"/>
    <w:link w:val="BalloonTextChar"/>
    <w:rsid w:val="00227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7FE"/>
    <w:pPr>
      <w:spacing w:before="0" w:after="0"/>
    </w:pPr>
  </w:style>
  <w:style w:type="paragraph" w:customStyle="1" w:styleId="BodyTextBold">
    <w:name w:val="Body Text Bold"/>
    <w:basedOn w:val="BodyText"/>
    <w:qFormat/>
    <w:rsid w:val="002277FE"/>
    <w:rPr>
      <w:b/>
    </w:rPr>
  </w:style>
  <w:style w:type="character" w:styleId="Hyperlink">
    <w:name w:val="Hyperlink"/>
    <w:basedOn w:val="DefaultParagraphFont"/>
    <w:uiPriority w:val="99"/>
    <w:unhideWhenUsed/>
    <w:rsid w:val="00E81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3175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FNSFLT311 Develop and apply knowledge of personal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