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175" w:rsidP="00212175">
      <w:pPr>
        <w:pStyle w:val="Title"/>
      </w:pPr>
      <w:r>
        <w:fldChar w:fldCharType="begin"/>
      </w:r>
      <w:r>
        <w:instrText xml:space="preserve"> TITLE   \* MERGEFORMAT </w:instrText>
      </w:r>
      <w:r>
        <w:fldChar w:fldCharType="separate"/>
      </w:r>
      <w:r>
        <w:t>FNSFLT212 Develop and use savings plans</w:t>
      </w:r>
      <w:r>
        <w:fldChar w:fldCharType="end"/>
      </w:r>
    </w:p>
    <w:p w:rsidR="00212175" w:rsidP="00212175">
      <w:pPr>
        <w:pStyle w:val="Version"/>
        <w:sectPr w:rsidSect="00872E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EF9" w:rsidP="00872EF9">
      <w:pPr>
        <w:pStyle w:val="SuperHeading"/>
      </w:pPr>
      <w:r w:rsidRPr="00872EF9">
        <w:t>FNSFLT212 Develop and use savings plans</w:t>
      </w:r>
    </w:p>
    <w:p w:rsidR="00000000" w:rsidRPr="00872EF9" w:rsidP="00872EF9">
      <w:pPr>
        <w:pStyle w:val="Heading1"/>
      </w:pPr>
      <w:bookmarkStart w:id="1" w:name="O_1156946"/>
      <w:bookmarkEnd w:id="1"/>
      <w:r w:rsidRPr="00872EF9">
        <w:t>Modification History</w:t>
      </w:r>
    </w:p>
    <w:tbl>
      <w:tblPr>
        <w:tblW w:w="9568" w:type="dxa"/>
        <w:tblLayout w:type="fixed"/>
        <w:tblCellMar>
          <w:left w:w="62" w:type="dxa"/>
          <w:right w:w="62" w:type="dxa"/>
        </w:tblCellMar>
        <w:tblLook w:val="0000"/>
      </w:tblPr>
      <w:tblGrid>
        <w:gridCol w:w="2696"/>
        <w:gridCol w:w="6872"/>
      </w:tblGrid>
      <w:tr w:rsidTr="00872E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EF9" w:rsidP="00872EF9">
            <w:pPr>
              <w:pStyle w:val="BodyText"/>
            </w:pPr>
            <w:r w:rsidRPr="00872EF9">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F9">
            <w:pPr>
              <w:pStyle w:val="BodyText"/>
              <w:rPr>
                <w:lang w:val="en-NZ"/>
              </w:rPr>
            </w:pPr>
            <w:r w:rsidRPr="00872EF9">
              <w:rPr>
                <w:rStyle w:val="SpecialBold"/>
              </w:rPr>
              <w:t>Comments</w:t>
            </w:r>
          </w:p>
        </w:tc>
      </w:tr>
      <w:tr w:rsidTr="00872E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F9">
            <w:pPr>
              <w:pStyle w:val="BodyText"/>
              <w:rPr>
                <w:lang w:val="en-NZ"/>
              </w:rPr>
            </w:pPr>
            <w:r w:rsidRPr="00872EF9">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EF9" w:rsidP="00872EF9">
            <w:pPr>
              <w:pStyle w:val="BodyText"/>
            </w:pPr>
            <w:r w:rsidRPr="00872EF9">
              <w:t>This version first released with FNS Financial Services Training Package Version 6.0.</w:t>
            </w:r>
          </w:p>
        </w:tc>
      </w:tr>
    </w:tbl>
    <w:p w:rsidR="00000000" w:rsidRPr="00872EF9" w:rsidP="00872EF9">
      <w:pPr>
        <w:pStyle w:val="BodyText"/>
      </w:pPr>
    </w:p>
    <w:p w:rsidR="00000000" w:rsidRPr="00872EF9" w:rsidP="00872EF9">
      <w:pPr>
        <w:pStyle w:val="AllowPageBreak"/>
      </w:pPr>
    </w:p>
    <w:p w:rsidR="00000000" w:rsidRPr="00872EF9" w:rsidP="00872EF9">
      <w:pPr>
        <w:pStyle w:val="Heading1"/>
      </w:pPr>
      <w:bookmarkStart w:id="2" w:name="O_1156951"/>
      <w:bookmarkEnd w:id="2"/>
      <w:r w:rsidRPr="00872EF9">
        <w:t>Application</w:t>
      </w:r>
    </w:p>
    <w:p w:rsidR="00000000" w:rsidRPr="00872EF9" w:rsidP="00212175">
      <w:pPr>
        <w:pStyle w:val="BodyText"/>
      </w:pPr>
      <w:r w:rsidRPr="00872EF9">
        <w:t>This unit describes the skills and knowledge required to develop and implement a savings</w:t>
      </w:r>
      <w:r w:rsidRPr="00872EF9">
        <w:t xml:space="preserve"> plan to achieve identified goals. It has wide application and may be used in workplaces, schools, adult and community learning organisations or registered training organisations to build the financial literacy of learners. The unit may also be used as par</w:t>
      </w:r>
      <w:r w:rsidRPr="00872EF9">
        <w:t>t of pre-vocational or new apprenticeship programs, or as part of services provided by counselling or advisory organisations.</w:t>
      </w:r>
    </w:p>
    <w:p w:rsidR="00000000" w:rsidRPr="00872EF9" w:rsidP="00212175">
      <w:pPr>
        <w:pStyle w:val="BodyText"/>
      </w:pPr>
      <w:r w:rsidRPr="00872EF9">
        <w:t>The unit applies to those who use new ideas and techniques to develop personal financial literacy skills.</w:t>
      </w:r>
    </w:p>
    <w:p w:rsidR="00000000" w:rsidRPr="00872EF9" w:rsidP="00212175">
      <w:pPr>
        <w:pStyle w:val="BodyText"/>
      </w:pPr>
      <w:r w:rsidRPr="00872EF9">
        <w:t>No licensing, legislativ</w:t>
      </w:r>
      <w:r w:rsidRPr="00872EF9">
        <w:t>e or certification requirements apply to this unit at the time of publication.</w:t>
      </w:r>
    </w:p>
    <w:p w:rsidR="00000000" w:rsidRPr="00872EF9" w:rsidP="00872EF9">
      <w:pPr>
        <w:pStyle w:val="Heading1"/>
      </w:pPr>
      <w:bookmarkStart w:id="3" w:name="O_1156950"/>
      <w:bookmarkEnd w:id="3"/>
      <w:r w:rsidRPr="00872EF9">
        <w:t>Unit Sector</w:t>
      </w:r>
    </w:p>
    <w:p w:rsidR="00000000" w:rsidRPr="00872EF9" w:rsidP="00212175">
      <w:pPr>
        <w:pStyle w:val="BodyText"/>
      </w:pPr>
      <w:r w:rsidRPr="00872EF9">
        <w:t>Financial literacy</w:t>
      </w:r>
    </w:p>
    <w:p w:rsidR="00000000" w:rsidRPr="00872EF9" w:rsidP="00872EF9">
      <w:pPr>
        <w:pStyle w:val="Heading1"/>
      </w:pPr>
      <w:bookmarkStart w:id="4" w:name="O_1156949"/>
      <w:bookmarkEnd w:id="4"/>
      <w:r w:rsidRPr="00872EF9">
        <w:t>Elements and Performance Criteria</w:t>
      </w:r>
    </w:p>
    <w:tbl>
      <w:tblPr>
        <w:tblW w:w="9568" w:type="dxa"/>
        <w:tblLayout w:type="fixed"/>
        <w:tblCellMar>
          <w:left w:w="62" w:type="dxa"/>
          <w:right w:w="62" w:type="dxa"/>
        </w:tblCellMar>
        <w:tblLook w:val="0000"/>
      </w:tblPr>
      <w:tblGrid>
        <w:gridCol w:w="2696"/>
        <w:gridCol w:w="6872"/>
      </w:tblGrid>
      <w:tr w:rsidTr="00872EF9">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EF9" w:rsidP="00872EF9">
            <w:pPr>
              <w:pStyle w:val="BodyText"/>
            </w:pPr>
            <w:r w:rsidRPr="00872EF9">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F9">
            <w:pPr>
              <w:pStyle w:val="BodyText"/>
              <w:rPr>
                <w:lang w:val="en-NZ"/>
              </w:rPr>
            </w:pPr>
            <w:r w:rsidRPr="00872EF9">
              <w:rPr>
                <w:rStyle w:val="SpecialBold"/>
              </w:rPr>
              <w:t>PERFORMANCE CRITERIA</w:t>
            </w:r>
          </w:p>
        </w:tc>
      </w:tr>
      <w:tr w:rsidTr="00872E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EF9" w:rsidP="00872EF9">
            <w:pPr>
              <w:pStyle w:val="BodyText"/>
            </w:pPr>
            <w:r w:rsidRPr="00872EF9">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F9">
            <w:pPr>
              <w:pStyle w:val="BodyText"/>
              <w:rPr>
                <w:lang w:val="en-NZ"/>
              </w:rPr>
            </w:pPr>
            <w:r w:rsidRPr="00872EF9">
              <w:rPr>
                <w:rStyle w:val="Emphasis"/>
              </w:rPr>
              <w:t>Performance criteria describe the performance needed to demonstrate achievement of the element.</w:t>
            </w:r>
          </w:p>
        </w:tc>
      </w:tr>
      <w:tr w:rsidTr="00872E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F9">
            <w:pPr>
              <w:pStyle w:val="List"/>
              <w:rPr>
                <w:lang w:val="en-NZ"/>
              </w:rPr>
            </w:pPr>
            <w:r w:rsidRPr="00872EF9">
              <w:t>1. Identify own approach to risk for saving and investing</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EF9" w:rsidP="00872EF9">
            <w:pPr>
              <w:pStyle w:val="List"/>
            </w:pPr>
            <w:r w:rsidRPr="00872EF9">
              <w:t>1.1 Identify current and future requirements of savings</w:t>
            </w:r>
          </w:p>
          <w:p w:rsidR="00000000" w:rsidRPr="00872EF9" w:rsidP="00872EF9">
            <w:pPr>
              <w:pStyle w:val="List"/>
            </w:pPr>
            <w:r w:rsidRPr="00872EF9">
              <w:t>1.2 Identify preferred level of risk aversion</w:t>
            </w:r>
            <w:r w:rsidRPr="00872EF9">
              <w:t xml:space="preserve"> </w:t>
            </w:r>
          </w:p>
          <w:p w:rsidR="00000000" w:rsidP="00872EF9">
            <w:pPr>
              <w:pStyle w:val="List"/>
              <w:rPr>
                <w:lang w:val="en-NZ"/>
              </w:rPr>
            </w:pPr>
            <w:r w:rsidRPr="00872EF9">
              <w:t>1.3 Determine own risk profile based on current and future requirements and level of risk aversion</w:t>
            </w:r>
          </w:p>
        </w:tc>
      </w:tr>
      <w:tr w:rsidTr="00872E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F9">
            <w:pPr>
              <w:pStyle w:val="List"/>
              <w:rPr>
                <w:lang w:val="en-NZ"/>
              </w:rPr>
            </w:pPr>
            <w:r w:rsidRPr="00872EF9">
              <w:t>2. Develop savings plan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EF9" w:rsidP="00872EF9">
            <w:pPr>
              <w:pStyle w:val="List"/>
            </w:pPr>
            <w:r w:rsidRPr="00872EF9">
              <w:t>2.1 Identify personal savings goals</w:t>
            </w:r>
          </w:p>
          <w:p w:rsidR="00000000" w:rsidRPr="00872EF9" w:rsidP="00872EF9">
            <w:pPr>
              <w:pStyle w:val="List"/>
            </w:pPr>
            <w:r w:rsidRPr="00872EF9">
              <w:t>2.2 Quantify savings goals as dollar amounts</w:t>
            </w:r>
          </w:p>
          <w:p w:rsidR="00000000" w:rsidRPr="00872EF9" w:rsidP="00872EF9">
            <w:pPr>
              <w:pStyle w:val="List"/>
            </w:pPr>
            <w:r w:rsidRPr="00872EF9">
              <w:t>2.3 Prioritise savings goals</w:t>
            </w:r>
          </w:p>
          <w:p w:rsidR="00000000" w:rsidRPr="00872EF9" w:rsidP="00872EF9">
            <w:pPr>
              <w:pStyle w:val="List"/>
            </w:pPr>
            <w:r w:rsidRPr="00872EF9">
              <w:t>2.4 Identify funds a</w:t>
            </w:r>
            <w:r w:rsidRPr="00872EF9">
              <w:t xml:space="preserve">vailable to contribute towards savings goals using </w:t>
            </w:r>
            <w:r w:rsidRPr="00872EF9">
              <w:t>a personal budget</w:t>
            </w:r>
          </w:p>
          <w:p w:rsidR="00000000" w:rsidP="00872EF9">
            <w:pPr>
              <w:pStyle w:val="List"/>
              <w:rPr>
                <w:lang w:val="en-NZ"/>
              </w:rPr>
            </w:pPr>
            <w:r w:rsidRPr="00872EF9">
              <w:t>2.5 Establish savings plan based on personal savings goals and available funds</w:t>
            </w:r>
          </w:p>
        </w:tc>
      </w:tr>
      <w:tr w:rsidTr="00872E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F9">
            <w:pPr>
              <w:pStyle w:val="List"/>
              <w:rPr>
                <w:lang w:val="en-NZ"/>
              </w:rPr>
            </w:pPr>
            <w:r w:rsidRPr="00872EF9">
              <w:t>3. Implement savings plan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EF9" w:rsidP="00872EF9">
            <w:pPr>
              <w:pStyle w:val="List"/>
            </w:pPr>
            <w:r w:rsidRPr="00872EF9">
              <w:t xml:space="preserve">3.1 Research financial product options available </w:t>
            </w:r>
          </w:p>
          <w:p w:rsidR="00000000" w:rsidRPr="00872EF9" w:rsidP="00872EF9">
            <w:pPr>
              <w:pStyle w:val="List"/>
            </w:pPr>
            <w:r w:rsidRPr="00872EF9">
              <w:t>3.2 Select most appropriate financial product according to own requirements</w:t>
            </w:r>
          </w:p>
          <w:p w:rsidR="00000000" w:rsidRPr="00872EF9" w:rsidP="00872EF9">
            <w:pPr>
              <w:pStyle w:val="List"/>
            </w:pPr>
            <w:r w:rsidRPr="00872EF9">
              <w:t>3.3 Identify documentary requirements of financial product</w:t>
            </w:r>
          </w:p>
          <w:p w:rsidR="00000000" w:rsidRPr="00872EF9" w:rsidP="00872EF9">
            <w:pPr>
              <w:pStyle w:val="List"/>
            </w:pPr>
            <w:r w:rsidRPr="00872EF9">
              <w:t>3.4 Use identified financial product to commence savings plan</w:t>
            </w:r>
          </w:p>
          <w:p w:rsidR="00000000" w:rsidRPr="00872EF9" w:rsidP="00872EF9">
            <w:pPr>
              <w:pStyle w:val="List"/>
            </w:pPr>
            <w:r w:rsidRPr="00872EF9">
              <w:t>3.5 Monitor and update savings plan as required</w:t>
            </w:r>
          </w:p>
        </w:tc>
      </w:tr>
    </w:tbl>
    <w:p w:rsidR="00000000" w:rsidRPr="00872EF9" w:rsidP="00872EF9">
      <w:pPr>
        <w:pStyle w:val="BodyText"/>
      </w:pPr>
    </w:p>
    <w:p w:rsidR="00000000" w:rsidRPr="00872EF9" w:rsidP="00872EF9">
      <w:pPr>
        <w:pStyle w:val="AllowPageBreak"/>
      </w:pPr>
    </w:p>
    <w:p w:rsidR="00000000" w:rsidRPr="00872EF9" w:rsidP="00872EF9">
      <w:pPr>
        <w:pStyle w:val="Heading1"/>
      </w:pPr>
      <w:bookmarkStart w:id="5" w:name="O_1156948"/>
      <w:bookmarkEnd w:id="5"/>
      <w:r w:rsidRPr="00872EF9">
        <w:t>Foundation Skills</w:t>
      </w:r>
    </w:p>
    <w:p w:rsidR="00000000" w:rsidRPr="00212175" w:rsidP="00212175">
      <w:pPr>
        <w:pStyle w:val="BodyText"/>
        <w:rPr>
          <w:i/>
        </w:rPr>
      </w:pPr>
      <w:r w:rsidRPr="00212175">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52"/>
        <w:gridCol w:w="6916"/>
      </w:tblGrid>
      <w:tr w:rsidTr="00872EF9">
        <w:tblPrEx>
          <w:tblW w:w="9568" w:type="dxa"/>
          <w:tblLayout w:type="fixed"/>
          <w:tblCellMar>
            <w:left w:w="62" w:type="dxa"/>
            <w:right w:w="62" w:type="dxa"/>
          </w:tblCellMar>
          <w:tblLook w:val="0000"/>
        </w:tblPrEx>
        <w:trPr>
          <w:tblHeader/>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EF9" w:rsidP="00872EF9">
            <w:pPr>
              <w:pStyle w:val="BodyText"/>
            </w:pPr>
            <w:r w:rsidRPr="00872EF9">
              <w:rPr>
                <w:rStyle w:val="SpecialBold"/>
              </w:rPr>
              <w:t>SKILL</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F9">
            <w:pPr>
              <w:pStyle w:val="BodyText"/>
              <w:rPr>
                <w:lang w:val="en-NZ"/>
              </w:rPr>
            </w:pPr>
            <w:r w:rsidRPr="00872EF9">
              <w:rPr>
                <w:rStyle w:val="SpecialBold"/>
              </w:rPr>
              <w:t>DESCRIPTION</w:t>
            </w:r>
          </w:p>
        </w:tc>
      </w:tr>
      <w:tr w:rsidTr="00872EF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F9">
            <w:pPr>
              <w:pStyle w:val="BodyText"/>
              <w:rPr>
                <w:lang w:val="en-NZ"/>
              </w:rPr>
            </w:pPr>
            <w:r w:rsidRPr="00872EF9">
              <w:t>Numeracy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F9">
            <w:pPr>
              <w:pStyle w:val="ListBullet"/>
              <w:rPr>
                <w:lang w:val="en-NZ"/>
              </w:rPr>
            </w:pPr>
            <w:r w:rsidRPr="00872EF9">
              <w:t>Performs a range of mathematical calculations to interpret financial information and to balance or create budgets and savings plans</w:t>
            </w:r>
          </w:p>
        </w:tc>
      </w:tr>
      <w:tr w:rsidTr="00872EF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F9">
            <w:pPr>
              <w:pStyle w:val="BodyText"/>
              <w:rPr>
                <w:lang w:val="en-NZ"/>
              </w:rPr>
            </w:pPr>
            <w:r w:rsidRPr="00872EF9">
              <w:t>Oral communication</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F9">
            <w:pPr>
              <w:pStyle w:val="ListBullet"/>
              <w:rPr>
                <w:lang w:val="en-NZ"/>
              </w:rPr>
            </w:pPr>
            <w:r w:rsidRPr="00872EF9">
              <w:t>Uses active listening and questioning to develop a clear understanding of information related to saving</w:t>
            </w:r>
            <w:r w:rsidRPr="00872EF9">
              <w:t>s plans</w:t>
            </w:r>
          </w:p>
        </w:tc>
      </w:tr>
      <w:tr w:rsidTr="00872EF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F9">
            <w:pPr>
              <w:pStyle w:val="BodyText"/>
              <w:rPr>
                <w:lang w:val="en-NZ"/>
              </w:rPr>
            </w:pPr>
            <w:r w:rsidRPr="00872EF9">
              <w:t>Reading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F9">
            <w:pPr>
              <w:pStyle w:val="ListBullet"/>
              <w:rPr>
                <w:lang w:val="en-NZ"/>
              </w:rPr>
            </w:pPr>
            <w:r w:rsidRPr="00872EF9">
              <w:t>Researches and interprets written information from a range of sources to identify relevant aspects for the required task</w:t>
            </w:r>
          </w:p>
        </w:tc>
      </w:tr>
      <w:tr w:rsidTr="00872EF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F9">
            <w:pPr>
              <w:pStyle w:val="BodyText"/>
              <w:rPr>
                <w:lang w:val="en-NZ"/>
              </w:rPr>
            </w:pPr>
            <w:r w:rsidRPr="00872EF9">
              <w:t>Writing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F9">
            <w:pPr>
              <w:pStyle w:val="ListBullet"/>
              <w:rPr>
                <w:lang w:val="en-NZ"/>
              </w:rPr>
            </w:pPr>
            <w:r w:rsidRPr="00872EF9">
              <w:t>Records and documents information using correct language, terminology and concepts</w:t>
            </w:r>
          </w:p>
        </w:tc>
      </w:tr>
      <w:tr w:rsidTr="00872EF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F9">
            <w:pPr>
              <w:pStyle w:val="BodyText"/>
              <w:rPr>
                <w:lang w:val="en-NZ"/>
              </w:rPr>
            </w:pPr>
            <w:r w:rsidRPr="00872EF9">
              <w:t>Planning and organising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F9">
            <w:pPr>
              <w:pStyle w:val="ListBullet"/>
              <w:rPr>
                <w:lang w:val="en-NZ"/>
              </w:rPr>
            </w:pPr>
            <w:r w:rsidRPr="00872EF9">
              <w:t>Plans routine tasks and organises work according to defined requirements, changing plans where necessary</w:t>
            </w:r>
          </w:p>
        </w:tc>
      </w:tr>
      <w:tr w:rsidTr="00872EF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F9">
            <w:pPr>
              <w:pStyle w:val="BodyText"/>
              <w:rPr>
                <w:lang w:val="en-NZ"/>
              </w:rPr>
            </w:pPr>
            <w:r w:rsidRPr="00872EF9">
              <w:t>Problem solving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EF9" w:rsidP="00872EF9">
            <w:pPr>
              <w:pStyle w:val="ListBullet"/>
            </w:pPr>
            <w:r w:rsidRPr="00872EF9">
              <w:t>Gathers and analyses relevant information and evaluates options to make decisions about savings goals</w:t>
            </w:r>
          </w:p>
          <w:p w:rsidR="00000000" w:rsidP="00872EF9">
            <w:pPr>
              <w:pStyle w:val="ListBullet"/>
              <w:rPr>
                <w:lang w:val="en-NZ"/>
              </w:rPr>
            </w:pPr>
            <w:r w:rsidRPr="00872EF9">
              <w:t xml:space="preserve">Reviews results of decisions </w:t>
            </w:r>
            <w:r w:rsidRPr="00872EF9">
              <w:t>to modify goals</w:t>
            </w:r>
          </w:p>
        </w:tc>
      </w:tr>
      <w:tr w:rsidTr="00872EF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F9">
            <w:pPr>
              <w:pStyle w:val="BodyText"/>
              <w:rPr>
                <w:lang w:val="en-NZ"/>
              </w:rPr>
            </w:pPr>
            <w:r w:rsidRPr="00872EF9">
              <w:t>Technology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EF9" w:rsidP="00872EF9">
            <w:pPr>
              <w:pStyle w:val="ListBullet"/>
            </w:pPr>
            <w:r w:rsidRPr="00872EF9">
              <w:t>Uses digital systems tools to design work processes and complete work tasks</w:t>
            </w:r>
          </w:p>
        </w:tc>
      </w:tr>
    </w:tbl>
    <w:p w:rsidR="00000000" w:rsidRPr="00872EF9" w:rsidP="00872EF9">
      <w:pPr>
        <w:pStyle w:val="BodyText"/>
      </w:pPr>
    </w:p>
    <w:p w:rsidR="00000000" w:rsidRPr="00872EF9" w:rsidP="00872EF9">
      <w:pPr>
        <w:pStyle w:val="AllowPageBreak"/>
      </w:pPr>
    </w:p>
    <w:p w:rsidR="00000000" w:rsidRPr="00872EF9" w:rsidP="00872EF9">
      <w:pPr>
        <w:pStyle w:val="Heading1"/>
      </w:pPr>
      <w:bookmarkStart w:id="6" w:name="O_1156947"/>
      <w:bookmarkEnd w:id="6"/>
      <w:r w:rsidRPr="00872EF9">
        <w:t>Unit Mapping Information</w:t>
      </w:r>
    </w:p>
    <w:p w:rsidR="00000000" w:rsidRPr="00872EF9" w:rsidP="00212175">
      <w:pPr>
        <w:pStyle w:val="BodyText"/>
      </w:pPr>
      <w:r w:rsidRPr="00872EF9">
        <w:t>Supersedes and is equivalent to FNSFLT202 Develop and use a savings plan.</w:t>
      </w:r>
    </w:p>
    <w:p w:rsidR="00000000" w:rsidRPr="00872EF9" w:rsidP="00872EF9">
      <w:pPr>
        <w:pStyle w:val="Heading1"/>
      </w:pPr>
      <w:bookmarkStart w:id="7" w:name="O_1156940"/>
      <w:bookmarkEnd w:id="7"/>
      <w:r w:rsidRPr="00872EF9">
        <w:t>Links</w:t>
      </w:r>
    </w:p>
    <w:p w:rsidR="00000000" w:rsidRPr="00872EF9" w:rsidP="00212175">
      <w:pPr>
        <w:pStyle w:val="BodyText"/>
      </w:pPr>
      <w:r w:rsidRPr="00872EF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282DEA">
        <w:rPr>
          <w:rStyle w:val="Hyperlink"/>
        </w:rPr>
        <w:t>https://vetnet.gov.au/Pages/TrainingDocs.aspx?q=c7200cc8-0566-4f04-b76f-e89fd6f102fe</w:t>
      </w:r>
      <w:r>
        <w:fldChar w:fldCharType="end"/>
      </w:r>
    </w:p>
    <w:p w:rsidR="00000000" w:rsidRPr="00872EF9" w:rsidP="00872EF9"/>
    <w:sectPr w:rsidSect="00872E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F9" w:rsidRPr="00212175" w:rsidP="002121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75" w:rsidP="00872E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2175" w:rsidP="00872E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12175" w:rsidP="00872E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2EF9" w:rsidRPr="00212175" w:rsidP="002121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75" w:rsidRPr="002D2AF8" w:rsidP="00872EF9">
    <w:pPr>
      <w:pStyle w:val="Header"/>
      <w:framePr w:wrap="around"/>
    </w:pPr>
    <w:r>
      <w:fldChar w:fldCharType="begin"/>
    </w:r>
    <w:r>
      <w:instrText xml:space="preserve"> TITLE   \* MERGEFORMAT </w:instrText>
    </w:r>
    <w:r>
      <w:fldChar w:fldCharType="separate"/>
    </w:r>
    <w:r>
      <w:t>FNSFLT212 Develop and use savings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12175" w:rsidP="00872E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DCDB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E436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E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EF9"/>
    <w:pPr>
      <w:spacing w:before="360" w:after="60"/>
      <w:outlineLvl w:val="0"/>
    </w:pPr>
    <w:rPr>
      <w:sz w:val="32"/>
    </w:rPr>
  </w:style>
  <w:style w:type="paragraph" w:styleId="Heading2">
    <w:name w:val="heading 2"/>
    <w:basedOn w:val="HeadingBase"/>
    <w:next w:val="BodyText"/>
    <w:link w:val="Heading2Char"/>
    <w:qFormat/>
    <w:rsid w:val="00872EF9"/>
    <w:pPr>
      <w:keepLines/>
      <w:spacing w:before="240" w:after="120"/>
      <w:outlineLvl w:val="1"/>
    </w:pPr>
    <w:rPr>
      <w:sz w:val="28"/>
      <w:szCs w:val="40"/>
    </w:rPr>
  </w:style>
  <w:style w:type="paragraph" w:styleId="Heading3">
    <w:name w:val="heading 3"/>
    <w:basedOn w:val="HeadingBase"/>
    <w:next w:val="BodyText"/>
    <w:link w:val="Heading3Char"/>
    <w:qFormat/>
    <w:rsid w:val="00872EF9"/>
    <w:pPr>
      <w:spacing w:before="180" w:after="120"/>
      <w:outlineLvl w:val="2"/>
    </w:pPr>
    <w:rPr>
      <w:spacing w:val="-10"/>
      <w:kern w:val="32"/>
    </w:rPr>
  </w:style>
  <w:style w:type="paragraph" w:styleId="Heading4">
    <w:name w:val="heading 4"/>
    <w:basedOn w:val="HeadingBase"/>
    <w:next w:val="BodyText"/>
    <w:link w:val="Heading4Char"/>
    <w:qFormat/>
    <w:rsid w:val="00872EF9"/>
    <w:pPr>
      <w:spacing w:before="160" w:after="120"/>
      <w:outlineLvl w:val="3"/>
    </w:pPr>
    <w:rPr>
      <w:sz w:val="22"/>
    </w:rPr>
  </w:style>
  <w:style w:type="paragraph" w:styleId="Heading5">
    <w:name w:val="heading 5"/>
    <w:basedOn w:val="HeadingBase"/>
    <w:next w:val="Normal"/>
    <w:link w:val="Heading5Char"/>
    <w:qFormat/>
    <w:rsid w:val="00872EF9"/>
    <w:pPr>
      <w:spacing w:before="80"/>
      <w:outlineLvl w:val="4"/>
    </w:pPr>
    <w:rPr>
      <w:color w:val="918585"/>
      <w:sz w:val="20"/>
    </w:rPr>
  </w:style>
  <w:style w:type="paragraph" w:styleId="Heading6">
    <w:name w:val="heading 6"/>
    <w:basedOn w:val="HeadingBase"/>
    <w:next w:val="Normal"/>
    <w:link w:val="Heading6Char"/>
    <w:qFormat/>
    <w:rsid w:val="00872EF9"/>
    <w:pPr>
      <w:spacing w:before="60"/>
      <w:outlineLvl w:val="5"/>
    </w:pPr>
    <w:rPr>
      <w:color w:val="918585"/>
      <w:sz w:val="20"/>
    </w:rPr>
  </w:style>
  <w:style w:type="paragraph" w:styleId="Heading7">
    <w:name w:val="heading 7"/>
    <w:basedOn w:val="Normal"/>
    <w:next w:val="Normal"/>
    <w:link w:val="Heading7Char"/>
    <w:qFormat/>
    <w:rsid w:val="00872EF9"/>
    <w:pPr>
      <w:ind w:left="720"/>
      <w:outlineLvl w:val="6"/>
    </w:pPr>
    <w:rPr>
      <w:i/>
    </w:rPr>
  </w:style>
  <w:style w:type="paragraph" w:styleId="Heading8">
    <w:name w:val="heading 8"/>
    <w:basedOn w:val="Normal"/>
    <w:next w:val="Normal"/>
    <w:link w:val="Heading8Char"/>
    <w:qFormat/>
    <w:rsid w:val="00872EF9"/>
    <w:pPr>
      <w:ind w:left="720"/>
      <w:outlineLvl w:val="7"/>
    </w:pPr>
    <w:rPr>
      <w:i/>
    </w:rPr>
  </w:style>
  <w:style w:type="paragraph" w:styleId="Heading9">
    <w:name w:val="heading 9"/>
    <w:basedOn w:val="Normal"/>
    <w:next w:val="Normal"/>
    <w:link w:val="Heading9Char"/>
    <w:qFormat/>
    <w:rsid w:val="00872EF9"/>
    <w:pPr>
      <w:ind w:left="720"/>
      <w:outlineLvl w:val="8"/>
    </w:pPr>
    <w:rPr>
      <w:i/>
    </w:rPr>
  </w:style>
  <w:style w:type="character" w:default="1" w:styleId="DefaultParagraphFont">
    <w:name w:val="Default Paragraph Font"/>
    <w:uiPriority w:val="1"/>
    <w:unhideWhenUsed/>
    <w:rsid w:val="00872E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EF9"/>
  </w:style>
  <w:style w:type="character" w:customStyle="1" w:styleId="Heading1Char">
    <w:name w:val="Heading 1 Char"/>
    <w:basedOn w:val="DefaultParagraphFont"/>
    <w:link w:val="Heading1"/>
    <w:rsid w:val="00872EF9"/>
    <w:rPr>
      <w:rFonts w:ascii="Times New Roman" w:eastAsia="Times New Roman" w:hAnsi="Times New Roman" w:cs="Times New Roman"/>
      <w:b/>
      <w:sz w:val="32"/>
      <w:szCs w:val="20"/>
      <w:lang w:eastAsia="en-US"/>
    </w:rPr>
  </w:style>
  <w:style w:type="paragraph" w:styleId="BodyText">
    <w:name w:val="Body Text"/>
    <w:basedOn w:val="Normal"/>
    <w:link w:val="BodyTextChar"/>
    <w:rsid w:val="00872E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2EF9"/>
    <w:rPr>
      <w:rFonts w:ascii="Times New Roman" w:eastAsia="Times New Roman" w:hAnsi="Times New Roman" w:cs="Times New Roman"/>
      <w:sz w:val="24"/>
      <w:lang w:eastAsia="en-US"/>
    </w:rPr>
  </w:style>
  <w:style w:type="paragraph" w:styleId="List">
    <w:name w:val="List"/>
    <w:basedOn w:val="BodyText"/>
    <w:next w:val="BodyText"/>
    <w:rsid w:val="00872EF9"/>
    <w:pPr>
      <w:tabs>
        <w:tab w:val="left" w:pos="340"/>
      </w:tabs>
      <w:spacing w:before="60" w:after="60"/>
      <w:ind w:left="340" w:hanging="340"/>
    </w:pPr>
  </w:style>
  <w:style w:type="paragraph" w:styleId="ListBullet">
    <w:name w:val="List Bullet"/>
    <w:basedOn w:val="List"/>
    <w:rsid w:val="00872EF9"/>
    <w:pPr>
      <w:numPr>
        <w:numId w:val="11"/>
      </w:numPr>
      <w:tabs>
        <w:tab w:val="clear" w:pos="340"/>
      </w:tabs>
      <w:spacing w:before="40" w:after="40"/>
    </w:pPr>
  </w:style>
  <w:style w:type="character" w:customStyle="1" w:styleId="SpecialBold">
    <w:name w:val="Special Bold"/>
    <w:basedOn w:val="DefaultParagraphFont"/>
    <w:rsid w:val="00872EF9"/>
    <w:rPr>
      <w:b/>
      <w:spacing w:val="0"/>
    </w:rPr>
  </w:style>
  <w:style w:type="character" w:styleId="Emphasis">
    <w:name w:val="Emphasis"/>
    <w:basedOn w:val="DefaultParagraphFont"/>
    <w:qFormat/>
    <w:rsid w:val="00872EF9"/>
    <w:rPr>
      <w:i/>
    </w:rPr>
  </w:style>
  <w:style w:type="paragraph" w:customStyle="1" w:styleId="SuperHeading">
    <w:name w:val="SuperHeading"/>
    <w:basedOn w:val="Normal"/>
    <w:rsid w:val="00872EF9"/>
    <w:pPr>
      <w:spacing w:before="240" w:after="120"/>
      <w:outlineLvl w:val="0"/>
    </w:pPr>
    <w:rPr>
      <w:rFonts w:ascii="Times New Roman" w:hAnsi="Times New Roman"/>
      <w:b/>
      <w:sz w:val="32"/>
    </w:rPr>
  </w:style>
  <w:style w:type="paragraph" w:customStyle="1" w:styleId="AllowPageBreak">
    <w:name w:val="AllowPageBreak"/>
    <w:rsid w:val="00872E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2E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E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E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E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E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E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E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EF9"/>
    <w:rPr>
      <w:rFonts w:ascii="Courier New" w:eastAsia="Times New Roman" w:hAnsi="Courier New" w:cs="Times New Roman"/>
      <w:i/>
      <w:szCs w:val="20"/>
      <w:lang w:eastAsia="en-US"/>
    </w:rPr>
  </w:style>
  <w:style w:type="paragraph" w:customStyle="1" w:styleId="HeadingBase">
    <w:name w:val="Heading Base"/>
    <w:rsid w:val="00872E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EF9"/>
    <w:pPr>
      <w:tabs>
        <w:tab w:val="right" w:leader="dot" w:pos="9072"/>
      </w:tabs>
      <w:ind w:left="567"/>
    </w:pPr>
    <w:rPr>
      <w:szCs w:val="22"/>
    </w:rPr>
  </w:style>
  <w:style w:type="paragraph" w:customStyle="1" w:styleId="TOCBase">
    <w:name w:val="TOC Base"/>
    <w:rsid w:val="00872E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EF9"/>
    <w:pPr>
      <w:tabs>
        <w:tab w:val="right" w:leader="dot" w:pos="9072"/>
      </w:tabs>
      <w:spacing w:before="40" w:after="40"/>
      <w:ind w:left="284"/>
    </w:pPr>
    <w:rPr>
      <w:rFonts w:ascii="Times New Roman" w:hAnsi="Times New Roman"/>
    </w:rPr>
  </w:style>
  <w:style w:type="paragraph" w:styleId="TOC1">
    <w:name w:val="toc 1"/>
    <w:basedOn w:val="TOCBase"/>
    <w:next w:val="Normal"/>
    <w:rsid w:val="00872E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E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EF9"/>
    <w:rPr>
      <w:rFonts w:ascii="Times New Roman" w:eastAsia="Times New Roman" w:hAnsi="Times New Roman" w:cs="Times New Roman"/>
      <w:sz w:val="16"/>
      <w:lang w:eastAsia="en-US"/>
    </w:rPr>
  </w:style>
  <w:style w:type="paragraph" w:styleId="Title">
    <w:name w:val="Title"/>
    <w:basedOn w:val="HeadingBase"/>
    <w:link w:val="TitleChar"/>
    <w:qFormat/>
    <w:rsid w:val="00872EF9"/>
    <w:pPr>
      <w:spacing w:before="5040"/>
      <w:jc w:val="center"/>
    </w:pPr>
    <w:rPr>
      <w:sz w:val="48"/>
      <w:szCs w:val="72"/>
      <w:lang w:val="en-US"/>
    </w:rPr>
  </w:style>
  <w:style w:type="character" w:customStyle="1" w:styleId="TitleChar">
    <w:name w:val="Title Char"/>
    <w:basedOn w:val="DefaultParagraphFont"/>
    <w:link w:val="Title"/>
    <w:rsid w:val="00872E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EF9"/>
    <w:pPr>
      <w:tabs>
        <w:tab w:val="left" w:pos="3600"/>
        <w:tab w:val="left" w:pos="3958"/>
      </w:tabs>
    </w:pPr>
  </w:style>
  <w:style w:type="paragraph" w:customStyle="1" w:styleId="Note">
    <w:name w:val="Note"/>
    <w:basedOn w:val="BodyText"/>
    <w:rsid w:val="00872E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EF9"/>
    <w:pPr>
      <w:framePr w:wrap="auto" w:hAnchor="text" w:y="6049"/>
    </w:pPr>
    <w:rPr>
      <w:color w:val="000000"/>
      <w:sz w:val="40"/>
    </w:rPr>
  </w:style>
  <w:style w:type="paragraph" w:customStyle="1" w:styleId="TOCTitle">
    <w:name w:val="TOCTitle"/>
    <w:basedOn w:val="Heading1"/>
    <w:rsid w:val="00872EF9"/>
    <w:pPr>
      <w:spacing w:after="240"/>
      <w:jc w:val="center"/>
      <w:outlineLvl w:val="9"/>
    </w:pPr>
    <w:rPr>
      <w:caps/>
    </w:rPr>
  </w:style>
  <w:style w:type="paragraph" w:customStyle="1" w:styleId="Version">
    <w:name w:val="Version"/>
    <w:rsid w:val="00872E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2EF9"/>
    <w:pPr>
      <w:numPr>
        <w:numId w:val="12"/>
      </w:numPr>
      <w:tabs>
        <w:tab w:val="clear" w:pos="680"/>
      </w:tabs>
    </w:pPr>
  </w:style>
  <w:style w:type="paragraph" w:styleId="Index1">
    <w:name w:val="index 1"/>
    <w:basedOn w:val="Normal"/>
    <w:next w:val="Normal"/>
    <w:semiHidden/>
    <w:rsid w:val="00872EF9"/>
    <w:pPr>
      <w:keepNext w:val="0"/>
      <w:tabs>
        <w:tab w:val="right" w:pos="4176"/>
      </w:tabs>
      <w:ind w:left="198" w:hanging="198"/>
    </w:pPr>
    <w:rPr>
      <w:rFonts w:ascii="Garamond" w:hAnsi="Garamond"/>
    </w:rPr>
  </w:style>
  <w:style w:type="paragraph" w:styleId="IndexHeading">
    <w:name w:val="index heading"/>
    <w:basedOn w:val="Normal"/>
    <w:next w:val="Index1"/>
    <w:semiHidden/>
    <w:rsid w:val="00872EF9"/>
    <w:pPr>
      <w:spacing w:before="120" w:after="120"/>
    </w:pPr>
    <w:rPr>
      <w:rFonts w:ascii="Arial" w:hAnsi="Arial"/>
      <w:b/>
      <w:color w:val="918585"/>
      <w:sz w:val="24"/>
    </w:rPr>
  </w:style>
  <w:style w:type="paragraph" w:styleId="Header">
    <w:name w:val="header"/>
    <w:basedOn w:val="Normal"/>
    <w:link w:val="HeaderChar"/>
    <w:rsid w:val="00872E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EF9"/>
    <w:rPr>
      <w:rFonts w:ascii="Times New Roman" w:eastAsia="Times New Roman" w:hAnsi="Times New Roman" w:cs="Times New Roman"/>
      <w:sz w:val="16"/>
      <w:szCs w:val="20"/>
      <w:lang w:val="en-GB" w:eastAsia="en-US"/>
    </w:rPr>
  </w:style>
  <w:style w:type="paragraph" w:customStyle="1" w:styleId="Chapter">
    <w:name w:val="Chapter"/>
    <w:basedOn w:val="Normal"/>
    <w:rsid w:val="00872EF9"/>
    <w:pPr>
      <w:spacing w:before="240"/>
    </w:pPr>
    <w:rPr>
      <w:rFonts w:ascii="Times New Roman" w:hAnsi="Times New Roman"/>
      <w:smallCaps/>
      <w:spacing w:val="80"/>
      <w:sz w:val="28"/>
    </w:rPr>
  </w:style>
  <w:style w:type="paragraph" w:customStyle="1" w:styleId="InChapter">
    <w:name w:val="InChapter"/>
    <w:basedOn w:val="Heading3"/>
    <w:rsid w:val="00872EF9"/>
    <w:pPr>
      <w:spacing w:after="240"/>
      <w:outlineLvl w:val="9"/>
    </w:pPr>
    <w:rPr>
      <w:noProof/>
    </w:rPr>
  </w:style>
  <w:style w:type="paragraph" w:styleId="Index2">
    <w:name w:val="index 2"/>
    <w:basedOn w:val="Normal"/>
    <w:next w:val="Normal"/>
    <w:semiHidden/>
    <w:rsid w:val="00872EF9"/>
    <w:pPr>
      <w:tabs>
        <w:tab w:val="right" w:pos="4176"/>
      </w:tabs>
      <w:ind w:left="568" w:hanging="284"/>
    </w:pPr>
    <w:rPr>
      <w:rFonts w:ascii="Garamond" w:hAnsi="Garamond"/>
    </w:rPr>
  </w:style>
  <w:style w:type="paragraph" w:customStyle="1" w:styleId="Byline">
    <w:name w:val="Byline"/>
    <w:rsid w:val="00872E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EF9"/>
    <w:pPr>
      <w:tabs>
        <w:tab w:val="clear" w:pos="3600"/>
        <w:tab w:val="clear" w:pos="3958"/>
      </w:tabs>
      <w:jc w:val="right"/>
    </w:pPr>
  </w:style>
  <w:style w:type="paragraph" w:styleId="Caption">
    <w:name w:val="caption"/>
    <w:basedOn w:val="BodyText"/>
    <w:next w:val="Normal"/>
    <w:qFormat/>
    <w:rsid w:val="00872EF9"/>
    <w:pPr>
      <w:framePr w:w="2268" w:hSpace="181" w:vSpace="181" w:wrap="around" w:vAnchor="text" w:hAnchor="page" w:x="1135" w:y="285" w:anchorLock="1"/>
    </w:pPr>
    <w:rPr>
      <w:i/>
    </w:rPr>
  </w:style>
  <w:style w:type="paragraph" w:customStyle="1" w:styleId="MiniTOCTitle">
    <w:name w:val="MiniTOCTitle"/>
    <w:basedOn w:val="Heading4"/>
    <w:rsid w:val="00872EF9"/>
    <w:pPr>
      <w:spacing w:before="240"/>
      <w:outlineLvl w:val="9"/>
    </w:pPr>
    <w:rPr>
      <w:noProof/>
      <w:sz w:val="24"/>
    </w:rPr>
  </w:style>
  <w:style w:type="paragraph" w:customStyle="1" w:styleId="MiniTOCItem">
    <w:name w:val="MiniTOCItem"/>
    <w:basedOn w:val="ListBullet"/>
    <w:rsid w:val="00872EF9"/>
    <w:pPr>
      <w:numPr>
        <w:numId w:val="0"/>
      </w:numPr>
      <w:tabs>
        <w:tab w:val="right" w:leader="dot" w:pos="6521"/>
      </w:tabs>
      <w:spacing w:before="0" w:after="0"/>
    </w:pPr>
  </w:style>
  <w:style w:type="paragraph" w:customStyle="1" w:styleId="TOFTitle">
    <w:name w:val="TOFTitle"/>
    <w:basedOn w:val="TOCTitle"/>
    <w:rsid w:val="00872EF9"/>
  </w:style>
  <w:style w:type="paragraph" w:styleId="TableofFigures">
    <w:name w:val="table of figures"/>
    <w:basedOn w:val="Normal"/>
    <w:next w:val="Normal"/>
    <w:semiHidden/>
    <w:rsid w:val="00872EF9"/>
    <w:pPr>
      <w:tabs>
        <w:tab w:val="right" w:leader="dot" w:pos="9072"/>
      </w:tabs>
      <w:ind w:left="970" w:hanging="403"/>
    </w:pPr>
    <w:rPr>
      <w:rFonts w:ascii="Times New Roman" w:hAnsi="Times New Roman"/>
      <w:b/>
    </w:rPr>
  </w:style>
  <w:style w:type="paragraph" w:styleId="ListNumber">
    <w:name w:val="List Number"/>
    <w:basedOn w:val="List"/>
    <w:rsid w:val="00872EF9"/>
    <w:pPr>
      <w:numPr>
        <w:numId w:val="14"/>
      </w:numPr>
      <w:tabs>
        <w:tab w:val="clear" w:pos="340"/>
      </w:tabs>
    </w:pPr>
  </w:style>
  <w:style w:type="character" w:customStyle="1" w:styleId="WingdingSymbols">
    <w:name w:val="Wingding Symbols"/>
    <w:rsid w:val="00872EF9"/>
    <w:rPr>
      <w:rFonts w:ascii="Wingdings" w:hAnsi="Wingdings"/>
    </w:rPr>
  </w:style>
  <w:style w:type="paragraph" w:customStyle="1" w:styleId="TableHeading">
    <w:name w:val="Table Heading"/>
    <w:basedOn w:val="HeadingBase"/>
    <w:rsid w:val="00872EF9"/>
    <w:pPr>
      <w:keepLines/>
      <w:pBdr>
        <w:bottom w:val="single" w:sz="6" w:space="1" w:color="918585"/>
      </w:pBdr>
      <w:spacing w:before="240"/>
    </w:pPr>
  </w:style>
  <w:style w:type="character" w:customStyle="1" w:styleId="HotSpot">
    <w:name w:val="HotSpot"/>
    <w:rsid w:val="00872EF9"/>
    <w:rPr>
      <w:color w:val="0033CC"/>
      <w:u w:val="none"/>
    </w:rPr>
  </w:style>
  <w:style w:type="paragraph" w:customStyle="1" w:styleId="BodyTextRight">
    <w:name w:val="Body Text Right"/>
    <w:basedOn w:val="BodyText"/>
    <w:rsid w:val="00872EF9"/>
    <w:pPr>
      <w:spacing w:before="0" w:after="0"/>
      <w:jc w:val="right"/>
    </w:pPr>
  </w:style>
  <w:style w:type="paragraph" w:styleId="Index3">
    <w:name w:val="index 3"/>
    <w:basedOn w:val="ListNumber2"/>
    <w:next w:val="Normal"/>
    <w:semiHidden/>
    <w:rsid w:val="00872EF9"/>
    <w:pPr>
      <w:numPr>
        <w:numId w:val="0"/>
      </w:numPr>
      <w:tabs>
        <w:tab w:val="right" w:leader="dot" w:pos="4176"/>
      </w:tabs>
    </w:pPr>
  </w:style>
  <w:style w:type="paragraph" w:styleId="ListNumber2">
    <w:name w:val="List Number 2"/>
    <w:basedOn w:val="List2"/>
    <w:rsid w:val="00872EF9"/>
    <w:pPr>
      <w:numPr>
        <w:numId w:val="9"/>
      </w:numPr>
      <w:tabs>
        <w:tab w:val="clear" w:pos="1060"/>
      </w:tabs>
    </w:pPr>
  </w:style>
  <w:style w:type="paragraph" w:customStyle="1" w:styleId="MarginNote">
    <w:name w:val="Margin Note"/>
    <w:basedOn w:val="BodyText"/>
    <w:rsid w:val="00872E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E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E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EF9"/>
    <w:rPr>
      <w:sz w:val="32"/>
    </w:rPr>
  </w:style>
  <w:style w:type="paragraph" w:customStyle="1" w:styleId="HeadingProcedure">
    <w:name w:val="Heading Procedure"/>
    <w:basedOn w:val="HeadingBase"/>
    <w:next w:val="Normal"/>
    <w:rsid w:val="00872EF9"/>
    <w:pPr>
      <w:tabs>
        <w:tab w:val="left" w:pos="0"/>
      </w:tabs>
      <w:spacing w:before="120" w:after="60"/>
    </w:pPr>
    <w:rPr>
      <w:i/>
      <w:color w:val="918585"/>
      <w:sz w:val="22"/>
    </w:rPr>
  </w:style>
  <w:style w:type="paragraph" w:customStyle="1" w:styleId="TableBodyText">
    <w:name w:val="Table Body Text"/>
    <w:basedOn w:val="BodyText"/>
    <w:rsid w:val="00872EF9"/>
    <w:pPr>
      <w:spacing w:before="60" w:after="60"/>
    </w:pPr>
  </w:style>
  <w:style w:type="paragraph" w:styleId="ListContinue">
    <w:name w:val="List Continue"/>
    <w:basedOn w:val="List"/>
    <w:rsid w:val="00872EF9"/>
    <w:pPr>
      <w:ind w:firstLine="0"/>
    </w:pPr>
  </w:style>
  <w:style w:type="paragraph" w:customStyle="1" w:styleId="ListNote">
    <w:name w:val="List Note"/>
    <w:basedOn w:val="List"/>
    <w:rsid w:val="00872EF9"/>
    <w:pPr>
      <w:pBdr>
        <w:top w:val="single" w:sz="6" w:space="2" w:color="918585"/>
        <w:bottom w:val="single" w:sz="6" w:space="2" w:color="918585"/>
      </w:pBdr>
      <w:tabs>
        <w:tab w:val="left" w:pos="1021"/>
      </w:tabs>
      <w:ind w:firstLine="0"/>
    </w:pPr>
  </w:style>
  <w:style w:type="paragraph" w:customStyle="1" w:styleId="Warning">
    <w:name w:val="Warning"/>
    <w:basedOn w:val="BodyText"/>
    <w:rsid w:val="00872EF9"/>
    <w:pPr>
      <w:shd w:val="clear" w:color="auto" w:fill="D9D9D9"/>
      <w:tabs>
        <w:tab w:val="left" w:pos="992"/>
      </w:tabs>
      <w:ind w:left="119" w:right="119"/>
    </w:pPr>
    <w:rPr>
      <w:sz w:val="20"/>
    </w:rPr>
  </w:style>
  <w:style w:type="paragraph" w:customStyle="1" w:styleId="MarginIcons">
    <w:name w:val="Margin Icons"/>
    <w:basedOn w:val="BodyText"/>
    <w:rsid w:val="00872E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EF9"/>
    <w:rPr>
      <w:rFonts w:ascii="Courier New" w:hAnsi="Courier New"/>
    </w:rPr>
  </w:style>
  <w:style w:type="paragraph" w:customStyle="1" w:styleId="NoteBullet">
    <w:name w:val="Note Bullet"/>
    <w:basedOn w:val="Note"/>
    <w:rsid w:val="00872EF9"/>
    <w:pPr>
      <w:tabs>
        <w:tab w:val="clear" w:pos="680"/>
      </w:tabs>
      <w:spacing w:before="60" w:after="60"/>
    </w:pPr>
  </w:style>
  <w:style w:type="paragraph" w:customStyle="1" w:styleId="SubHeading2">
    <w:name w:val="SubHeading2"/>
    <w:basedOn w:val="HeadingBase"/>
    <w:rsid w:val="00872EF9"/>
    <w:pPr>
      <w:spacing w:before="240" w:after="60"/>
    </w:pPr>
    <w:rPr>
      <w:sz w:val="20"/>
    </w:rPr>
  </w:style>
  <w:style w:type="paragraph" w:customStyle="1" w:styleId="SubHeading1">
    <w:name w:val="SubHeading1"/>
    <w:basedOn w:val="HeadingBase"/>
    <w:rsid w:val="00872EF9"/>
    <w:pPr>
      <w:spacing w:before="240" w:after="60"/>
    </w:pPr>
    <w:rPr>
      <w:color w:val="918585"/>
      <w:sz w:val="22"/>
    </w:rPr>
  </w:style>
  <w:style w:type="paragraph" w:customStyle="1" w:styleId="SideHeading">
    <w:name w:val="Side Heading"/>
    <w:basedOn w:val="HeadingBase"/>
    <w:rsid w:val="00872E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EF9"/>
    <w:pPr>
      <w:numPr>
        <w:numId w:val="10"/>
      </w:numPr>
    </w:pPr>
  </w:style>
  <w:style w:type="paragraph" w:styleId="PlainText">
    <w:name w:val="Plain Text"/>
    <w:basedOn w:val="Normal"/>
    <w:link w:val="PlainTextChar"/>
    <w:rsid w:val="00872EF9"/>
    <w:rPr>
      <w:sz w:val="20"/>
    </w:rPr>
  </w:style>
  <w:style w:type="character" w:customStyle="1" w:styleId="PlainTextChar">
    <w:name w:val="Plain Text Char"/>
    <w:basedOn w:val="DefaultParagraphFont"/>
    <w:link w:val="PlainText"/>
    <w:rsid w:val="00872EF9"/>
    <w:rPr>
      <w:rFonts w:ascii="Courier New" w:eastAsia="Times New Roman" w:hAnsi="Courier New" w:cs="Times New Roman"/>
      <w:sz w:val="20"/>
      <w:szCs w:val="20"/>
      <w:lang w:eastAsia="en-US"/>
    </w:rPr>
  </w:style>
  <w:style w:type="character" w:customStyle="1" w:styleId="MenuOption">
    <w:name w:val="Menu Option"/>
    <w:basedOn w:val="DefaultParagraphFont"/>
    <w:rsid w:val="00872EF9"/>
    <w:rPr>
      <w:b/>
      <w:smallCaps/>
    </w:rPr>
  </w:style>
  <w:style w:type="paragraph" w:customStyle="1" w:styleId="TableListNumber">
    <w:name w:val="Table List Number"/>
    <w:basedOn w:val="ListNumber"/>
    <w:rsid w:val="00872EF9"/>
    <w:pPr>
      <w:numPr>
        <w:numId w:val="0"/>
      </w:numPr>
    </w:pPr>
  </w:style>
  <w:style w:type="paragraph" w:styleId="TOC4">
    <w:name w:val="toc 4"/>
    <w:basedOn w:val="TOCBase"/>
    <w:next w:val="Normal"/>
    <w:semiHidden/>
    <w:rsid w:val="00872EF9"/>
    <w:pPr>
      <w:tabs>
        <w:tab w:val="right" w:leader="dot" w:pos="9071"/>
      </w:tabs>
      <w:ind w:left="1701"/>
    </w:pPr>
  </w:style>
  <w:style w:type="paragraph" w:customStyle="1" w:styleId="ListAlpha">
    <w:name w:val="List Alpha"/>
    <w:basedOn w:val="List"/>
    <w:rsid w:val="00872EF9"/>
    <w:pPr>
      <w:numPr>
        <w:numId w:val="8"/>
      </w:numPr>
    </w:pPr>
  </w:style>
  <w:style w:type="paragraph" w:customStyle="1" w:styleId="ListAlpha2">
    <w:name w:val="List Alpha 2"/>
    <w:basedOn w:val="List2"/>
    <w:rsid w:val="00872EF9"/>
    <w:pPr>
      <w:numPr>
        <w:numId w:val="7"/>
      </w:numPr>
    </w:pPr>
  </w:style>
  <w:style w:type="paragraph" w:styleId="List2">
    <w:name w:val="List 2"/>
    <w:basedOn w:val="BodyText"/>
    <w:rsid w:val="00872EF9"/>
    <w:pPr>
      <w:tabs>
        <w:tab w:val="left" w:pos="680"/>
      </w:tabs>
      <w:spacing w:before="60" w:after="60"/>
      <w:ind w:left="680" w:hanging="340"/>
    </w:pPr>
  </w:style>
  <w:style w:type="paragraph" w:styleId="List3">
    <w:name w:val="List 3"/>
    <w:basedOn w:val="BodyText"/>
    <w:rsid w:val="00872EF9"/>
    <w:pPr>
      <w:tabs>
        <w:tab w:val="left" w:pos="1021"/>
      </w:tabs>
      <w:spacing w:before="60" w:after="60"/>
      <w:ind w:left="1020" w:hanging="340"/>
    </w:pPr>
  </w:style>
  <w:style w:type="paragraph" w:styleId="List4">
    <w:name w:val="List 4"/>
    <w:basedOn w:val="BodyText"/>
    <w:rsid w:val="00872EF9"/>
    <w:pPr>
      <w:tabs>
        <w:tab w:val="left" w:pos="1361"/>
      </w:tabs>
      <w:spacing w:before="60" w:after="60"/>
      <w:ind w:left="1361" w:hanging="340"/>
    </w:pPr>
  </w:style>
  <w:style w:type="paragraph" w:styleId="List5">
    <w:name w:val="List 5"/>
    <w:basedOn w:val="BodyText"/>
    <w:rsid w:val="00872EF9"/>
    <w:pPr>
      <w:tabs>
        <w:tab w:val="left" w:pos="1701"/>
      </w:tabs>
      <w:spacing w:before="60" w:after="60"/>
      <w:ind w:left="1701" w:hanging="340"/>
    </w:pPr>
  </w:style>
  <w:style w:type="paragraph" w:styleId="ListBullet3">
    <w:name w:val="List Bullet 3"/>
    <w:basedOn w:val="List3"/>
    <w:rsid w:val="00872EF9"/>
    <w:pPr>
      <w:numPr>
        <w:numId w:val="13"/>
      </w:numPr>
      <w:tabs>
        <w:tab w:val="clear" w:pos="1021"/>
      </w:tabs>
      <w:ind w:left="1037" w:hanging="357"/>
    </w:pPr>
  </w:style>
  <w:style w:type="paragraph" w:styleId="ListBullet4">
    <w:name w:val="List Bullet 4"/>
    <w:basedOn w:val="List4"/>
    <w:rsid w:val="00872EF9"/>
    <w:pPr>
      <w:numPr>
        <w:numId w:val="2"/>
      </w:numPr>
      <w:tabs>
        <w:tab w:val="clear" w:pos="1361"/>
      </w:tabs>
    </w:pPr>
  </w:style>
  <w:style w:type="paragraph" w:styleId="ListBullet5">
    <w:name w:val="List Bullet 5"/>
    <w:basedOn w:val="List5"/>
    <w:rsid w:val="00872EF9"/>
    <w:pPr>
      <w:numPr>
        <w:numId w:val="3"/>
      </w:numPr>
    </w:pPr>
  </w:style>
  <w:style w:type="paragraph" w:styleId="ListContinue2">
    <w:name w:val="List Continue 2"/>
    <w:basedOn w:val="List2"/>
    <w:rsid w:val="00872EF9"/>
    <w:pPr>
      <w:ind w:firstLine="0"/>
    </w:pPr>
  </w:style>
  <w:style w:type="paragraph" w:styleId="ListContinue3">
    <w:name w:val="List Continue 3"/>
    <w:basedOn w:val="List3"/>
    <w:rsid w:val="00872EF9"/>
    <w:pPr>
      <w:ind w:left="1021" w:firstLine="0"/>
    </w:pPr>
  </w:style>
  <w:style w:type="paragraph" w:styleId="ListContinue4">
    <w:name w:val="List Continue 4"/>
    <w:basedOn w:val="List4"/>
    <w:rsid w:val="00872EF9"/>
    <w:pPr>
      <w:ind w:firstLine="0"/>
    </w:pPr>
  </w:style>
  <w:style w:type="paragraph" w:styleId="ListContinue5">
    <w:name w:val="List Continue 5"/>
    <w:basedOn w:val="List5"/>
    <w:rsid w:val="00872EF9"/>
    <w:pPr>
      <w:ind w:firstLine="0"/>
    </w:pPr>
  </w:style>
  <w:style w:type="paragraph" w:styleId="ListNumber3">
    <w:name w:val="List Number 3"/>
    <w:basedOn w:val="List3"/>
    <w:rsid w:val="00872EF9"/>
    <w:pPr>
      <w:numPr>
        <w:numId w:val="4"/>
      </w:numPr>
    </w:pPr>
  </w:style>
  <w:style w:type="paragraph" w:styleId="ListNumber4">
    <w:name w:val="List Number 4"/>
    <w:basedOn w:val="List4"/>
    <w:rsid w:val="00872EF9"/>
    <w:pPr>
      <w:numPr>
        <w:numId w:val="5"/>
      </w:numPr>
    </w:pPr>
  </w:style>
  <w:style w:type="paragraph" w:styleId="ListNumber5">
    <w:name w:val="List Number 5"/>
    <w:basedOn w:val="List5"/>
    <w:rsid w:val="00872EF9"/>
    <w:pPr>
      <w:numPr>
        <w:numId w:val="6"/>
      </w:numPr>
    </w:pPr>
  </w:style>
  <w:style w:type="paragraph" w:styleId="BlockText">
    <w:name w:val="Block Text"/>
    <w:basedOn w:val="Normal"/>
    <w:rsid w:val="00872EF9"/>
    <w:pPr>
      <w:spacing w:after="120"/>
      <w:ind w:left="1440" w:right="1440"/>
    </w:pPr>
  </w:style>
  <w:style w:type="character" w:customStyle="1" w:styleId="Subscript">
    <w:name w:val="Subscript"/>
    <w:basedOn w:val="DefaultParagraphFont"/>
    <w:rsid w:val="00872EF9"/>
    <w:rPr>
      <w:sz w:val="16"/>
      <w:vertAlign w:val="subscript"/>
    </w:rPr>
  </w:style>
  <w:style w:type="character" w:customStyle="1" w:styleId="Superscript">
    <w:name w:val="Superscript"/>
    <w:basedOn w:val="DefaultParagraphFont"/>
    <w:rsid w:val="00872EF9"/>
    <w:rPr>
      <w:sz w:val="16"/>
      <w:vertAlign w:val="superscript"/>
    </w:rPr>
  </w:style>
  <w:style w:type="character" w:customStyle="1" w:styleId="Symbols">
    <w:name w:val="Symbols"/>
    <w:basedOn w:val="DefaultParagraphFont"/>
    <w:rsid w:val="00872EF9"/>
    <w:rPr>
      <w:rFonts w:ascii="Symbol" w:hAnsi="Symbol"/>
    </w:rPr>
  </w:style>
  <w:style w:type="character" w:customStyle="1" w:styleId="MenuOptions">
    <w:name w:val="Menu Options"/>
    <w:basedOn w:val="DefaultParagraphFont"/>
    <w:rsid w:val="00872EF9"/>
    <w:rPr>
      <w:rFonts w:ascii="Arial Narrow" w:hAnsi="Arial Narrow"/>
      <w:smallCaps/>
    </w:rPr>
  </w:style>
  <w:style w:type="character" w:customStyle="1" w:styleId="Buttons">
    <w:name w:val="Buttons"/>
    <w:basedOn w:val="DefaultParagraphFont"/>
    <w:rsid w:val="00872EF9"/>
    <w:rPr>
      <w:b/>
    </w:rPr>
  </w:style>
  <w:style w:type="character" w:customStyle="1" w:styleId="Underlined">
    <w:name w:val="Underlined"/>
    <w:basedOn w:val="DefaultParagraphFont"/>
    <w:rsid w:val="00872EF9"/>
    <w:rPr>
      <w:u w:val="single"/>
    </w:rPr>
  </w:style>
  <w:style w:type="paragraph" w:customStyle="1" w:styleId="TableBodyTextRight">
    <w:name w:val="Table Body Text Right"/>
    <w:basedOn w:val="TableBodyText"/>
    <w:rsid w:val="00872EF9"/>
    <w:pPr>
      <w:widowControl w:val="0"/>
      <w:autoSpaceDE w:val="0"/>
      <w:autoSpaceDN w:val="0"/>
      <w:adjustRightInd w:val="0"/>
      <w:jc w:val="right"/>
    </w:pPr>
    <w:rPr>
      <w:rFonts w:cs="Arial"/>
      <w:szCs w:val="18"/>
    </w:rPr>
  </w:style>
  <w:style w:type="paragraph" w:customStyle="1" w:styleId="CopyrightText">
    <w:name w:val="Copyright Text"/>
    <w:basedOn w:val="BodyText"/>
    <w:rsid w:val="00872EF9"/>
    <w:rPr>
      <w:sz w:val="18"/>
    </w:rPr>
  </w:style>
  <w:style w:type="paragraph" w:customStyle="1" w:styleId="BodySmallRight">
    <w:name w:val="Body Small Right"/>
    <w:basedOn w:val="BodyTextRight"/>
    <w:rsid w:val="00872EF9"/>
    <w:rPr>
      <w:sz w:val="18"/>
      <w:szCs w:val="18"/>
    </w:rPr>
  </w:style>
  <w:style w:type="paragraph" w:customStyle="1" w:styleId="MarginEdition">
    <w:name w:val="Margin Edition"/>
    <w:basedOn w:val="MarginNote"/>
    <w:rsid w:val="00872EF9"/>
    <w:pPr>
      <w:spacing w:before="0" w:after="0"/>
    </w:pPr>
    <w:rPr>
      <w:rFonts w:ascii="Times New Roman" w:hAnsi="Times New Roman"/>
      <w:color w:val="999999"/>
    </w:rPr>
  </w:style>
  <w:style w:type="paragraph" w:customStyle="1" w:styleId="Spacer">
    <w:name w:val="Spacer"/>
    <w:basedOn w:val="Normal"/>
    <w:rsid w:val="00872EF9"/>
    <w:rPr>
      <w:sz w:val="2"/>
      <w:szCs w:val="2"/>
    </w:rPr>
  </w:style>
  <w:style w:type="character" w:customStyle="1" w:styleId="Small">
    <w:name w:val="Small"/>
    <w:basedOn w:val="DefaultParagraphFont"/>
    <w:rsid w:val="00872EF9"/>
    <w:rPr>
      <w:sz w:val="16"/>
    </w:rPr>
  </w:style>
  <w:style w:type="paragraph" w:customStyle="1" w:styleId="WideTable">
    <w:name w:val="Wide Table"/>
    <w:basedOn w:val="Normal"/>
    <w:rsid w:val="00872EF9"/>
    <w:pPr>
      <w:ind w:left="-1418"/>
    </w:pPr>
    <w:rPr>
      <w:sz w:val="2"/>
      <w:szCs w:val="2"/>
    </w:rPr>
  </w:style>
  <w:style w:type="character" w:styleId="PageNumber">
    <w:name w:val="page number"/>
    <w:basedOn w:val="DefaultParagraphFont"/>
    <w:rsid w:val="00872EF9"/>
  </w:style>
  <w:style w:type="paragraph" w:styleId="Quote">
    <w:name w:val="Quote"/>
    <w:basedOn w:val="Heading1"/>
    <w:link w:val="QuoteChar"/>
    <w:qFormat/>
    <w:rsid w:val="00872EF9"/>
    <w:rPr>
      <w:b w:val="0"/>
      <w:sz w:val="72"/>
      <w:szCs w:val="72"/>
      <w:lang w:val="en-NZ"/>
    </w:rPr>
  </w:style>
  <w:style w:type="character" w:customStyle="1" w:styleId="QuoteChar">
    <w:name w:val="Quote Char"/>
    <w:basedOn w:val="DefaultParagraphFont"/>
    <w:link w:val="Quote"/>
    <w:rsid w:val="00872E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EF9"/>
    <w:pPr>
      <w:pageBreakBefore/>
    </w:pPr>
  </w:style>
  <w:style w:type="paragraph" w:customStyle="1" w:styleId="Border">
    <w:name w:val="Border"/>
    <w:basedOn w:val="Normal"/>
    <w:qFormat/>
    <w:rsid w:val="00872E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EF9"/>
    <w:rPr>
      <w:b/>
      <w:bCs/>
      <w:i/>
      <w:iCs/>
      <w:color w:val="auto"/>
    </w:rPr>
  </w:style>
  <w:style w:type="paragraph" w:styleId="IntenseQuote">
    <w:name w:val="Intense Quote"/>
    <w:basedOn w:val="Normal"/>
    <w:next w:val="Normal"/>
    <w:link w:val="IntenseQuoteChar"/>
    <w:uiPriority w:val="30"/>
    <w:qFormat/>
    <w:rsid w:val="00872E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E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EF9"/>
    <w:rPr>
      <w:smallCaps/>
      <w:color w:val="auto"/>
      <w:u w:val="single"/>
    </w:rPr>
  </w:style>
  <w:style w:type="character" w:styleId="IntenseReference">
    <w:name w:val="Intense Reference"/>
    <w:basedOn w:val="DefaultParagraphFont"/>
    <w:uiPriority w:val="32"/>
    <w:qFormat/>
    <w:rsid w:val="00872EF9"/>
    <w:rPr>
      <w:b/>
      <w:bCs/>
      <w:smallCaps/>
      <w:color w:val="auto"/>
      <w:spacing w:val="5"/>
      <w:u w:val="single"/>
    </w:rPr>
  </w:style>
  <w:style w:type="paragraph" w:customStyle="1" w:styleId="2ColumnHeading">
    <w:name w:val="2Column Heading"/>
    <w:basedOn w:val="BodyText"/>
    <w:qFormat/>
    <w:rsid w:val="00872EF9"/>
    <w:pPr>
      <w:spacing w:after="60"/>
      <w:ind w:left="-2268"/>
    </w:pPr>
    <w:rPr>
      <w:b/>
    </w:rPr>
  </w:style>
  <w:style w:type="paragraph" w:customStyle="1" w:styleId="Heading1TOC">
    <w:name w:val="Heading1 TOC"/>
    <w:basedOn w:val="Normal"/>
    <w:qFormat/>
    <w:rsid w:val="00872EF9"/>
    <w:pPr>
      <w:spacing w:before="240" w:after="120"/>
    </w:pPr>
    <w:rPr>
      <w:rFonts w:ascii="Times New Roman" w:hAnsi="Times New Roman"/>
      <w:b/>
      <w:sz w:val="32"/>
    </w:rPr>
  </w:style>
  <w:style w:type="paragraph" w:customStyle="1" w:styleId="Heading2TOC">
    <w:name w:val="Heading2 TOC"/>
    <w:basedOn w:val="Normal"/>
    <w:qFormat/>
    <w:rsid w:val="00872EF9"/>
    <w:pPr>
      <w:spacing w:before="240" w:after="60"/>
    </w:pPr>
    <w:rPr>
      <w:rFonts w:ascii="Times New Roman" w:hAnsi="Times New Roman"/>
      <w:b/>
      <w:sz w:val="28"/>
    </w:rPr>
  </w:style>
  <w:style w:type="character" w:customStyle="1" w:styleId="Underline">
    <w:name w:val="Underline"/>
    <w:basedOn w:val="DefaultParagraphFont"/>
    <w:qFormat/>
    <w:rsid w:val="00872EF9"/>
    <w:rPr>
      <w:u w:val="single"/>
    </w:rPr>
  </w:style>
  <w:style w:type="character" w:customStyle="1" w:styleId="BoldandItalics">
    <w:name w:val="Bold and Italics"/>
    <w:qFormat/>
    <w:rsid w:val="00872EF9"/>
    <w:rPr>
      <w:b/>
      <w:i/>
      <w:u w:val="none"/>
    </w:rPr>
  </w:style>
  <w:style w:type="paragraph" w:styleId="BalloonText">
    <w:name w:val="Balloon Text"/>
    <w:basedOn w:val="Normal"/>
    <w:link w:val="BalloonTextChar"/>
    <w:rsid w:val="00872EF9"/>
    <w:rPr>
      <w:rFonts w:ascii="Tahoma" w:hAnsi="Tahoma" w:cs="Tahoma"/>
      <w:sz w:val="16"/>
      <w:szCs w:val="16"/>
    </w:rPr>
  </w:style>
  <w:style w:type="character" w:customStyle="1" w:styleId="BalloonTextChar">
    <w:name w:val="Balloon Text Char"/>
    <w:basedOn w:val="DefaultParagraphFont"/>
    <w:link w:val="BalloonText"/>
    <w:rsid w:val="00872E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E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2E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EF9"/>
    <w:rPr>
      <w:b/>
      <w:color w:val="660033"/>
      <w:spacing w:val="0"/>
    </w:rPr>
  </w:style>
  <w:style w:type="paragraph" w:customStyle="1" w:styleId="Nameditemlist">
    <w:name w:val="Named item list"/>
    <w:basedOn w:val="BodyText"/>
    <w:qFormat/>
    <w:rsid w:val="00872EF9"/>
    <w:pPr>
      <w:tabs>
        <w:tab w:val="left" w:pos="2835"/>
      </w:tabs>
      <w:ind w:left="2835" w:hanging="2835"/>
    </w:pPr>
  </w:style>
  <w:style w:type="paragraph" w:customStyle="1" w:styleId="BodyTextnopadding">
    <w:name w:val="Body Text no padding"/>
    <w:basedOn w:val="BodyText"/>
    <w:qFormat/>
    <w:rsid w:val="00872EF9"/>
    <w:pPr>
      <w:spacing w:before="0" w:after="0"/>
    </w:pPr>
  </w:style>
  <w:style w:type="paragraph" w:customStyle="1" w:styleId="BodyTextBold">
    <w:name w:val="Body Text Bold"/>
    <w:basedOn w:val="BodyText"/>
    <w:qFormat/>
    <w:rsid w:val="00872EF9"/>
    <w:rPr>
      <w:b/>
    </w:rPr>
  </w:style>
  <w:style w:type="character" w:styleId="Hyperlink">
    <w:name w:val="Hyperlink"/>
    <w:basedOn w:val="DefaultParagraphFont"/>
    <w:uiPriority w:val="99"/>
    <w:unhideWhenUsed/>
    <w:rsid w:val="002121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493</Words>
  <Characters>3045</Characters>
  <Application>Microsoft Office Word</Application>
  <DocSecurity>0</DocSecurity>
  <Lines>101</Lines>
  <Paragraphs>70</Paragraphs>
  <ScaleCrop>false</ScaleCrop>
  <Company>Author-it Software Corporation Ltd.</Company>
  <LinksUpToDate>false</LinksUpToDate>
  <CharactersWithSpaces>3468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FNSFLT212 Develop and use savings plans</dc:title>
  <dc:subject>Approved</dc:subject>
  <dc:creator>Future Skills Organisation</dc:creator>
  <cp:keywords>Release: 1</cp:keywords>
  <dc:description>Review Date: 12 April 2008</dc:description>
  <cp:lastModifiedBy>HSD_TPCMSd.prod</cp:lastModifiedBy>
  <cp:revision>3</cp:revision>
  <dcterms:created xsi:type="dcterms:W3CDTF">2025-02-11T06:51:00Z</dcterms:created>
  <dcterms:modified xsi:type="dcterms:W3CDTF">2025-02-11T06:51:00Z</dcterms:modified>
</cp:coreProperties>
</file>